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64" w:rsidRPr="00D4086D" w:rsidRDefault="00530E64" w:rsidP="008C2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sidRPr="00D4086D">
        <w:rPr>
          <w:rFonts w:ascii="Times New Roman" w:hAnsi="Times New Roman"/>
          <w:b/>
          <w:noProof/>
          <w:sz w:val="28"/>
          <w:szCs w:val="28"/>
          <w:lang w:val="uk-UA"/>
        </w:rPr>
        <w:drawing>
          <wp:inline distT="0" distB="0" distL="0" distR="0">
            <wp:extent cx="494430" cy="682906"/>
            <wp:effectExtent l="19050" t="0" r="8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8378" cy="688360"/>
                    </a:xfrm>
                    <a:prstGeom prst="rect">
                      <a:avLst/>
                    </a:prstGeom>
                    <a:noFill/>
                    <a:ln w="9525">
                      <a:noFill/>
                      <a:miter lim="800000"/>
                      <a:headEnd/>
                      <a:tailEnd/>
                    </a:ln>
                  </pic:spPr>
                </pic:pic>
              </a:graphicData>
            </a:graphic>
          </wp:inline>
        </w:drawing>
      </w:r>
    </w:p>
    <w:p w:rsidR="008C2882" w:rsidRPr="00D4086D" w:rsidRDefault="008C2882" w:rsidP="008C2882">
      <w:pPr>
        <w:pStyle w:val="1"/>
        <w:tabs>
          <w:tab w:val="center" w:pos="4890"/>
          <w:tab w:val="left" w:pos="8502"/>
        </w:tabs>
        <w:spacing w:before="0" w:line="240" w:lineRule="auto"/>
        <w:jc w:val="center"/>
        <w:rPr>
          <w:rFonts w:ascii="Times New Roman" w:hAnsi="Times New Roman" w:cs="Times New Roman"/>
          <w:b w:val="0"/>
          <w:color w:val="auto"/>
          <w:lang w:val="uk-UA"/>
        </w:rPr>
      </w:pPr>
      <w:r w:rsidRPr="00D4086D">
        <w:rPr>
          <w:rFonts w:ascii="Times New Roman" w:hAnsi="Times New Roman" w:cs="Times New Roman"/>
          <w:color w:val="auto"/>
          <w:lang w:val="uk-UA"/>
        </w:rPr>
        <w:t>ЛИСЯНСЬКА СЕЛИЩНА РАДА</w:t>
      </w:r>
    </w:p>
    <w:p w:rsidR="008C2882" w:rsidRPr="00D4086D" w:rsidRDefault="008C2882" w:rsidP="008C2882">
      <w:pPr>
        <w:spacing w:after="0" w:line="240" w:lineRule="auto"/>
        <w:jc w:val="center"/>
        <w:rPr>
          <w:rFonts w:ascii="Times New Roman" w:hAnsi="Times New Roman"/>
          <w:b/>
          <w:sz w:val="28"/>
          <w:szCs w:val="28"/>
          <w:lang w:val="uk-UA"/>
        </w:rPr>
      </w:pPr>
      <w:r w:rsidRPr="00D4086D">
        <w:rPr>
          <w:rFonts w:ascii="Times New Roman" w:hAnsi="Times New Roman"/>
          <w:b/>
          <w:sz w:val="28"/>
          <w:szCs w:val="28"/>
          <w:lang w:val="uk-UA"/>
        </w:rPr>
        <w:t>ВИКОНАВЧИЙ КОМІТЕТ</w:t>
      </w:r>
    </w:p>
    <w:p w:rsidR="008C2882" w:rsidRPr="00D4086D" w:rsidRDefault="008C2882" w:rsidP="008C2882">
      <w:pPr>
        <w:spacing w:after="0" w:line="240" w:lineRule="auto"/>
        <w:jc w:val="center"/>
        <w:rPr>
          <w:rFonts w:ascii="Times New Roman" w:hAnsi="Times New Roman"/>
          <w:b/>
          <w:sz w:val="28"/>
          <w:szCs w:val="28"/>
          <w:lang w:val="uk-UA"/>
        </w:rPr>
      </w:pPr>
    </w:p>
    <w:p w:rsidR="008C2882" w:rsidRPr="00D4086D" w:rsidRDefault="008C2882" w:rsidP="008C2882">
      <w:pPr>
        <w:spacing w:after="0" w:line="240" w:lineRule="auto"/>
        <w:jc w:val="center"/>
        <w:rPr>
          <w:rFonts w:ascii="Times New Roman" w:hAnsi="Times New Roman"/>
          <w:b/>
          <w:sz w:val="28"/>
          <w:szCs w:val="28"/>
          <w:lang w:val="uk-UA"/>
        </w:rPr>
      </w:pPr>
      <w:r w:rsidRPr="00D4086D">
        <w:rPr>
          <w:rFonts w:ascii="Times New Roman" w:hAnsi="Times New Roman"/>
          <w:b/>
          <w:sz w:val="28"/>
          <w:szCs w:val="28"/>
          <w:lang w:val="uk-UA"/>
        </w:rPr>
        <w:t xml:space="preserve"> РІШЕННЯ</w:t>
      </w:r>
    </w:p>
    <w:p w:rsidR="008C2882" w:rsidRPr="00D4086D" w:rsidRDefault="008C2882" w:rsidP="008C2882">
      <w:pPr>
        <w:spacing w:after="0" w:line="240" w:lineRule="auto"/>
        <w:rPr>
          <w:rFonts w:ascii="Times New Roman" w:hAnsi="Times New Roman"/>
          <w:sz w:val="28"/>
          <w:szCs w:val="28"/>
          <w:lang w:val="uk-UA"/>
        </w:rPr>
      </w:pPr>
    </w:p>
    <w:p w:rsidR="008C2882" w:rsidRPr="00D4086D" w:rsidRDefault="008C2882" w:rsidP="008C2882">
      <w:pPr>
        <w:spacing w:after="0" w:line="240" w:lineRule="auto"/>
        <w:rPr>
          <w:rFonts w:ascii="Times New Roman" w:hAnsi="Times New Roman"/>
          <w:sz w:val="28"/>
          <w:szCs w:val="28"/>
          <w:lang w:val="uk-UA"/>
        </w:rPr>
      </w:pPr>
      <w:r w:rsidRPr="00D4086D">
        <w:rPr>
          <w:rFonts w:ascii="Times New Roman" w:hAnsi="Times New Roman"/>
          <w:sz w:val="28"/>
          <w:szCs w:val="28"/>
          <w:lang w:val="uk-UA"/>
        </w:rPr>
        <w:t xml:space="preserve">Від 15.09.2021                                </w:t>
      </w:r>
      <w:proofErr w:type="spellStart"/>
      <w:r w:rsidRPr="00D4086D">
        <w:rPr>
          <w:rFonts w:ascii="Times New Roman" w:hAnsi="Times New Roman"/>
          <w:sz w:val="28"/>
          <w:szCs w:val="28"/>
          <w:lang w:val="uk-UA"/>
        </w:rPr>
        <w:t>смт</w:t>
      </w:r>
      <w:proofErr w:type="spellEnd"/>
      <w:r w:rsidRPr="00D4086D">
        <w:rPr>
          <w:rFonts w:ascii="Times New Roman" w:hAnsi="Times New Roman"/>
          <w:sz w:val="28"/>
          <w:szCs w:val="28"/>
          <w:lang w:val="uk-UA"/>
        </w:rPr>
        <w:t xml:space="preserve"> </w:t>
      </w:r>
      <w:proofErr w:type="spellStart"/>
      <w:r w:rsidRPr="00D4086D">
        <w:rPr>
          <w:rFonts w:ascii="Times New Roman" w:hAnsi="Times New Roman"/>
          <w:sz w:val="28"/>
          <w:szCs w:val="28"/>
          <w:lang w:val="uk-UA"/>
        </w:rPr>
        <w:t>Лисянка</w:t>
      </w:r>
      <w:proofErr w:type="spellEnd"/>
      <w:r w:rsidRPr="00D4086D">
        <w:rPr>
          <w:rFonts w:ascii="Times New Roman" w:hAnsi="Times New Roman"/>
          <w:sz w:val="28"/>
          <w:szCs w:val="28"/>
          <w:lang w:val="uk-UA"/>
        </w:rPr>
        <w:t xml:space="preserve">                                        №108</w:t>
      </w:r>
    </w:p>
    <w:p w:rsidR="00530E64" w:rsidRPr="00D4086D" w:rsidRDefault="00530E64" w:rsidP="00530E6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1"/>
        <w:gridCol w:w="4658"/>
      </w:tblGrid>
      <w:tr w:rsidR="008C2882" w:rsidRPr="00D4086D" w:rsidTr="008C2882">
        <w:tc>
          <w:tcPr>
            <w:tcW w:w="4927" w:type="dxa"/>
          </w:tcPr>
          <w:p w:rsidR="008C2882" w:rsidRPr="00D4086D" w:rsidRDefault="008C2882" w:rsidP="008C2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lang w:val="uk-UA"/>
              </w:rPr>
            </w:pPr>
            <w:r w:rsidRPr="00D4086D">
              <w:rPr>
                <w:rFonts w:ascii="Times New Roman" w:hAnsi="Times New Roman"/>
                <w:b/>
                <w:i/>
                <w:sz w:val="28"/>
                <w:szCs w:val="28"/>
                <w:lang w:val="uk-UA"/>
              </w:rPr>
              <w:t xml:space="preserve">Про затвердження Положення про порядок проведення конкурсу з надання послуг вивезення твердих побутових відходів на території </w:t>
            </w:r>
            <w:proofErr w:type="spellStart"/>
            <w:r w:rsidRPr="00D4086D">
              <w:rPr>
                <w:rFonts w:ascii="Times New Roman" w:hAnsi="Times New Roman"/>
                <w:b/>
                <w:i/>
                <w:sz w:val="28"/>
                <w:szCs w:val="28"/>
                <w:lang w:val="uk-UA"/>
              </w:rPr>
              <w:t>Лисянської</w:t>
            </w:r>
            <w:proofErr w:type="spellEnd"/>
            <w:r w:rsidRPr="00D4086D">
              <w:rPr>
                <w:rFonts w:ascii="Times New Roman" w:hAnsi="Times New Roman"/>
                <w:b/>
                <w:i/>
                <w:sz w:val="28"/>
                <w:szCs w:val="28"/>
                <w:lang w:val="uk-UA"/>
              </w:rPr>
              <w:t xml:space="preserve"> селищної територіальної громади, та створення комісії</w:t>
            </w:r>
          </w:p>
          <w:p w:rsidR="008C2882" w:rsidRPr="00D4086D" w:rsidRDefault="008C2882" w:rsidP="007D0B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lang w:val="uk-UA"/>
              </w:rPr>
            </w:pPr>
          </w:p>
        </w:tc>
        <w:tc>
          <w:tcPr>
            <w:tcW w:w="4928" w:type="dxa"/>
          </w:tcPr>
          <w:p w:rsidR="008C2882" w:rsidRPr="00D4086D" w:rsidRDefault="008C2882" w:rsidP="007D0B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lang w:val="uk-UA"/>
              </w:rPr>
            </w:pPr>
          </w:p>
        </w:tc>
      </w:tr>
    </w:tbl>
    <w:p w:rsidR="00A86A0A" w:rsidRPr="00D4086D" w:rsidRDefault="00BD15BC" w:rsidP="00A86A0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uk-UA"/>
        </w:rPr>
      </w:pPr>
      <w:r w:rsidRPr="00D4086D">
        <w:rPr>
          <w:rFonts w:ascii="Times New Roman" w:hAnsi="Times New Roman"/>
          <w:sz w:val="28"/>
          <w:szCs w:val="28"/>
          <w:lang w:val="uk-UA"/>
        </w:rPr>
        <w:t xml:space="preserve">Відповідно до </w:t>
      </w:r>
      <w:r w:rsidR="002B78BA" w:rsidRPr="00D4086D">
        <w:rPr>
          <w:rFonts w:ascii="Times New Roman" w:hAnsi="Times New Roman"/>
          <w:sz w:val="28"/>
          <w:szCs w:val="28"/>
          <w:lang w:val="uk-UA"/>
        </w:rPr>
        <w:t xml:space="preserve">статей </w:t>
      </w:r>
      <w:r w:rsidR="008C2882" w:rsidRPr="00D4086D">
        <w:rPr>
          <w:rFonts w:ascii="Times New Roman" w:hAnsi="Times New Roman"/>
          <w:sz w:val="28"/>
          <w:szCs w:val="28"/>
          <w:lang w:val="uk-UA"/>
        </w:rPr>
        <w:t>30</w:t>
      </w:r>
      <w:r w:rsidR="002B78BA" w:rsidRPr="00D4086D">
        <w:rPr>
          <w:rFonts w:ascii="Times New Roman" w:hAnsi="Times New Roman"/>
          <w:sz w:val="28"/>
          <w:szCs w:val="28"/>
          <w:lang w:val="uk-UA"/>
        </w:rPr>
        <w:t xml:space="preserve">, </w:t>
      </w:r>
      <w:r w:rsidR="001D2045" w:rsidRPr="00D4086D">
        <w:rPr>
          <w:rFonts w:ascii="Times New Roman" w:hAnsi="Times New Roman"/>
          <w:sz w:val="28"/>
          <w:szCs w:val="28"/>
          <w:lang w:val="uk-UA"/>
        </w:rPr>
        <w:t>59, 73</w:t>
      </w:r>
      <w:r w:rsidR="00530E64" w:rsidRPr="00D4086D">
        <w:rPr>
          <w:rFonts w:ascii="Times New Roman" w:hAnsi="Times New Roman"/>
          <w:sz w:val="28"/>
          <w:szCs w:val="28"/>
          <w:lang w:val="uk-UA"/>
        </w:rPr>
        <w:t xml:space="preserve"> Закону України «Про місцеве самоврядування в Україні»</w:t>
      </w:r>
      <w:r w:rsidR="00327D0C" w:rsidRPr="00D4086D">
        <w:rPr>
          <w:rFonts w:ascii="Times New Roman" w:hAnsi="Times New Roman"/>
          <w:sz w:val="28"/>
          <w:szCs w:val="28"/>
          <w:lang w:val="uk-UA"/>
        </w:rPr>
        <w:t xml:space="preserve">, </w:t>
      </w:r>
      <w:r w:rsidR="00C92C67" w:rsidRPr="00D4086D">
        <w:rPr>
          <w:rFonts w:ascii="Times New Roman" w:hAnsi="Times New Roman"/>
          <w:sz w:val="28"/>
          <w:szCs w:val="28"/>
          <w:lang w:val="uk-UA"/>
        </w:rPr>
        <w:t xml:space="preserve">Закону України «Про відходи», Закону України «Про житлово-комунальні послуги», </w:t>
      </w:r>
      <w:r w:rsidR="00A86A0A" w:rsidRPr="00D4086D">
        <w:rPr>
          <w:rFonts w:ascii="Times New Roman" w:hAnsi="Times New Roman"/>
          <w:sz w:val="28"/>
          <w:szCs w:val="28"/>
          <w:shd w:val="clear" w:color="auto" w:fill="FFFFFF"/>
          <w:lang w:val="uk-UA"/>
        </w:rPr>
        <w:t xml:space="preserve">Постанови Кабінету Міністрів України від 10.12.2011 № 1070 «Про затвердження Правил надання послуг з вивезення побутових відходів», Постанови Кабінету Міністрів України від 16.11.2011р. №1173 «Питання надання послуг з вивезення побутових відходів», </w:t>
      </w:r>
      <w:r w:rsidR="00C92C67" w:rsidRPr="00D4086D">
        <w:rPr>
          <w:rFonts w:ascii="Times New Roman" w:hAnsi="Times New Roman"/>
          <w:sz w:val="28"/>
          <w:szCs w:val="28"/>
          <w:lang w:val="uk-UA"/>
        </w:rPr>
        <w:t>з метою підтримання належного санітарного,</w:t>
      </w:r>
      <w:r w:rsidR="002B78BA" w:rsidRPr="00D4086D">
        <w:rPr>
          <w:rFonts w:ascii="Times New Roman" w:hAnsi="Times New Roman"/>
          <w:sz w:val="28"/>
          <w:szCs w:val="28"/>
          <w:lang w:val="uk-UA"/>
        </w:rPr>
        <w:t xml:space="preserve"> естетичного стану, в населених пунктах громади</w:t>
      </w:r>
      <w:r w:rsidR="00C92C67" w:rsidRPr="00D4086D">
        <w:rPr>
          <w:rFonts w:ascii="Times New Roman" w:hAnsi="Times New Roman"/>
          <w:sz w:val="28"/>
          <w:szCs w:val="28"/>
          <w:lang w:val="uk-UA"/>
        </w:rPr>
        <w:t xml:space="preserve">, </w:t>
      </w:r>
      <w:r w:rsidR="00382EA4" w:rsidRPr="00D4086D">
        <w:rPr>
          <w:rFonts w:ascii="Times New Roman" w:hAnsi="Times New Roman"/>
          <w:sz w:val="28"/>
          <w:szCs w:val="28"/>
          <w:lang w:val="uk-UA"/>
        </w:rPr>
        <w:t>селищна</w:t>
      </w:r>
      <w:r w:rsidR="00530E64" w:rsidRPr="00D4086D">
        <w:rPr>
          <w:rFonts w:ascii="Times New Roman" w:hAnsi="Times New Roman"/>
          <w:sz w:val="28"/>
          <w:szCs w:val="28"/>
          <w:lang w:val="uk-UA"/>
        </w:rPr>
        <w:t xml:space="preserve"> рада</w:t>
      </w:r>
      <w:r w:rsidR="00A805CA" w:rsidRPr="00D4086D">
        <w:rPr>
          <w:rFonts w:ascii="Times New Roman" w:hAnsi="Times New Roman"/>
          <w:sz w:val="28"/>
          <w:szCs w:val="28"/>
          <w:lang w:val="uk-UA"/>
        </w:rPr>
        <w:t xml:space="preserve"> вирішила:</w:t>
      </w:r>
      <w:r w:rsidR="00530E64" w:rsidRPr="00D4086D">
        <w:rPr>
          <w:rFonts w:ascii="Times New Roman" w:hAnsi="Times New Roman"/>
          <w:sz w:val="28"/>
          <w:szCs w:val="28"/>
          <w:lang w:val="uk-UA"/>
        </w:rPr>
        <w:t xml:space="preserve">  </w:t>
      </w:r>
    </w:p>
    <w:p w:rsidR="00407E9C" w:rsidRPr="00D4086D" w:rsidRDefault="00407E9C" w:rsidP="008C288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lang w:val="uk-UA"/>
        </w:rPr>
      </w:pPr>
    </w:p>
    <w:p w:rsidR="008C2882" w:rsidRPr="00D4086D" w:rsidRDefault="008C2882" w:rsidP="008C2882">
      <w:pPr>
        <w:numPr>
          <w:ilvl w:val="0"/>
          <w:numId w:val="9"/>
        </w:numPr>
        <w:spacing w:before="120" w:after="0" w:line="240" w:lineRule="auto"/>
        <w:ind w:left="0" w:firstLine="708"/>
        <w:jc w:val="both"/>
        <w:rPr>
          <w:rFonts w:ascii="Times New Roman" w:hAnsi="Times New Roman"/>
          <w:sz w:val="28"/>
          <w:szCs w:val="28"/>
          <w:lang w:val="uk-UA"/>
        </w:rPr>
      </w:pPr>
      <w:r w:rsidRPr="00D4086D">
        <w:rPr>
          <w:rFonts w:ascii="Times New Roman" w:hAnsi="Times New Roman"/>
          <w:sz w:val="28"/>
          <w:szCs w:val="28"/>
          <w:lang w:val="uk-UA"/>
        </w:rPr>
        <w:t xml:space="preserve">Створити комісію з проведення конкурсу </w:t>
      </w:r>
      <w:r w:rsidR="00C2047D" w:rsidRPr="00D4086D">
        <w:rPr>
          <w:rFonts w:ascii="Times New Roman" w:hAnsi="Times New Roman"/>
          <w:sz w:val="28"/>
          <w:szCs w:val="28"/>
          <w:lang w:val="uk-UA"/>
        </w:rPr>
        <w:t>на</w:t>
      </w:r>
      <w:r w:rsidRPr="00D4086D">
        <w:rPr>
          <w:rFonts w:ascii="Times New Roman" w:hAnsi="Times New Roman"/>
          <w:sz w:val="28"/>
          <w:szCs w:val="28"/>
          <w:lang w:val="uk-UA"/>
        </w:rPr>
        <w:t xml:space="preserve"> визначення виконавця послуг з вивезення твердих побутових відходів на території </w:t>
      </w:r>
      <w:proofErr w:type="spellStart"/>
      <w:r w:rsidRPr="00D4086D">
        <w:rPr>
          <w:rFonts w:ascii="Times New Roman" w:hAnsi="Times New Roman"/>
          <w:sz w:val="28"/>
          <w:szCs w:val="28"/>
          <w:lang w:val="uk-UA"/>
        </w:rPr>
        <w:t>Лисянської</w:t>
      </w:r>
      <w:proofErr w:type="spellEnd"/>
      <w:r w:rsidRPr="00D4086D">
        <w:rPr>
          <w:rFonts w:ascii="Times New Roman" w:hAnsi="Times New Roman"/>
          <w:sz w:val="28"/>
          <w:szCs w:val="28"/>
          <w:lang w:val="uk-UA"/>
        </w:rPr>
        <w:t xml:space="preserve"> селищної територіальної громади, згідно з додатком 1.</w:t>
      </w:r>
    </w:p>
    <w:p w:rsidR="00C2047D" w:rsidRPr="00D4086D" w:rsidRDefault="008C2882" w:rsidP="00C2047D">
      <w:pPr>
        <w:numPr>
          <w:ilvl w:val="0"/>
          <w:numId w:val="9"/>
        </w:numPr>
        <w:spacing w:before="120" w:after="0" w:line="240" w:lineRule="auto"/>
        <w:ind w:left="0" w:firstLine="708"/>
        <w:jc w:val="both"/>
        <w:rPr>
          <w:rFonts w:ascii="Times New Roman" w:hAnsi="Times New Roman"/>
          <w:sz w:val="28"/>
          <w:szCs w:val="28"/>
          <w:lang w:val="uk-UA"/>
        </w:rPr>
      </w:pPr>
      <w:r w:rsidRPr="00D4086D">
        <w:rPr>
          <w:rFonts w:ascii="Times New Roman" w:hAnsi="Times New Roman"/>
          <w:sz w:val="28"/>
          <w:szCs w:val="28"/>
          <w:lang w:val="uk-UA"/>
        </w:rPr>
        <w:t>Затвердити Положення про порядок проведення конкурсу з визначення виконавця послуг з вивезення твердих побутових відходів</w:t>
      </w:r>
      <w:r w:rsidR="00C2047D" w:rsidRPr="00D4086D">
        <w:rPr>
          <w:rFonts w:ascii="Times New Roman" w:hAnsi="Times New Roman"/>
          <w:sz w:val="28"/>
          <w:szCs w:val="28"/>
          <w:lang w:val="uk-UA"/>
        </w:rPr>
        <w:t xml:space="preserve"> на території </w:t>
      </w:r>
      <w:proofErr w:type="spellStart"/>
      <w:r w:rsidR="00C2047D" w:rsidRPr="00D4086D">
        <w:rPr>
          <w:rFonts w:ascii="Times New Roman" w:hAnsi="Times New Roman"/>
          <w:sz w:val="28"/>
          <w:szCs w:val="28"/>
          <w:lang w:val="uk-UA"/>
        </w:rPr>
        <w:t>Лисянської</w:t>
      </w:r>
      <w:proofErr w:type="spellEnd"/>
      <w:r w:rsidR="00C2047D" w:rsidRPr="00D4086D">
        <w:rPr>
          <w:rFonts w:ascii="Times New Roman" w:hAnsi="Times New Roman"/>
          <w:sz w:val="28"/>
          <w:szCs w:val="28"/>
          <w:lang w:val="uk-UA"/>
        </w:rPr>
        <w:t xml:space="preserve"> селищної територіальної громади</w:t>
      </w:r>
      <w:r w:rsidRPr="00D4086D">
        <w:rPr>
          <w:rFonts w:ascii="Times New Roman" w:hAnsi="Times New Roman"/>
          <w:sz w:val="28"/>
          <w:szCs w:val="28"/>
          <w:lang w:val="uk-UA"/>
        </w:rPr>
        <w:t>, згідно з додатком 2.</w:t>
      </w:r>
    </w:p>
    <w:p w:rsidR="00A86A0A" w:rsidRPr="00D4086D" w:rsidRDefault="00A86A0A" w:rsidP="00C2047D">
      <w:pPr>
        <w:numPr>
          <w:ilvl w:val="0"/>
          <w:numId w:val="9"/>
        </w:numPr>
        <w:spacing w:before="120" w:after="0" w:line="240" w:lineRule="auto"/>
        <w:ind w:left="0" w:firstLine="708"/>
        <w:jc w:val="both"/>
        <w:rPr>
          <w:rFonts w:ascii="Times New Roman" w:hAnsi="Times New Roman"/>
          <w:sz w:val="28"/>
          <w:szCs w:val="28"/>
          <w:lang w:val="uk-UA"/>
        </w:rPr>
      </w:pPr>
      <w:r w:rsidRPr="00D4086D">
        <w:rPr>
          <w:rFonts w:ascii="Times New Roman" w:hAnsi="Times New Roman"/>
          <w:sz w:val="28"/>
          <w:szCs w:val="28"/>
          <w:lang w:val="uk-UA"/>
        </w:rPr>
        <w:t>Пров</w:t>
      </w:r>
      <w:r w:rsidR="00C2047D" w:rsidRPr="00D4086D">
        <w:rPr>
          <w:rFonts w:ascii="Times New Roman" w:hAnsi="Times New Roman"/>
          <w:sz w:val="28"/>
          <w:szCs w:val="28"/>
          <w:lang w:val="uk-UA"/>
        </w:rPr>
        <w:t xml:space="preserve">одити </w:t>
      </w:r>
      <w:r w:rsidRPr="00D4086D">
        <w:rPr>
          <w:rFonts w:ascii="Times New Roman" w:hAnsi="Times New Roman"/>
          <w:sz w:val="28"/>
          <w:szCs w:val="28"/>
          <w:lang w:val="uk-UA"/>
        </w:rPr>
        <w:t xml:space="preserve"> конкурс </w:t>
      </w:r>
      <w:r w:rsidR="00C2047D" w:rsidRPr="00D4086D">
        <w:rPr>
          <w:rFonts w:ascii="Times New Roman" w:hAnsi="Times New Roman"/>
          <w:sz w:val="28"/>
          <w:szCs w:val="28"/>
          <w:lang w:val="uk-UA"/>
        </w:rPr>
        <w:t>з</w:t>
      </w:r>
      <w:r w:rsidRPr="00D4086D">
        <w:rPr>
          <w:rFonts w:ascii="Times New Roman" w:hAnsi="Times New Roman"/>
          <w:sz w:val="28"/>
          <w:szCs w:val="28"/>
          <w:lang w:val="uk-UA"/>
        </w:rPr>
        <w:t xml:space="preserve"> визначення виконавця послуг з вивезення  твердих побутових відходів</w:t>
      </w:r>
      <w:r w:rsidR="00C2047D" w:rsidRPr="00D4086D">
        <w:rPr>
          <w:rFonts w:ascii="Times New Roman" w:hAnsi="Times New Roman"/>
          <w:sz w:val="28"/>
          <w:szCs w:val="28"/>
          <w:lang w:val="uk-UA"/>
        </w:rPr>
        <w:t xml:space="preserve"> на території </w:t>
      </w:r>
      <w:proofErr w:type="spellStart"/>
      <w:r w:rsidR="00C2047D" w:rsidRPr="00D4086D">
        <w:rPr>
          <w:rFonts w:ascii="Times New Roman" w:hAnsi="Times New Roman"/>
          <w:sz w:val="28"/>
          <w:szCs w:val="28"/>
          <w:lang w:val="uk-UA"/>
        </w:rPr>
        <w:t>Лисянської</w:t>
      </w:r>
      <w:proofErr w:type="spellEnd"/>
      <w:r w:rsidR="00C2047D" w:rsidRPr="00D4086D">
        <w:rPr>
          <w:rFonts w:ascii="Times New Roman" w:hAnsi="Times New Roman"/>
          <w:sz w:val="28"/>
          <w:szCs w:val="28"/>
          <w:lang w:val="uk-UA"/>
        </w:rPr>
        <w:t xml:space="preserve"> селищної територіальної громади</w:t>
      </w:r>
      <w:r w:rsidRPr="00D4086D">
        <w:rPr>
          <w:rFonts w:ascii="Times New Roman" w:hAnsi="Times New Roman"/>
          <w:sz w:val="28"/>
          <w:szCs w:val="28"/>
          <w:lang w:val="uk-UA"/>
        </w:rPr>
        <w:t xml:space="preserve"> згідно діючих норм.</w:t>
      </w:r>
    </w:p>
    <w:p w:rsidR="00A13F94" w:rsidRPr="00D4086D" w:rsidRDefault="00A13F94" w:rsidP="008C2882">
      <w:pPr>
        <w:ind w:firstLine="851"/>
        <w:rPr>
          <w:rFonts w:ascii="Times New Roman" w:hAnsi="Times New Roman"/>
          <w:sz w:val="28"/>
          <w:szCs w:val="28"/>
          <w:lang w:val="uk-UA"/>
        </w:rPr>
      </w:pPr>
    </w:p>
    <w:p w:rsidR="00407E9C" w:rsidRPr="00D4086D" w:rsidRDefault="00407E9C" w:rsidP="00A13F94">
      <w:pPr>
        <w:rPr>
          <w:rFonts w:ascii="Times New Roman" w:hAnsi="Times New Roman"/>
          <w:sz w:val="28"/>
          <w:szCs w:val="28"/>
          <w:lang w:val="uk-UA"/>
        </w:rPr>
      </w:pPr>
    </w:p>
    <w:p w:rsidR="00A86A0A" w:rsidRPr="00D4086D" w:rsidRDefault="00A13F94" w:rsidP="00A13F94">
      <w:pPr>
        <w:tabs>
          <w:tab w:val="left" w:pos="7419"/>
        </w:tabs>
        <w:rPr>
          <w:rFonts w:ascii="Times New Roman" w:hAnsi="Times New Roman"/>
          <w:sz w:val="28"/>
          <w:szCs w:val="28"/>
          <w:lang w:val="uk-UA"/>
        </w:rPr>
      </w:pPr>
      <w:r w:rsidRPr="00D4086D">
        <w:rPr>
          <w:rFonts w:ascii="Times New Roman" w:hAnsi="Times New Roman"/>
          <w:sz w:val="28"/>
          <w:szCs w:val="28"/>
          <w:lang w:val="uk-UA"/>
        </w:rPr>
        <w:t xml:space="preserve">Селищний голова </w:t>
      </w:r>
      <w:r w:rsidRPr="00D4086D">
        <w:rPr>
          <w:rFonts w:ascii="Times New Roman" w:hAnsi="Times New Roman"/>
          <w:sz w:val="28"/>
          <w:szCs w:val="28"/>
          <w:lang w:val="uk-UA"/>
        </w:rPr>
        <w:tab/>
      </w:r>
      <w:r w:rsidR="00C2047D" w:rsidRPr="00D4086D">
        <w:rPr>
          <w:rFonts w:ascii="Times New Roman" w:hAnsi="Times New Roman"/>
          <w:sz w:val="28"/>
          <w:szCs w:val="28"/>
          <w:lang w:val="uk-UA"/>
        </w:rPr>
        <w:t>А.П.</w:t>
      </w:r>
      <w:proofErr w:type="spellStart"/>
      <w:r w:rsidR="00C2047D" w:rsidRPr="00D4086D">
        <w:rPr>
          <w:rFonts w:ascii="Times New Roman" w:hAnsi="Times New Roman"/>
          <w:sz w:val="28"/>
          <w:szCs w:val="28"/>
          <w:lang w:val="uk-UA"/>
        </w:rPr>
        <w:t>Проценко</w:t>
      </w:r>
      <w:proofErr w:type="spellEnd"/>
    </w:p>
    <w:p w:rsidR="00A86A0A" w:rsidRPr="00D4086D" w:rsidRDefault="00A86A0A" w:rsidP="00A86A0A">
      <w:pPr>
        <w:rPr>
          <w:rFonts w:ascii="Times New Roman" w:hAnsi="Times New Roman"/>
          <w:sz w:val="28"/>
          <w:szCs w:val="28"/>
          <w:lang w:val="uk-UA"/>
        </w:rPr>
      </w:pPr>
    </w:p>
    <w:p w:rsidR="00A86A0A" w:rsidRPr="00D4086D" w:rsidRDefault="00A86A0A" w:rsidP="00A86A0A">
      <w:pPr>
        <w:rPr>
          <w:rFonts w:ascii="Times New Roman" w:hAnsi="Times New Roman"/>
          <w:sz w:val="28"/>
          <w:szCs w:val="28"/>
          <w:lang w:val="uk-UA"/>
        </w:rPr>
      </w:pPr>
    </w:p>
    <w:p w:rsidR="00C2047D" w:rsidRPr="00D4086D" w:rsidRDefault="00A86A0A" w:rsidP="00C2047D">
      <w:pPr>
        <w:spacing w:after="0" w:line="240" w:lineRule="auto"/>
        <w:jc w:val="right"/>
        <w:rPr>
          <w:rFonts w:ascii="Times New Roman" w:hAnsi="Times New Roman"/>
          <w:sz w:val="28"/>
          <w:szCs w:val="28"/>
          <w:lang w:val="uk-UA"/>
        </w:rPr>
      </w:pPr>
      <w:r w:rsidRPr="00D4086D">
        <w:rPr>
          <w:rFonts w:ascii="Times New Roman" w:hAnsi="Times New Roman"/>
          <w:sz w:val="28"/>
          <w:szCs w:val="28"/>
          <w:lang w:val="uk-UA"/>
        </w:rPr>
        <w:lastRenderedPageBreak/>
        <w:t xml:space="preserve">Додаток №1 </w:t>
      </w:r>
    </w:p>
    <w:p w:rsidR="00A86A0A" w:rsidRPr="00D4086D" w:rsidRDefault="00A86A0A" w:rsidP="00C2047D">
      <w:pPr>
        <w:spacing w:after="0" w:line="240" w:lineRule="auto"/>
        <w:jc w:val="right"/>
        <w:rPr>
          <w:rFonts w:ascii="Times New Roman" w:hAnsi="Times New Roman"/>
          <w:sz w:val="28"/>
          <w:szCs w:val="28"/>
          <w:lang w:val="uk-UA"/>
        </w:rPr>
      </w:pPr>
      <w:r w:rsidRPr="00D4086D">
        <w:rPr>
          <w:rFonts w:ascii="Times New Roman" w:hAnsi="Times New Roman"/>
          <w:sz w:val="28"/>
          <w:szCs w:val="28"/>
          <w:lang w:val="uk-UA"/>
        </w:rPr>
        <w:t>до рішення</w:t>
      </w:r>
      <w:r w:rsidR="00C2047D" w:rsidRPr="00D4086D">
        <w:rPr>
          <w:rFonts w:ascii="Times New Roman" w:hAnsi="Times New Roman"/>
          <w:sz w:val="28"/>
          <w:szCs w:val="28"/>
          <w:lang w:val="uk-UA"/>
        </w:rPr>
        <w:t xml:space="preserve"> виконавчого комітету</w:t>
      </w:r>
      <w:r w:rsidRPr="00D4086D">
        <w:rPr>
          <w:rFonts w:ascii="Times New Roman" w:hAnsi="Times New Roman"/>
          <w:sz w:val="28"/>
          <w:szCs w:val="28"/>
          <w:lang w:val="uk-UA"/>
        </w:rPr>
        <w:t xml:space="preserve"> </w:t>
      </w:r>
    </w:p>
    <w:p w:rsidR="00A86A0A" w:rsidRPr="00D4086D" w:rsidRDefault="00C2047D" w:rsidP="00C2047D">
      <w:pPr>
        <w:spacing w:after="0" w:line="240" w:lineRule="auto"/>
        <w:jc w:val="right"/>
        <w:rPr>
          <w:rFonts w:ascii="Times New Roman" w:hAnsi="Times New Roman"/>
          <w:sz w:val="28"/>
          <w:szCs w:val="28"/>
          <w:lang w:val="uk-UA"/>
        </w:rPr>
      </w:pPr>
      <w:r w:rsidRPr="00D4086D">
        <w:rPr>
          <w:rFonts w:ascii="Times New Roman" w:hAnsi="Times New Roman"/>
          <w:sz w:val="28"/>
          <w:szCs w:val="28"/>
          <w:lang w:val="uk-UA"/>
        </w:rPr>
        <w:t>від 15.09.2021</w:t>
      </w:r>
      <w:r w:rsidR="00A86A0A" w:rsidRPr="00D4086D">
        <w:rPr>
          <w:rFonts w:ascii="Times New Roman" w:hAnsi="Times New Roman"/>
          <w:sz w:val="28"/>
          <w:szCs w:val="28"/>
          <w:lang w:val="uk-UA"/>
        </w:rPr>
        <w:t xml:space="preserve"> р. №</w:t>
      </w:r>
      <w:r w:rsidRPr="00D4086D">
        <w:rPr>
          <w:rFonts w:ascii="Times New Roman" w:hAnsi="Times New Roman"/>
          <w:sz w:val="28"/>
          <w:szCs w:val="28"/>
          <w:lang w:val="uk-UA"/>
        </w:rPr>
        <w:t>108</w:t>
      </w:r>
    </w:p>
    <w:p w:rsidR="00A86A0A" w:rsidRPr="00D4086D" w:rsidRDefault="00A86A0A" w:rsidP="00A86A0A">
      <w:pPr>
        <w:rPr>
          <w:rFonts w:ascii="Times New Roman" w:hAnsi="Times New Roman"/>
          <w:sz w:val="28"/>
          <w:szCs w:val="28"/>
          <w:lang w:val="uk-UA"/>
        </w:rPr>
      </w:pPr>
    </w:p>
    <w:p w:rsidR="00A86A0A" w:rsidRPr="00D4086D" w:rsidRDefault="00A86A0A" w:rsidP="00A86A0A">
      <w:pPr>
        <w:tabs>
          <w:tab w:val="left" w:pos="2825"/>
        </w:tabs>
        <w:jc w:val="center"/>
        <w:rPr>
          <w:rFonts w:ascii="Times New Roman" w:hAnsi="Times New Roman"/>
          <w:b/>
          <w:sz w:val="28"/>
          <w:szCs w:val="28"/>
          <w:lang w:val="uk-UA"/>
        </w:rPr>
      </w:pPr>
      <w:r w:rsidRPr="00D4086D">
        <w:rPr>
          <w:rFonts w:ascii="Times New Roman" w:hAnsi="Times New Roman"/>
          <w:b/>
          <w:sz w:val="28"/>
          <w:szCs w:val="28"/>
          <w:lang w:val="uk-UA"/>
        </w:rPr>
        <w:t>Склад комісії з проведення конкурсу на визначення виконавця послуг з вивезення твердих побутових відходів</w:t>
      </w:r>
      <w:r w:rsidR="00C2047D" w:rsidRPr="00D4086D">
        <w:rPr>
          <w:rFonts w:ascii="Times New Roman" w:hAnsi="Times New Roman"/>
          <w:b/>
          <w:sz w:val="28"/>
          <w:szCs w:val="28"/>
          <w:lang w:val="uk-UA"/>
        </w:rPr>
        <w:t xml:space="preserve"> на території </w:t>
      </w:r>
      <w:proofErr w:type="spellStart"/>
      <w:r w:rsidR="00C2047D" w:rsidRPr="00D4086D">
        <w:rPr>
          <w:rFonts w:ascii="Times New Roman" w:hAnsi="Times New Roman"/>
          <w:b/>
          <w:sz w:val="28"/>
          <w:szCs w:val="28"/>
          <w:lang w:val="uk-UA"/>
        </w:rPr>
        <w:t>Лисянської</w:t>
      </w:r>
      <w:proofErr w:type="spellEnd"/>
      <w:r w:rsidR="00C2047D" w:rsidRPr="00D4086D">
        <w:rPr>
          <w:rFonts w:ascii="Times New Roman" w:hAnsi="Times New Roman"/>
          <w:b/>
          <w:sz w:val="28"/>
          <w:szCs w:val="28"/>
          <w:lang w:val="uk-UA"/>
        </w:rPr>
        <w:t xml:space="preserve"> селищної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55"/>
        <w:gridCol w:w="3125"/>
        <w:gridCol w:w="2146"/>
        <w:gridCol w:w="20"/>
        <w:gridCol w:w="3472"/>
      </w:tblGrid>
      <w:tr w:rsidR="00A86A0A" w:rsidRPr="00D4086D" w:rsidTr="0083123D">
        <w:tc>
          <w:tcPr>
            <w:tcW w:w="611" w:type="dxa"/>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 п/п</w:t>
            </w:r>
          </w:p>
        </w:tc>
        <w:tc>
          <w:tcPr>
            <w:tcW w:w="3180" w:type="dxa"/>
            <w:gridSpan w:val="2"/>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ПІБ</w:t>
            </w:r>
          </w:p>
        </w:tc>
        <w:tc>
          <w:tcPr>
            <w:tcW w:w="2166" w:type="dxa"/>
            <w:gridSpan w:val="2"/>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Посада в комісії</w:t>
            </w:r>
          </w:p>
        </w:tc>
        <w:tc>
          <w:tcPr>
            <w:tcW w:w="3472" w:type="dxa"/>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Посада</w:t>
            </w:r>
          </w:p>
        </w:tc>
      </w:tr>
      <w:tr w:rsidR="00A86A0A" w:rsidRPr="00D4086D" w:rsidTr="0083123D">
        <w:tc>
          <w:tcPr>
            <w:tcW w:w="666" w:type="dxa"/>
            <w:gridSpan w:val="2"/>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1.</w:t>
            </w:r>
          </w:p>
        </w:tc>
        <w:tc>
          <w:tcPr>
            <w:tcW w:w="3125" w:type="dxa"/>
          </w:tcPr>
          <w:p w:rsidR="00A86A0A" w:rsidRPr="00D4086D" w:rsidRDefault="00C2047D" w:rsidP="0043732E">
            <w:pPr>
              <w:rPr>
                <w:rFonts w:ascii="Times New Roman" w:hAnsi="Times New Roman"/>
                <w:sz w:val="28"/>
                <w:szCs w:val="28"/>
                <w:lang w:val="uk-UA"/>
              </w:rPr>
            </w:pPr>
            <w:proofErr w:type="spellStart"/>
            <w:r w:rsidRPr="00D4086D">
              <w:rPr>
                <w:rFonts w:ascii="Times New Roman" w:hAnsi="Times New Roman"/>
                <w:sz w:val="28"/>
                <w:szCs w:val="28"/>
                <w:lang w:val="uk-UA"/>
              </w:rPr>
              <w:t>Зарудняк</w:t>
            </w:r>
            <w:proofErr w:type="spellEnd"/>
            <w:r w:rsidRPr="00D4086D">
              <w:rPr>
                <w:rFonts w:ascii="Times New Roman" w:hAnsi="Times New Roman"/>
                <w:sz w:val="28"/>
                <w:szCs w:val="28"/>
                <w:lang w:val="uk-UA"/>
              </w:rPr>
              <w:t xml:space="preserve"> Олег Миколайович</w:t>
            </w:r>
          </w:p>
        </w:tc>
        <w:tc>
          <w:tcPr>
            <w:tcW w:w="2166" w:type="dxa"/>
            <w:gridSpan w:val="2"/>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Голова комісії</w:t>
            </w:r>
          </w:p>
        </w:tc>
        <w:tc>
          <w:tcPr>
            <w:tcW w:w="3472" w:type="dxa"/>
          </w:tcPr>
          <w:p w:rsidR="00A86A0A" w:rsidRPr="00D4086D" w:rsidRDefault="00C2047D" w:rsidP="0043732E">
            <w:pPr>
              <w:rPr>
                <w:rFonts w:ascii="Times New Roman" w:hAnsi="Times New Roman"/>
                <w:sz w:val="28"/>
                <w:szCs w:val="28"/>
                <w:lang w:val="uk-UA"/>
              </w:rPr>
            </w:pPr>
            <w:r w:rsidRPr="00D4086D">
              <w:rPr>
                <w:rFonts w:ascii="Times New Roman" w:hAnsi="Times New Roman"/>
                <w:sz w:val="28"/>
                <w:szCs w:val="28"/>
                <w:lang w:val="uk-UA"/>
              </w:rPr>
              <w:t>Перший заступник селищного голови</w:t>
            </w:r>
          </w:p>
        </w:tc>
      </w:tr>
      <w:tr w:rsidR="00A86A0A" w:rsidRPr="00D4086D" w:rsidTr="0083123D">
        <w:tc>
          <w:tcPr>
            <w:tcW w:w="666" w:type="dxa"/>
            <w:gridSpan w:val="2"/>
          </w:tcPr>
          <w:p w:rsidR="00A86A0A" w:rsidRPr="00D4086D" w:rsidRDefault="00A86A0A" w:rsidP="0043732E">
            <w:pPr>
              <w:rPr>
                <w:sz w:val="26"/>
                <w:szCs w:val="26"/>
                <w:lang w:val="uk-UA"/>
              </w:rPr>
            </w:pPr>
            <w:r w:rsidRPr="00D4086D">
              <w:rPr>
                <w:sz w:val="26"/>
                <w:szCs w:val="26"/>
                <w:lang w:val="uk-UA"/>
              </w:rPr>
              <w:t>2.</w:t>
            </w:r>
          </w:p>
        </w:tc>
        <w:tc>
          <w:tcPr>
            <w:tcW w:w="3125" w:type="dxa"/>
          </w:tcPr>
          <w:p w:rsidR="00A86A0A" w:rsidRPr="00D4086D" w:rsidRDefault="00006CB2" w:rsidP="00006CB2">
            <w:pPr>
              <w:rPr>
                <w:rFonts w:ascii="Times New Roman" w:hAnsi="Times New Roman"/>
                <w:sz w:val="28"/>
                <w:szCs w:val="28"/>
                <w:lang w:val="uk-UA"/>
              </w:rPr>
            </w:pPr>
            <w:proofErr w:type="spellStart"/>
            <w:r w:rsidRPr="00D4086D">
              <w:rPr>
                <w:rFonts w:ascii="Times New Roman" w:hAnsi="Times New Roman"/>
                <w:sz w:val="28"/>
                <w:szCs w:val="28"/>
                <w:lang w:val="uk-UA"/>
              </w:rPr>
              <w:t>Лященко</w:t>
            </w:r>
            <w:proofErr w:type="spellEnd"/>
            <w:r w:rsidRPr="00D4086D">
              <w:rPr>
                <w:rFonts w:ascii="Times New Roman" w:hAnsi="Times New Roman"/>
                <w:sz w:val="28"/>
                <w:szCs w:val="28"/>
                <w:lang w:val="uk-UA"/>
              </w:rPr>
              <w:t xml:space="preserve"> Тетяна Володимирівна </w:t>
            </w:r>
          </w:p>
        </w:tc>
        <w:tc>
          <w:tcPr>
            <w:tcW w:w="2146" w:type="dxa"/>
          </w:tcPr>
          <w:p w:rsidR="00A86A0A" w:rsidRPr="00D4086D" w:rsidRDefault="00006CB2" w:rsidP="00006CB2">
            <w:pPr>
              <w:rPr>
                <w:rFonts w:ascii="Times New Roman" w:hAnsi="Times New Roman"/>
                <w:sz w:val="28"/>
                <w:szCs w:val="28"/>
                <w:lang w:val="uk-UA"/>
              </w:rPr>
            </w:pPr>
            <w:r w:rsidRPr="00D4086D">
              <w:rPr>
                <w:rFonts w:ascii="Times New Roman" w:hAnsi="Times New Roman"/>
                <w:sz w:val="28"/>
                <w:szCs w:val="28"/>
                <w:lang w:val="uk-UA"/>
              </w:rPr>
              <w:t xml:space="preserve">Секретар комісії </w:t>
            </w:r>
          </w:p>
        </w:tc>
        <w:tc>
          <w:tcPr>
            <w:tcW w:w="3492" w:type="dxa"/>
            <w:gridSpan w:val="2"/>
          </w:tcPr>
          <w:p w:rsidR="00A86A0A" w:rsidRPr="00D4086D" w:rsidRDefault="00C2047D" w:rsidP="00C2047D">
            <w:pPr>
              <w:rPr>
                <w:rFonts w:ascii="Times New Roman" w:hAnsi="Times New Roman"/>
                <w:sz w:val="28"/>
                <w:szCs w:val="28"/>
                <w:lang w:val="uk-UA"/>
              </w:rPr>
            </w:pPr>
            <w:r w:rsidRPr="00D4086D">
              <w:rPr>
                <w:rFonts w:ascii="Times New Roman" w:hAnsi="Times New Roman"/>
                <w:sz w:val="28"/>
                <w:szCs w:val="28"/>
                <w:lang w:val="uk-UA"/>
              </w:rPr>
              <w:t>Начальник відділу правової і кадрової роботи та публічних закупівель виконавчого комітету селищної ради</w:t>
            </w:r>
            <w:r w:rsidR="00006CB2" w:rsidRPr="00D4086D">
              <w:rPr>
                <w:rFonts w:ascii="Times New Roman" w:hAnsi="Times New Roman"/>
                <w:sz w:val="28"/>
                <w:szCs w:val="28"/>
                <w:lang w:val="uk-UA"/>
              </w:rPr>
              <w:t xml:space="preserve"> </w:t>
            </w:r>
          </w:p>
        </w:tc>
      </w:tr>
      <w:tr w:rsidR="00A86A0A" w:rsidRPr="00D4086D" w:rsidTr="0083123D">
        <w:tc>
          <w:tcPr>
            <w:tcW w:w="666" w:type="dxa"/>
            <w:gridSpan w:val="2"/>
          </w:tcPr>
          <w:p w:rsidR="00A86A0A" w:rsidRPr="00D4086D" w:rsidRDefault="00A86A0A" w:rsidP="0043732E">
            <w:pPr>
              <w:rPr>
                <w:sz w:val="26"/>
                <w:szCs w:val="26"/>
                <w:lang w:val="uk-UA"/>
              </w:rPr>
            </w:pPr>
            <w:r w:rsidRPr="00D4086D">
              <w:rPr>
                <w:sz w:val="26"/>
                <w:szCs w:val="26"/>
                <w:lang w:val="uk-UA"/>
              </w:rPr>
              <w:t>3.</w:t>
            </w:r>
          </w:p>
        </w:tc>
        <w:tc>
          <w:tcPr>
            <w:tcW w:w="3125" w:type="dxa"/>
          </w:tcPr>
          <w:p w:rsidR="00A86A0A" w:rsidRPr="00D4086D" w:rsidRDefault="00006CB2" w:rsidP="0043732E">
            <w:pPr>
              <w:rPr>
                <w:rFonts w:ascii="Times New Roman" w:hAnsi="Times New Roman"/>
                <w:sz w:val="28"/>
                <w:szCs w:val="28"/>
                <w:lang w:val="uk-UA"/>
              </w:rPr>
            </w:pPr>
            <w:proofErr w:type="spellStart"/>
            <w:r w:rsidRPr="00D4086D">
              <w:rPr>
                <w:rFonts w:ascii="Times New Roman" w:hAnsi="Times New Roman"/>
                <w:sz w:val="28"/>
                <w:szCs w:val="28"/>
                <w:lang w:val="uk-UA"/>
              </w:rPr>
              <w:t>Макушенко</w:t>
            </w:r>
            <w:proofErr w:type="spellEnd"/>
            <w:r w:rsidRPr="00D4086D">
              <w:rPr>
                <w:rFonts w:ascii="Times New Roman" w:hAnsi="Times New Roman"/>
                <w:sz w:val="28"/>
                <w:szCs w:val="28"/>
                <w:lang w:val="uk-UA"/>
              </w:rPr>
              <w:t xml:space="preserve"> Олександр Васильович</w:t>
            </w:r>
          </w:p>
        </w:tc>
        <w:tc>
          <w:tcPr>
            <w:tcW w:w="2146" w:type="dxa"/>
          </w:tcPr>
          <w:p w:rsidR="00A86A0A" w:rsidRPr="00D4086D" w:rsidRDefault="00006CB2" w:rsidP="0043732E">
            <w:pPr>
              <w:rPr>
                <w:rFonts w:ascii="Times New Roman" w:hAnsi="Times New Roman"/>
                <w:sz w:val="28"/>
                <w:szCs w:val="28"/>
                <w:lang w:val="uk-UA"/>
              </w:rPr>
            </w:pPr>
            <w:r w:rsidRPr="00D4086D">
              <w:rPr>
                <w:rFonts w:ascii="Times New Roman" w:hAnsi="Times New Roman"/>
                <w:sz w:val="28"/>
                <w:szCs w:val="28"/>
                <w:lang w:val="uk-UA"/>
              </w:rPr>
              <w:t>Член комісії</w:t>
            </w:r>
          </w:p>
        </w:tc>
        <w:tc>
          <w:tcPr>
            <w:tcW w:w="3492" w:type="dxa"/>
            <w:gridSpan w:val="2"/>
          </w:tcPr>
          <w:p w:rsidR="00A86A0A" w:rsidRPr="00D4086D" w:rsidRDefault="00006CB2" w:rsidP="0043732E">
            <w:pPr>
              <w:rPr>
                <w:rFonts w:ascii="Times New Roman" w:hAnsi="Times New Roman"/>
                <w:sz w:val="28"/>
                <w:szCs w:val="28"/>
                <w:lang w:val="uk-UA"/>
              </w:rPr>
            </w:pPr>
            <w:r w:rsidRPr="00D4086D">
              <w:rPr>
                <w:rFonts w:ascii="Times New Roman" w:hAnsi="Times New Roman"/>
                <w:sz w:val="28"/>
                <w:szCs w:val="28"/>
                <w:lang w:val="uk-UA"/>
              </w:rPr>
              <w:t>Секретар селищної ради та виконавчого комітету</w:t>
            </w:r>
          </w:p>
        </w:tc>
      </w:tr>
      <w:tr w:rsidR="00A86A0A" w:rsidRPr="00D4086D" w:rsidTr="0083123D">
        <w:tc>
          <w:tcPr>
            <w:tcW w:w="666" w:type="dxa"/>
            <w:gridSpan w:val="2"/>
          </w:tcPr>
          <w:p w:rsidR="00A86A0A" w:rsidRPr="00D4086D" w:rsidRDefault="00407E9C" w:rsidP="0043732E">
            <w:pPr>
              <w:rPr>
                <w:sz w:val="26"/>
                <w:szCs w:val="26"/>
                <w:lang w:val="uk-UA"/>
              </w:rPr>
            </w:pPr>
            <w:r w:rsidRPr="00D4086D">
              <w:rPr>
                <w:sz w:val="26"/>
                <w:szCs w:val="26"/>
                <w:lang w:val="uk-UA"/>
              </w:rPr>
              <w:t>4</w:t>
            </w:r>
            <w:r w:rsidR="00A86A0A" w:rsidRPr="00D4086D">
              <w:rPr>
                <w:sz w:val="26"/>
                <w:szCs w:val="26"/>
                <w:lang w:val="uk-UA"/>
              </w:rPr>
              <w:t>.</w:t>
            </w:r>
          </w:p>
        </w:tc>
        <w:tc>
          <w:tcPr>
            <w:tcW w:w="3125" w:type="dxa"/>
          </w:tcPr>
          <w:p w:rsidR="00A86A0A" w:rsidRPr="00D4086D" w:rsidRDefault="00C2047D" w:rsidP="0043732E">
            <w:pPr>
              <w:rPr>
                <w:rFonts w:ascii="Times New Roman" w:hAnsi="Times New Roman"/>
                <w:sz w:val="28"/>
                <w:szCs w:val="28"/>
                <w:lang w:val="uk-UA"/>
              </w:rPr>
            </w:pPr>
            <w:proofErr w:type="spellStart"/>
            <w:r w:rsidRPr="00D4086D">
              <w:rPr>
                <w:rFonts w:ascii="Times New Roman" w:hAnsi="Times New Roman"/>
                <w:sz w:val="28"/>
                <w:szCs w:val="28"/>
                <w:lang w:val="uk-UA"/>
              </w:rPr>
              <w:t>Чередніченко</w:t>
            </w:r>
            <w:proofErr w:type="spellEnd"/>
            <w:r w:rsidRPr="00D4086D">
              <w:rPr>
                <w:rFonts w:ascii="Times New Roman" w:hAnsi="Times New Roman"/>
                <w:sz w:val="28"/>
                <w:szCs w:val="28"/>
                <w:lang w:val="uk-UA"/>
              </w:rPr>
              <w:t xml:space="preserve"> Лариса Олександрівна</w:t>
            </w:r>
          </w:p>
        </w:tc>
        <w:tc>
          <w:tcPr>
            <w:tcW w:w="2146" w:type="dxa"/>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Член комісії</w:t>
            </w:r>
          </w:p>
        </w:tc>
        <w:tc>
          <w:tcPr>
            <w:tcW w:w="3492" w:type="dxa"/>
            <w:gridSpan w:val="2"/>
          </w:tcPr>
          <w:p w:rsidR="00A86A0A" w:rsidRPr="00D4086D" w:rsidRDefault="00C2047D" w:rsidP="0043732E">
            <w:pPr>
              <w:rPr>
                <w:rFonts w:ascii="Times New Roman" w:hAnsi="Times New Roman"/>
                <w:sz w:val="28"/>
                <w:szCs w:val="28"/>
                <w:lang w:val="uk-UA"/>
              </w:rPr>
            </w:pPr>
            <w:r w:rsidRPr="00D4086D">
              <w:rPr>
                <w:rFonts w:ascii="Times New Roman" w:hAnsi="Times New Roman"/>
                <w:sz w:val="28"/>
                <w:szCs w:val="28"/>
                <w:lang w:val="uk-UA"/>
              </w:rPr>
              <w:t>Головних спеціаліст відділу бухгалтерського обліку та звітності виконавчого комітету селищної ради</w:t>
            </w:r>
          </w:p>
        </w:tc>
      </w:tr>
      <w:tr w:rsidR="00A86A0A" w:rsidRPr="00D4086D" w:rsidTr="0083123D">
        <w:tc>
          <w:tcPr>
            <w:tcW w:w="666" w:type="dxa"/>
            <w:gridSpan w:val="2"/>
          </w:tcPr>
          <w:p w:rsidR="00A86A0A" w:rsidRPr="00D4086D" w:rsidRDefault="00407E9C" w:rsidP="0043732E">
            <w:pPr>
              <w:rPr>
                <w:rFonts w:ascii="Times New Roman" w:hAnsi="Times New Roman"/>
                <w:sz w:val="28"/>
                <w:szCs w:val="28"/>
                <w:lang w:val="uk-UA"/>
              </w:rPr>
            </w:pPr>
            <w:r w:rsidRPr="00D4086D">
              <w:rPr>
                <w:rFonts w:ascii="Times New Roman" w:hAnsi="Times New Roman"/>
                <w:sz w:val="28"/>
                <w:szCs w:val="28"/>
                <w:lang w:val="uk-UA"/>
              </w:rPr>
              <w:t>5</w:t>
            </w:r>
            <w:r w:rsidR="00A86A0A" w:rsidRPr="00D4086D">
              <w:rPr>
                <w:rFonts w:ascii="Times New Roman" w:hAnsi="Times New Roman"/>
                <w:sz w:val="28"/>
                <w:szCs w:val="28"/>
                <w:lang w:val="uk-UA"/>
              </w:rPr>
              <w:t>.</w:t>
            </w:r>
          </w:p>
        </w:tc>
        <w:tc>
          <w:tcPr>
            <w:tcW w:w="3125" w:type="dxa"/>
          </w:tcPr>
          <w:p w:rsidR="00A86A0A" w:rsidRPr="00D4086D" w:rsidRDefault="00C2047D" w:rsidP="0043732E">
            <w:pPr>
              <w:rPr>
                <w:rFonts w:ascii="Times New Roman" w:hAnsi="Times New Roman"/>
                <w:sz w:val="28"/>
                <w:szCs w:val="28"/>
                <w:lang w:val="uk-UA"/>
              </w:rPr>
            </w:pPr>
            <w:r w:rsidRPr="00D4086D">
              <w:rPr>
                <w:rFonts w:ascii="Times New Roman" w:hAnsi="Times New Roman"/>
                <w:sz w:val="28"/>
                <w:szCs w:val="28"/>
                <w:lang w:val="uk-UA"/>
              </w:rPr>
              <w:t>Рукавець Сергій Степанович</w:t>
            </w:r>
          </w:p>
        </w:tc>
        <w:tc>
          <w:tcPr>
            <w:tcW w:w="2146" w:type="dxa"/>
          </w:tcPr>
          <w:p w:rsidR="00A86A0A" w:rsidRPr="00D4086D" w:rsidRDefault="00A86A0A" w:rsidP="0043732E">
            <w:pPr>
              <w:rPr>
                <w:rFonts w:ascii="Times New Roman" w:hAnsi="Times New Roman"/>
                <w:sz w:val="28"/>
                <w:szCs w:val="28"/>
                <w:lang w:val="uk-UA"/>
              </w:rPr>
            </w:pPr>
            <w:r w:rsidRPr="00D4086D">
              <w:rPr>
                <w:rFonts w:ascii="Times New Roman" w:hAnsi="Times New Roman"/>
                <w:sz w:val="28"/>
                <w:szCs w:val="28"/>
                <w:lang w:val="uk-UA"/>
              </w:rPr>
              <w:t>Член комісії</w:t>
            </w:r>
          </w:p>
        </w:tc>
        <w:tc>
          <w:tcPr>
            <w:tcW w:w="3492" w:type="dxa"/>
            <w:gridSpan w:val="2"/>
          </w:tcPr>
          <w:p w:rsidR="00A86A0A" w:rsidRPr="00D4086D" w:rsidRDefault="00C2047D" w:rsidP="00C2047D">
            <w:pPr>
              <w:rPr>
                <w:rFonts w:ascii="Times New Roman" w:hAnsi="Times New Roman"/>
                <w:sz w:val="28"/>
                <w:szCs w:val="28"/>
                <w:lang w:val="uk-UA"/>
              </w:rPr>
            </w:pPr>
            <w:r w:rsidRPr="00D4086D">
              <w:rPr>
                <w:rFonts w:ascii="Times New Roman" w:hAnsi="Times New Roman"/>
                <w:sz w:val="28"/>
                <w:szCs w:val="28"/>
                <w:lang w:val="uk-UA"/>
              </w:rPr>
              <w:t>Головний спеціаліст відділу земельних відносин, екології та водокористування</w:t>
            </w:r>
            <w:r w:rsidR="00A86A0A" w:rsidRPr="00D4086D">
              <w:rPr>
                <w:rFonts w:ascii="Times New Roman" w:hAnsi="Times New Roman"/>
                <w:sz w:val="28"/>
                <w:szCs w:val="28"/>
                <w:lang w:val="uk-UA"/>
              </w:rPr>
              <w:t xml:space="preserve"> виконавчого </w:t>
            </w:r>
            <w:r w:rsidRPr="00D4086D">
              <w:rPr>
                <w:rFonts w:ascii="Times New Roman" w:hAnsi="Times New Roman"/>
                <w:sz w:val="28"/>
                <w:szCs w:val="28"/>
                <w:lang w:val="uk-UA"/>
              </w:rPr>
              <w:t xml:space="preserve">комітету </w:t>
            </w:r>
            <w:r w:rsidR="00A86A0A" w:rsidRPr="00D4086D">
              <w:rPr>
                <w:rFonts w:ascii="Times New Roman" w:hAnsi="Times New Roman"/>
                <w:sz w:val="28"/>
                <w:szCs w:val="28"/>
                <w:lang w:val="uk-UA"/>
              </w:rPr>
              <w:t>селищної ради</w:t>
            </w:r>
          </w:p>
        </w:tc>
      </w:tr>
    </w:tbl>
    <w:p w:rsidR="00A86A0A" w:rsidRPr="00D4086D" w:rsidRDefault="00A86A0A" w:rsidP="00A86A0A">
      <w:pPr>
        <w:tabs>
          <w:tab w:val="left" w:pos="2825"/>
        </w:tabs>
        <w:jc w:val="center"/>
        <w:rPr>
          <w:rFonts w:ascii="Times New Roman" w:hAnsi="Times New Roman"/>
          <w:b/>
          <w:sz w:val="28"/>
          <w:szCs w:val="28"/>
          <w:lang w:val="uk-UA"/>
        </w:rPr>
      </w:pPr>
    </w:p>
    <w:p w:rsidR="00A86A0A" w:rsidRPr="00D4086D" w:rsidRDefault="00006CB2" w:rsidP="00006CB2">
      <w:pPr>
        <w:tabs>
          <w:tab w:val="left" w:pos="8020"/>
        </w:tabs>
        <w:rPr>
          <w:rFonts w:ascii="Times New Roman" w:hAnsi="Times New Roman"/>
          <w:b/>
          <w:sz w:val="28"/>
          <w:szCs w:val="28"/>
          <w:lang w:val="uk-UA"/>
        </w:rPr>
      </w:pPr>
      <w:r w:rsidRPr="00D4086D">
        <w:rPr>
          <w:rFonts w:ascii="Times New Roman" w:hAnsi="Times New Roman"/>
          <w:b/>
          <w:sz w:val="28"/>
          <w:szCs w:val="28"/>
          <w:lang w:val="uk-UA"/>
        </w:rPr>
        <w:t xml:space="preserve">Секретар                                                                               О.В. </w:t>
      </w:r>
      <w:proofErr w:type="spellStart"/>
      <w:r w:rsidRPr="00D4086D">
        <w:rPr>
          <w:rFonts w:ascii="Times New Roman" w:hAnsi="Times New Roman"/>
          <w:b/>
          <w:sz w:val="28"/>
          <w:szCs w:val="28"/>
          <w:lang w:val="uk-UA"/>
        </w:rPr>
        <w:t>Макушенко</w:t>
      </w:r>
      <w:proofErr w:type="spellEnd"/>
    </w:p>
    <w:p w:rsidR="00006CB2" w:rsidRPr="00D4086D" w:rsidRDefault="00006CB2" w:rsidP="00A86A0A">
      <w:pPr>
        <w:tabs>
          <w:tab w:val="left" w:pos="2825"/>
        </w:tabs>
        <w:jc w:val="center"/>
        <w:rPr>
          <w:rFonts w:ascii="Times New Roman" w:hAnsi="Times New Roman"/>
          <w:b/>
          <w:sz w:val="28"/>
          <w:szCs w:val="28"/>
          <w:lang w:val="uk-UA"/>
        </w:rPr>
      </w:pPr>
    </w:p>
    <w:p w:rsidR="00DC42EC" w:rsidRPr="00D4086D" w:rsidRDefault="00DC42EC" w:rsidP="00006CB2">
      <w:pPr>
        <w:jc w:val="right"/>
        <w:rPr>
          <w:rFonts w:ascii="Times New Roman" w:hAnsi="Times New Roman"/>
          <w:b/>
          <w:sz w:val="28"/>
          <w:szCs w:val="28"/>
          <w:lang w:val="uk-UA"/>
        </w:rPr>
      </w:pPr>
    </w:p>
    <w:p w:rsidR="00DC42EC" w:rsidRPr="00D4086D" w:rsidRDefault="00DC42EC" w:rsidP="00913DAD">
      <w:pPr>
        <w:rPr>
          <w:rFonts w:ascii="Times New Roman" w:hAnsi="Times New Roman"/>
          <w:b/>
          <w:sz w:val="28"/>
          <w:szCs w:val="28"/>
          <w:lang w:val="uk-UA"/>
        </w:rPr>
      </w:pPr>
    </w:p>
    <w:p w:rsidR="00BA1DD8" w:rsidRPr="00D4086D" w:rsidRDefault="00913DAD" w:rsidP="00BA1DD8">
      <w:pPr>
        <w:spacing w:after="0" w:line="240" w:lineRule="auto"/>
        <w:jc w:val="right"/>
        <w:rPr>
          <w:rFonts w:ascii="Times New Roman" w:hAnsi="Times New Roman"/>
          <w:sz w:val="28"/>
          <w:szCs w:val="28"/>
          <w:lang w:val="uk-UA"/>
        </w:rPr>
      </w:pPr>
      <w:r w:rsidRPr="00D4086D">
        <w:rPr>
          <w:rFonts w:ascii="Times New Roman" w:hAnsi="Times New Roman"/>
          <w:sz w:val="28"/>
          <w:szCs w:val="28"/>
          <w:lang w:val="uk-UA"/>
        </w:rPr>
        <w:lastRenderedPageBreak/>
        <w:t>Додаток №2</w:t>
      </w:r>
    </w:p>
    <w:p w:rsidR="00BA1DD8" w:rsidRPr="00D4086D" w:rsidRDefault="00BA1DD8" w:rsidP="00BA1DD8">
      <w:pPr>
        <w:spacing w:after="0" w:line="240" w:lineRule="auto"/>
        <w:jc w:val="right"/>
        <w:rPr>
          <w:rFonts w:ascii="Times New Roman" w:hAnsi="Times New Roman"/>
          <w:sz w:val="28"/>
          <w:szCs w:val="28"/>
          <w:lang w:val="uk-UA"/>
        </w:rPr>
      </w:pPr>
      <w:r w:rsidRPr="00D4086D">
        <w:rPr>
          <w:rFonts w:ascii="Times New Roman" w:hAnsi="Times New Roman"/>
          <w:sz w:val="28"/>
          <w:szCs w:val="28"/>
          <w:lang w:val="uk-UA"/>
        </w:rPr>
        <w:t xml:space="preserve">до рішення виконавчого комітету </w:t>
      </w:r>
    </w:p>
    <w:p w:rsidR="00BA1DD8" w:rsidRPr="00D4086D" w:rsidRDefault="00BA1DD8" w:rsidP="00BA1DD8">
      <w:pPr>
        <w:spacing w:after="0" w:line="240" w:lineRule="auto"/>
        <w:jc w:val="right"/>
        <w:rPr>
          <w:rFonts w:ascii="Times New Roman" w:hAnsi="Times New Roman"/>
          <w:sz w:val="28"/>
          <w:szCs w:val="28"/>
          <w:lang w:val="uk-UA"/>
        </w:rPr>
      </w:pPr>
      <w:r w:rsidRPr="00D4086D">
        <w:rPr>
          <w:rFonts w:ascii="Times New Roman" w:hAnsi="Times New Roman"/>
          <w:sz w:val="28"/>
          <w:szCs w:val="28"/>
          <w:lang w:val="uk-UA"/>
        </w:rPr>
        <w:t>від 15.09.2021 р. №108</w:t>
      </w:r>
    </w:p>
    <w:p w:rsidR="00006CB2" w:rsidRPr="00D4086D" w:rsidRDefault="00006CB2" w:rsidP="00A86A0A">
      <w:pPr>
        <w:spacing w:after="0" w:line="270" w:lineRule="atLeast"/>
        <w:ind w:left="75"/>
        <w:jc w:val="center"/>
        <w:rPr>
          <w:rFonts w:ascii="Arial" w:hAnsi="Arial" w:cs="Arial"/>
          <w:bCs/>
          <w:sz w:val="21"/>
          <w:lang w:val="uk-UA"/>
        </w:rPr>
      </w:pPr>
    </w:p>
    <w:p w:rsidR="00A86A0A" w:rsidRPr="00D4086D" w:rsidRDefault="00A86A0A" w:rsidP="00006CB2">
      <w:pPr>
        <w:spacing w:after="0" w:line="270" w:lineRule="atLeast"/>
        <w:ind w:left="75"/>
        <w:jc w:val="center"/>
        <w:rPr>
          <w:rFonts w:ascii="Times New Roman" w:hAnsi="Times New Roman"/>
          <w:sz w:val="28"/>
          <w:szCs w:val="28"/>
          <w:lang w:val="uk-UA"/>
        </w:rPr>
      </w:pPr>
      <w:r w:rsidRPr="00D4086D">
        <w:rPr>
          <w:rFonts w:ascii="Times New Roman" w:hAnsi="Times New Roman"/>
          <w:b/>
          <w:bCs/>
          <w:sz w:val="28"/>
          <w:szCs w:val="28"/>
          <w:lang w:val="uk-UA"/>
        </w:rPr>
        <w:t>Положення</w:t>
      </w:r>
    </w:p>
    <w:p w:rsidR="00A86A0A" w:rsidRPr="00D4086D" w:rsidRDefault="00A86A0A" w:rsidP="002E09E0">
      <w:pPr>
        <w:spacing w:after="0" w:line="270" w:lineRule="atLeast"/>
        <w:ind w:left="75"/>
        <w:jc w:val="center"/>
        <w:rPr>
          <w:rFonts w:ascii="Times New Roman" w:hAnsi="Times New Roman"/>
          <w:sz w:val="28"/>
          <w:szCs w:val="28"/>
          <w:lang w:val="uk-UA"/>
        </w:rPr>
      </w:pPr>
      <w:r w:rsidRPr="00D4086D">
        <w:rPr>
          <w:rFonts w:ascii="Times New Roman" w:hAnsi="Times New Roman"/>
          <w:b/>
          <w:bCs/>
          <w:sz w:val="28"/>
          <w:szCs w:val="28"/>
          <w:lang w:val="uk-UA"/>
        </w:rPr>
        <w:t xml:space="preserve">про порядок проведення конкурсу на надання послуг з вивезення твердих побутових відходів на території  </w:t>
      </w:r>
      <w:proofErr w:type="spellStart"/>
      <w:r w:rsidR="00006CB2" w:rsidRPr="00D4086D">
        <w:rPr>
          <w:rFonts w:ascii="Times New Roman" w:hAnsi="Times New Roman"/>
          <w:b/>
          <w:bCs/>
          <w:sz w:val="28"/>
          <w:szCs w:val="28"/>
          <w:lang w:val="uk-UA"/>
        </w:rPr>
        <w:t>Лисянської</w:t>
      </w:r>
      <w:proofErr w:type="spellEnd"/>
      <w:r w:rsidRPr="00D4086D">
        <w:rPr>
          <w:rFonts w:ascii="Times New Roman" w:hAnsi="Times New Roman"/>
          <w:b/>
          <w:bCs/>
          <w:sz w:val="28"/>
          <w:szCs w:val="28"/>
          <w:lang w:val="uk-UA"/>
        </w:rPr>
        <w:t xml:space="preserve"> селищної ради</w:t>
      </w:r>
    </w:p>
    <w:p w:rsidR="002E09E0" w:rsidRPr="00D4086D" w:rsidRDefault="002E09E0" w:rsidP="002E09E0">
      <w:pPr>
        <w:spacing w:after="0" w:line="270" w:lineRule="atLeast"/>
        <w:ind w:left="75"/>
        <w:jc w:val="center"/>
        <w:rPr>
          <w:rFonts w:ascii="Times New Roman" w:hAnsi="Times New Roman"/>
          <w:sz w:val="28"/>
          <w:szCs w:val="28"/>
          <w:lang w:val="uk-UA"/>
        </w:rPr>
      </w:pPr>
    </w:p>
    <w:p w:rsidR="00A86A0A" w:rsidRPr="00D4086D" w:rsidRDefault="00A86A0A" w:rsidP="00006CB2">
      <w:pPr>
        <w:spacing w:after="0" w:line="270" w:lineRule="atLeast"/>
        <w:ind w:left="75"/>
        <w:jc w:val="center"/>
        <w:rPr>
          <w:rFonts w:ascii="Times New Roman" w:hAnsi="Times New Roman"/>
          <w:sz w:val="28"/>
          <w:szCs w:val="28"/>
          <w:lang w:val="uk-UA"/>
        </w:rPr>
      </w:pPr>
      <w:r w:rsidRPr="00D4086D">
        <w:rPr>
          <w:rFonts w:ascii="Times New Roman" w:hAnsi="Times New Roman"/>
          <w:b/>
          <w:bCs/>
          <w:sz w:val="28"/>
          <w:szCs w:val="28"/>
          <w:lang w:val="uk-UA"/>
        </w:rPr>
        <w:t>1. Загальні положення</w:t>
      </w:r>
    </w:p>
    <w:p w:rsidR="00A86A0A" w:rsidRPr="00D4086D" w:rsidRDefault="00A86A0A" w:rsidP="00F2437C">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xml:space="preserve">1.1. Дане Положення розроблено відповідно до Закону України </w:t>
      </w:r>
      <w:r w:rsidR="00006CB2" w:rsidRPr="00D4086D">
        <w:rPr>
          <w:rFonts w:ascii="Times New Roman" w:hAnsi="Times New Roman"/>
          <w:sz w:val="28"/>
          <w:szCs w:val="28"/>
          <w:lang w:val="uk-UA"/>
        </w:rPr>
        <w:t>«Про житлово-комунальні послуги», Закону України «Про відходи»</w:t>
      </w:r>
      <w:r w:rsidRPr="00D4086D">
        <w:rPr>
          <w:rFonts w:ascii="Times New Roman" w:hAnsi="Times New Roman"/>
          <w:sz w:val="28"/>
          <w:szCs w:val="28"/>
          <w:lang w:val="uk-UA"/>
        </w:rPr>
        <w:t>, Постанови Кабінету Міністрів України від 10.12.2011 № 1070 «Про затвердження Правил надання послуг з</w:t>
      </w:r>
      <w:r w:rsidR="00006CB2" w:rsidRPr="00D4086D">
        <w:rPr>
          <w:rFonts w:ascii="Times New Roman" w:hAnsi="Times New Roman"/>
          <w:sz w:val="28"/>
          <w:szCs w:val="28"/>
          <w:lang w:val="uk-UA"/>
        </w:rPr>
        <w:t xml:space="preserve"> вивезення побутових відходів»</w:t>
      </w:r>
      <w:r w:rsidRPr="00D4086D">
        <w:rPr>
          <w:rFonts w:ascii="Times New Roman" w:hAnsi="Times New Roman"/>
          <w:sz w:val="28"/>
          <w:szCs w:val="28"/>
          <w:lang w:val="uk-UA"/>
        </w:rPr>
        <w:t>, Постанови Кабінету Міністрів У</w:t>
      </w:r>
      <w:r w:rsidR="00006CB2" w:rsidRPr="00D4086D">
        <w:rPr>
          <w:rFonts w:ascii="Times New Roman" w:hAnsi="Times New Roman"/>
          <w:sz w:val="28"/>
          <w:szCs w:val="28"/>
          <w:lang w:val="uk-UA"/>
        </w:rPr>
        <w:t>країни від 16.11.2011р. № 1173 «</w:t>
      </w:r>
      <w:r w:rsidRPr="00D4086D">
        <w:rPr>
          <w:rFonts w:ascii="Times New Roman" w:hAnsi="Times New Roman"/>
          <w:sz w:val="28"/>
          <w:szCs w:val="28"/>
          <w:lang w:val="uk-UA"/>
        </w:rPr>
        <w:t>Питання надання послуг</w:t>
      </w:r>
      <w:r w:rsidR="00006CB2" w:rsidRPr="00D4086D">
        <w:rPr>
          <w:rFonts w:ascii="Times New Roman" w:hAnsi="Times New Roman"/>
          <w:sz w:val="28"/>
          <w:szCs w:val="28"/>
          <w:lang w:val="uk-UA"/>
        </w:rPr>
        <w:t xml:space="preserve"> з вивезення побутових відходів»</w:t>
      </w:r>
      <w:r w:rsidRPr="00D4086D">
        <w:rPr>
          <w:rFonts w:ascii="Times New Roman" w:hAnsi="Times New Roman"/>
          <w:sz w:val="28"/>
          <w:szCs w:val="28"/>
          <w:lang w:val="uk-UA"/>
        </w:rPr>
        <w:t>, інших нормативно-правових актів.</w:t>
      </w:r>
    </w:p>
    <w:p w:rsidR="00F2437C" w:rsidRPr="00D4086D" w:rsidRDefault="00A86A0A" w:rsidP="00F2437C">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1.2. Положення визначає процедуру підготовки та проведення конкурсу на надання послуг з вивезення  твердих побутових відходів</w:t>
      </w:r>
      <w:r w:rsidR="007526FF" w:rsidRPr="00D4086D">
        <w:rPr>
          <w:rFonts w:ascii="Times New Roman" w:hAnsi="Times New Roman"/>
          <w:sz w:val="28"/>
          <w:szCs w:val="28"/>
          <w:lang w:val="uk-UA"/>
        </w:rPr>
        <w:t xml:space="preserve"> </w:t>
      </w:r>
      <w:r w:rsidRPr="00D4086D">
        <w:rPr>
          <w:rFonts w:ascii="Times New Roman" w:hAnsi="Times New Roman"/>
          <w:sz w:val="28"/>
          <w:szCs w:val="28"/>
          <w:lang w:val="uk-UA"/>
        </w:rPr>
        <w:t xml:space="preserve">на території </w:t>
      </w:r>
      <w:proofErr w:type="spellStart"/>
      <w:r w:rsidR="00006CB2" w:rsidRPr="00D4086D">
        <w:rPr>
          <w:rFonts w:ascii="Times New Roman" w:hAnsi="Times New Roman"/>
          <w:sz w:val="28"/>
          <w:szCs w:val="28"/>
          <w:lang w:val="uk-UA"/>
        </w:rPr>
        <w:t>Лисянської</w:t>
      </w:r>
      <w:proofErr w:type="spellEnd"/>
      <w:r w:rsidRPr="00D4086D">
        <w:rPr>
          <w:rFonts w:ascii="Times New Roman" w:hAnsi="Times New Roman"/>
          <w:sz w:val="28"/>
          <w:szCs w:val="28"/>
          <w:lang w:val="uk-UA"/>
        </w:rPr>
        <w:t xml:space="preserve">  селищної </w:t>
      </w:r>
      <w:r w:rsidR="00913DAD" w:rsidRPr="00D4086D">
        <w:rPr>
          <w:rFonts w:ascii="Times New Roman" w:hAnsi="Times New Roman"/>
          <w:sz w:val="28"/>
          <w:szCs w:val="28"/>
          <w:lang w:val="uk-UA"/>
        </w:rPr>
        <w:t>територіальної громади</w:t>
      </w:r>
    </w:p>
    <w:p w:rsidR="00F2437C" w:rsidRPr="00D4086D" w:rsidRDefault="00F2437C" w:rsidP="00F2437C">
      <w:pPr>
        <w:pStyle w:val="a4"/>
        <w:shd w:val="clear" w:color="auto" w:fill="FFFFFF"/>
        <w:spacing w:before="0" w:beforeAutospacing="0" w:after="0" w:afterAutospacing="0"/>
        <w:ind w:firstLine="709"/>
        <w:jc w:val="both"/>
        <w:rPr>
          <w:sz w:val="28"/>
          <w:szCs w:val="28"/>
          <w:lang w:val="uk-UA"/>
        </w:rPr>
      </w:pPr>
      <w:r w:rsidRPr="00D4086D">
        <w:rPr>
          <w:sz w:val="28"/>
          <w:szCs w:val="28"/>
          <w:lang w:val="uk-UA"/>
        </w:rPr>
        <w:t xml:space="preserve">.3. Метою проведення конкурсу є впорядкування та належна організація діяльності у сфері поводження з побутовими відходами на території </w:t>
      </w:r>
      <w:proofErr w:type="spellStart"/>
      <w:r w:rsidRPr="00D4086D">
        <w:rPr>
          <w:sz w:val="28"/>
          <w:szCs w:val="28"/>
          <w:lang w:val="uk-UA"/>
        </w:rPr>
        <w:t>Лисянської</w:t>
      </w:r>
      <w:proofErr w:type="spellEnd"/>
      <w:r w:rsidRPr="00D4086D">
        <w:rPr>
          <w:sz w:val="28"/>
          <w:szCs w:val="28"/>
          <w:lang w:val="uk-UA"/>
        </w:rPr>
        <w:t xml:space="preserve"> селищної територіальної громади.</w:t>
      </w:r>
    </w:p>
    <w:p w:rsidR="00F2437C" w:rsidRPr="00D4086D" w:rsidRDefault="00F2437C" w:rsidP="00F2437C">
      <w:pPr>
        <w:pStyle w:val="a4"/>
        <w:spacing w:before="0" w:beforeAutospacing="0" w:after="0" w:afterAutospacing="0"/>
        <w:ind w:firstLine="709"/>
        <w:jc w:val="both"/>
        <w:rPr>
          <w:sz w:val="28"/>
          <w:szCs w:val="28"/>
          <w:lang w:val="uk-UA"/>
        </w:rPr>
      </w:pPr>
      <w:r w:rsidRPr="00D4086D">
        <w:rPr>
          <w:sz w:val="28"/>
          <w:szCs w:val="28"/>
          <w:lang w:val="uk-UA"/>
        </w:rPr>
        <w:t>  1.4. Основними принципами проведення конкурсу є:</w:t>
      </w:r>
    </w:p>
    <w:p w:rsidR="00F2437C" w:rsidRPr="00D4086D" w:rsidRDefault="00F2437C" w:rsidP="00F2437C">
      <w:pPr>
        <w:pStyle w:val="a4"/>
        <w:spacing w:before="0" w:beforeAutospacing="0" w:after="0" w:afterAutospacing="0"/>
        <w:ind w:firstLine="709"/>
        <w:jc w:val="both"/>
        <w:rPr>
          <w:sz w:val="28"/>
          <w:szCs w:val="28"/>
          <w:lang w:val="uk-UA"/>
        </w:rPr>
      </w:pPr>
      <w:r w:rsidRPr="00D4086D">
        <w:rPr>
          <w:sz w:val="28"/>
          <w:szCs w:val="28"/>
          <w:lang w:val="uk-UA"/>
        </w:rPr>
        <w:t>  — відкритість процедури організації та проведення конкурсу;</w:t>
      </w:r>
    </w:p>
    <w:p w:rsidR="00F2437C" w:rsidRPr="00D4086D" w:rsidRDefault="00F2437C" w:rsidP="00F2437C">
      <w:pPr>
        <w:pStyle w:val="a4"/>
        <w:spacing w:before="0" w:beforeAutospacing="0" w:after="0" w:afterAutospacing="0"/>
        <w:ind w:firstLine="709"/>
        <w:jc w:val="both"/>
        <w:rPr>
          <w:sz w:val="28"/>
          <w:szCs w:val="28"/>
          <w:lang w:val="uk-UA"/>
        </w:rPr>
      </w:pPr>
      <w:r w:rsidRPr="00D4086D">
        <w:rPr>
          <w:sz w:val="28"/>
          <w:szCs w:val="28"/>
          <w:lang w:val="uk-UA"/>
        </w:rPr>
        <w:t>  — доступність інформації про конкурс;</w:t>
      </w:r>
    </w:p>
    <w:p w:rsidR="00F2437C" w:rsidRPr="00D4086D" w:rsidRDefault="00F2437C" w:rsidP="00F2437C">
      <w:pPr>
        <w:pStyle w:val="a4"/>
        <w:spacing w:before="0" w:beforeAutospacing="0" w:after="0" w:afterAutospacing="0"/>
        <w:ind w:firstLine="709"/>
        <w:jc w:val="both"/>
        <w:rPr>
          <w:sz w:val="28"/>
          <w:szCs w:val="28"/>
          <w:lang w:val="uk-UA"/>
        </w:rPr>
      </w:pPr>
      <w:r w:rsidRPr="00D4086D">
        <w:rPr>
          <w:sz w:val="28"/>
          <w:szCs w:val="28"/>
          <w:lang w:val="uk-UA"/>
        </w:rPr>
        <w:t>  — об’єктивність та неупередженість конкурсної комісії.</w:t>
      </w:r>
    </w:p>
    <w:p w:rsidR="00F2437C" w:rsidRPr="00D4086D" w:rsidRDefault="00F2437C" w:rsidP="00F2437C">
      <w:pPr>
        <w:pStyle w:val="a4"/>
        <w:spacing w:before="0" w:beforeAutospacing="0" w:after="0" w:afterAutospacing="0"/>
        <w:ind w:firstLine="709"/>
        <w:jc w:val="both"/>
        <w:rPr>
          <w:sz w:val="28"/>
          <w:szCs w:val="28"/>
          <w:lang w:val="uk-UA"/>
        </w:rPr>
      </w:pPr>
      <w:r w:rsidRPr="00D4086D">
        <w:rPr>
          <w:sz w:val="28"/>
          <w:szCs w:val="28"/>
          <w:lang w:val="uk-UA"/>
        </w:rPr>
        <w:t>  1.5. Поняття, що використовуються у цьому Положенні, мають таке значення:</w:t>
      </w:r>
    </w:p>
    <w:p w:rsidR="00F2437C" w:rsidRPr="00D4086D" w:rsidRDefault="00F2437C" w:rsidP="00F2437C">
      <w:pPr>
        <w:pStyle w:val="a4"/>
        <w:spacing w:before="0" w:beforeAutospacing="0" w:after="0" w:afterAutospacing="0"/>
        <w:ind w:firstLine="709"/>
        <w:jc w:val="both"/>
        <w:rPr>
          <w:sz w:val="28"/>
          <w:szCs w:val="28"/>
          <w:lang w:val="uk-UA"/>
        </w:rPr>
      </w:pPr>
      <w:r w:rsidRPr="00D4086D">
        <w:rPr>
          <w:rStyle w:val="ab"/>
          <w:sz w:val="28"/>
          <w:szCs w:val="28"/>
          <w:lang w:val="uk-UA"/>
        </w:rPr>
        <w:t>  </w:t>
      </w:r>
      <w:r w:rsidRPr="00D4086D">
        <w:rPr>
          <w:sz w:val="28"/>
          <w:szCs w:val="28"/>
          <w:lang w:val="uk-UA"/>
        </w:rPr>
        <w:t>—</w:t>
      </w:r>
      <w:r w:rsidRPr="00D4086D">
        <w:rPr>
          <w:rStyle w:val="ab"/>
          <w:sz w:val="28"/>
          <w:szCs w:val="28"/>
          <w:lang w:val="uk-UA"/>
        </w:rPr>
        <w:t> </w:t>
      </w:r>
      <w:r w:rsidRPr="00D4086D">
        <w:rPr>
          <w:rStyle w:val="ab"/>
          <w:b/>
          <w:i w:val="0"/>
          <w:sz w:val="28"/>
          <w:szCs w:val="28"/>
          <w:lang w:val="uk-UA"/>
        </w:rPr>
        <w:t>конкурсна документація</w:t>
      </w:r>
      <w:r w:rsidRPr="00D4086D">
        <w:rPr>
          <w:rStyle w:val="ab"/>
          <w:sz w:val="28"/>
          <w:szCs w:val="28"/>
          <w:lang w:val="uk-UA"/>
        </w:rPr>
        <w:t xml:space="preserve"> — </w:t>
      </w:r>
      <w:r w:rsidRPr="00D4086D">
        <w:rPr>
          <w:sz w:val="28"/>
          <w:szCs w:val="28"/>
          <w:lang w:val="uk-UA"/>
        </w:rPr>
        <w:t>комплект документів, які розробляються організатором конкурсу для надання його учасникам для  підготовки конкурсних пропозицій;</w:t>
      </w:r>
    </w:p>
    <w:p w:rsidR="00F2437C" w:rsidRPr="00D4086D" w:rsidRDefault="00F2437C" w:rsidP="00F2437C">
      <w:pPr>
        <w:pStyle w:val="a4"/>
        <w:spacing w:before="0" w:beforeAutospacing="0" w:after="0" w:afterAutospacing="0"/>
        <w:ind w:firstLine="709"/>
        <w:jc w:val="both"/>
        <w:rPr>
          <w:sz w:val="28"/>
          <w:szCs w:val="28"/>
          <w:lang w:val="uk-UA"/>
        </w:rPr>
      </w:pPr>
      <w:r w:rsidRPr="00D4086D">
        <w:rPr>
          <w:rStyle w:val="ab"/>
          <w:sz w:val="28"/>
          <w:szCs w:val="28"/>
          <w:lang w:val="uk-UA"/>
        </w:rPr>
        <w:t xml:space="preserve">  — </w:t>
      </w:r>
      <w:r w:rsidRPr="00D4086D">
        <w:rPr>
          <w:rStyle w:val="ab"/>
          <w:b/>
          <w:i w:val="0"/>
          <w:sz w:val="28"/>
          <w:szCs w:val="28"/>
          <w:lang w:val="uk-UA"/>
        </w:rPr>
        <w:t>конкурсна пропозиція</w:t>
      </w:r>
      <w:r w:rsidRPr="00D4086D">
        <w:rPr>
          <w:rStyle w:val="ab"/>
          <w:sz w:val="28"/>
          <w:szCs w:val="28"/>
          <w:lang w:val="uk-UA"/>
        </w:rPr>
        <w:t xml:space="preserve"> —</w:t>
      </w:r>
      <w:r w:rsidRPr="00D4086D">
        <w:rPr>
          <w:sz w:val="28"/>
          <w:szCs w:val="28"/>
          <w:lang w:val="uk-UA"/>
        </w:rPr>
        <w:t> комплект документів, які готуються учасником конкурсу згідно з установленими вимогами та подаються організаторові конкурсу;</w:t>
      </w:r>
    </w:p>
    <w:p w:rsidR="00F2437C" w:rsidRPr="00D4086D" w:rsidRDefault="00F2437C" w:rsidP="00F2437C">
      <w:pPr>
        <w:pStyle w:val="a4"/>
        <w:spacing w:before="0" w:beforeAutospacing="0" w:after="0" w:afterAutospacing="0"/>
        <w:ind w:firstLine="709"/>
        <w:jc w:val="both"/>
        <w:rPr>
          <w:sz w:val="28"/>
          <w:szCs w:val="28"/>
          <w:lang w:val="uk-UA"/>
        </w:rPr>
      </w:pPr>
      <w:r w:rsidRPr="00D4086D">
        <w:rPr>
          <w:rStyle w:val="ab"/>
          <w:sz w:val="28"/>
          <w:szCs w:val="28"/>
          <w:lang w:val="uk-UA"/>
        </w:rPr>
        <w:t xml:space="preserve">  — </w:t>
      </w:r>
      <w:r w:rsidRPr="00D4086D">
        <w:rPr>
          <w:rStyle w:val="ab"/>
          <w:b/>
          <w:i w:val="0"/>
          <w:sz w:val="28"/>
          <w:szCs w:val="28"/>
          <w:lang w:val="uk-UA"/>
        </w:rPr>
        <w:t>організатор конкурсу</w:t>
      </w:r>
      <w:r w:rsidRPr="00D4086D">
        <w:rPr>
          <w:sz w:val="28"/>
          <w:szCs w:val="28"/>
          <w:lang w:val="uk-UA"/>
        </w:rPr>
        <w:t xml:space="preserve"> — виконавчий комітет </w:t>
      </w:r>
      <w:proofErr w:type="spellStart"/>
      <w:r w:rsidRPr="00D4086D">
        <w:rPr>
          <w:sz w:val="28"/>
          <w:szCs w:val="28"/>
          <w:lang w:val="uk-UA"/>
        </w:rPr>
        <w:t>Лисянської</w:t>
      </w:r>
      <w:proofErr w:type="spellEnd"/>
      <w:r w:rsidR="007E5319" w:rsidRPr="00D4086D">
        <w:rPr>
          <w:sz w:val="28"/>
          <w:szCs w:val="28"/>
          <w:lang w:val="uk-UA"/>
        </w:rPr>
        <w:t xml:space="preserve"> </w:t>
      </w:r>
      <w:r w:rsidRPr="00D4086D">
        <w:rPr>
          <w:sz w:val="28"/>
          <w:szCs w:val="28"/>
          <w:lang w:val="uk-UA"/>
        </w:rPr>
        <w:t>селищної ради;</w:t>
      </w:r>
    </w:p>
    <w:p w:rsidR="00F2437C" w:rsidRPr="00D4086D" w:rsidRDefault="00F2437C" w:rsidP="00F2437C">
      <w:pPr>
        <w:pStyle w:val="a4"/>
        <w:spacing w:before="0" w:beforeAutospacing="0" w:after="0" w:afterAutospacing="0"/>
        <w:ind w:firstLine="709"/>
        <w:jc w:val="both"/>
        <w:rPr>
          <w:sz w:val="28"/>
          <w:szCs w:val="28"/>
          <w:lang w:val="uk-UA"/>
        </w:rPr>
      </w:pPr>
      <w:r w:rsidRPr="00D4086D">
        <w:rPr>
          <w:rStyle w:val="ab"/>
          <w:sz w:val="28"/>
          <w:szCs w:val="28"/>
          <w:lang w:val="uk-UA"/>
        </w:rPr>
        <w:t xml:space="preserve">  — </w:t>
      </w:r>
      <w:r w:rsidRPr="00D4086D">
        <w:rPr>
          <w:rStyle w:val="ab"/>
          <w:b/>
          <w:i w:val="0"/>
          <w:sz w:val="28"/>
          <w:szCs w:val="28"/>
          <w:lang w:val="uk-UA"/>
        </w:rPr>
        <w:t>учасник конкурсу</w:t>
      </w:r>
      <w:r w:rsidRPr="00D4086D">
        <w:rPr>
          <w:b/>
          <w:i/>
          <w:sz w:val="28"/>
          <w:szCs w:val="28"/>
          <w:lang w:val="uk-UA"/>
        </w:rPr>
        <w:t> —</w:t>
      </w:r>
      <w:r w:rsidRPr="00D4086D">
        <w:rPr>
          <w:sz w:val="28"/>
          <w:szCs w:val="28"/>
          <w:lang w:val="uk-UA"/>
        </w:rPr>
        <w:t xml:space="preserve"> суб'єкт господарювання, що подав конкурсну пропозицію.</w:t>
      </w:r>
    </w:p>
    <w:p w:rsidR="00F2437C" w:rsidRPr="00D4086D" w:rsidRDefault="00F2437C" w:rsidP="00F2437C">
      <w:pPr>
        <w:pStyle w:val="a4"/>
        <w:spacing w:before="0" w:beforeAutospacing="0" w:after="0" w:afterAutospacing="0"/>
        <w:ind w:firstLine="709"/>
        <w:jc w:val="both"/>
        <w:rPr>
          <w:sz w:val="28"/>
          <w:szCs w:val="28"/>
          <w:lang w:val="uk-UA"/>
        </w:rPr>
      </w:pPr>
      <w:r w:rsidRPr="00D4086D">
        <w:rPr>
          <w:sz w:val="28"/>
          <w:szCs w:val="28"/>
          <w:lang w:val="uk-UA"/>
        </w:rPr>
        <w:t>  1.6. Інші поняття, що використовуються у цьому Положенні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 631, Правилах надання послуг з вивезення побутових відходів, затверджених постановою Кабінету Міністрів України від 10 грудня 2008  № 1070.</w:t>
      </w:r>
    </w:p>
    <w:p w:rsidR="00A86A0A" w:rsidRPr="00D4086D" w:rsidRDefault="00A86A0A" w:rsidP="00913DAD">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w:t>
      </w:r>
    </w:p>
    <w:p w:rsidR="00A86A0A" w:rsidRPr="00D4086D" w:rsidRDefault="00A86A0A" w:rsidP="007E5319">
      <w:pPr>
        <w:spacing w:after="0" w:line="240" w:lineRule="auto"/>
        <w:ind w:firstLine="709"/>
        <w:jc w:val="center"/>
        <w:rPr>
          <w:rFonts w:ascii="Times New Roman" w:hAnsi="Times New Roman"/>
          <w:sz w:val="28"/>
          <w:szCs w:val="28"/>
          <w:lang w:val="uk-UA"/>
        </w:rPr>
      </w:pPr>
      <w:r w:rsidRPr="00D4086D">
        <w:rPr>
          <w:rFonts w:ascii="Times New Roman" w:hAnsi="Times New Roman"/>
          <w:b/>
          <w:bCs/>
          <w:sz w:val="28"/>
          <w:szCs w:val="28"/>
          <w:lang w:val="uk-UA"/>
        </w:rPr>
        <w:lastRenderedPageBreak/>
        <w:t>2.Порядок проведення конкурсу на надання послуг з вивезення  побутових відходів.</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2.1.Рішення про проведення конкурсу приймається організатором конкурсу.</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2.2. Для проведення конкурсу організатор конкурсу готує конкурсну документацію, яка повинна містити таку інформацію:</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1) найменування, місцезнаходження організатора конкурсу;</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 підстава для проведення конкурсу (дата та номер рішення органу місцевого самоврядування);</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4) кваліфікаційні вимоги до учасників конкурсу:</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наявність матеріально-технічної бази;</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вартість надання послуг;</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досвід роботи з надання послуг з вивезення побутових відходів;</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наявність та кількість працівників відповідної кваліфікації;</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твердих побутових відходів;</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8) характеристика об'єктів утворення побутових відходів за джерелами їх утворення:</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а) багатоквартирні житлові будинки:</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б) одноквартирні житлові будинки:</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в) підприємства, установи та організації:</w:t>
      </w:r>
    </w:p>
    <w:p w:rsidR="00D83BAF" w:rsidRPr="00D4086D" w:rsidRDefault="00D83BAF" w:rsidP="00D83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xml:space="preserve">9) </w:t>
      </w:r>
      <w:r w:rsidRPr="00D83BAF">
        <w:rPr>
          <w:rFonts w:ascii="Times New Roman" w:hAnsi="Times New Roman"/>
          <w:sz w:val="28"/>
          <w:szCs w:val="28"/>
          <w:lang w:val="uk-UA"/>
        </w:rPr>
        <w:t>характеристика, включаючи потужність</w:t>
      </w:r>
      <w:r w:rsidR="00D4086D" w:rsidRPr="00D4086D">
        <w:rPr>
          <w:rFonts w:ascii="Times New Roman" w:hAnsi="Times New Roman"/>
          <w:sz w:val="28"/>
          <w:szCs w:val="28"/>
          <w:lang w:val="uk-UA"/>
        </w:rPr>
        <w:t xml:space="preserve">, та місцезнаходження </w:t>
      </w:r>
      <w:r w:rsidR="00D4086D" w:rsidRPr="00D4086D">
        <w:rPr>
          <w:rFonts w:ascii="Times New Roman" w:hAnsi="Times New Roman"/>
          <w:sz w:val="28"/>
          <w:szCs w:val="28"/>
          <w:lang w:val="uk-UA"/>
        </w:rPr>
        <w:br/>
        <w:t>об’єктів</w:t>
      </w:r>
      <w:r w:rsidRPr="00D83BAF">
        <w:rPr>
          <w:rFonts w:ascii="Times New Roman" w:hAnsi="Times New Roman"/>
          <w:sz w:val="28"/>
          <w:szCs w:val="28"/>
          <w:lang w:val="uk-UA"/>
        </w:rPr>
        <w:t xml:space="preserve"> поводження з побутовими відходами (об’</w:t>
      </w:r>
      <w:r w:rsidR="00D4086D" w:rsidRPr="00D4086D">
        <w:rPr>
          <w:rFonts w:ascii="Times New Roman" w:hAnsi="Times New Roman"/>
          <w:sz w:val="28"/>
          <w:szCs w:val="28"/>
          <w:lang w:val="uk-UA"/>
        </w:rPr>
        <w:t xml:space="preserve">єкти перероблення, </w:t>
      </w:r>
      <w:r w:rsidR="00D4086D" w:rsidRPr="00D4086D">
        <w:rPr>
          <w:rFonts w:ascii="Times New Roman" w:hAnsi="Times New Roman"/>
          <w:sz w:val="28"/>
          <w:szCs w:val="28"/>
          <w:lang w:val="uk-UA"/>
        </w:rPr>
        <w:br/>
        <w:t xml:space="preserve">сортування, утилізації, </w:t>
      </w:r>
      <w:r w:rsidRPr="00D83BAF">
        <w:rPr>
          <w:rFonts w:ascii="Times New Roman" w:hAnsi="Times New Roman"/>
          <w:sz w:val="28"/>
          <w:szCs w:val="28"/>
          <w:lang w:val="uk-UA"/>
        </w:rPr>
        <w:t xml:space="preserve">видалення відходів, об’єкти поводження з </w:t>
      </w:r>
      <w:r w:rsidRPr="00D83BAF">
        <w:rPr>
          <w:rFonts w:ascii="Times New Roman" w:hAnsi="Times New Roman"/>
          <w:sz w:val="28"/>
          <w:szCs w:val="28"/>
          <w:lang w:val="uk-UA"/>
        </w:rPr>
        <w:br/>
        <w:t>небезпеч</w:t>
      </w:r>
      <w:r w:rsidR="00D4086D" w:rsidRPr="00D4086D">
        <w:rPr>
          <w:rFonts w:ascii="Times New Roman" w:hAnsi="Times New Roman"/>
          <w:sz w:val="28"/>
          <w:szCs w:val="28"/>
          <w:lang w:val="uk-UA"/>
        </w:rPr>
        <w:t xml:space="preserve">ними відходами у складі побутових відходів тощо) </w:t>
      </w:r>
      <w:r w:rsidR="00D4086D" w:rsidRPr="00D4086D">
        <w:rPr>
          <w:rFonts w:ascii="Times New Roman" w:hAnsi="Times New Roman"/>
          <w:sz w:val="28"/>
          <w:szCs w:val="28"/>
          <w:lang w:val="uk-UA"/>
        </w:rPr>
        <w:br/>
        <w:t xml:space="preserve">відповідно до правил благоустрою територій населеного пункту, </w:t>
      </w:r>
      <w:r w:rsidR="00D4086D" w:rsidRPr="00D4086D">
        <w:rPr>
          <w:rFonts w:ascii="Times New Roman" w:hAnsi="Times New Roman"/>
          <w:sz w:val="28"/>
          <w:szCs w:val="28"/>
          <w:lang w:val="uk-UA"/>
        </w:rPr>
        <w:br/>
        <w:t>розроблених з</w:t>
      </w:r>
      <w:r w:rsidRPr="00D83BAF">
        <w:rPr>
          <w:rFonts w:ascii="Times New Roman" w:hAnsi="Times New Roman"/>
          <w:sz w:val="28"/>
          <w:szCs w:val="28"/>
          <w:lang w:val="uk-UA"/>
        </w:rPr>
        <w:t xml:space="preserve"> урахув</w:t>
      </w:r>
      <w:r w:rsidR="00D4086D" w:rsidRPr="00D4086D">
        <w:rPr>
          <w:rFonts w:ascii="Times New Roman" w:hAnsi="Times New Roman"/>
          <w:sz w:val="28"/>
          <w:szCs w:val="28"/>
          <w:lang w:val="uk-UA"/>
        </w:rPr>
        <w:t>анням</w:t>
      </w:r>
      <w:r w:rsidRPr="00D83BAF">
        <w:rPr>
          <w:rFonts w:ascii="Times New Roman" w:hAnsi="Times New Roman"/>
          <w:sz w:val="28"/>
          <w:szCs w:val="28"/>
          <w:lang w:val="uk-UA"/>
        </w:rPr>
        <w:t xml:space="preserve"> схеми санітарного очищення населеного </w:t>
      </w:r>
      <w:r w:rsidRPr="00D83BAF">
        <w:rPr>
          <w:rFonts w:ascii="Times New Roman" w:hAnsi="Times New Roman"/>
          <w:sz w:val="28"/>
          <w:szCs w:val="28"/>
          <w:lang w:val="uk-UA"/>
        </w:rPr>
        <w:br/>
        <w:t>пункту.</w:t>
      </w:r>
    </w:p>
    <w:p w:rsidR="00A86A0A" w:rsidRPr="00D4086D" w:rsidRDefault="00D83BAF"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10</w:t>
      </w:r>
      <w:r w:rsidR="00A86A0A" w:rsidRPr="00D4086D">
        <w:rPr>
          <w:rFonts w:ascii="Times New Roman" w:hAnsi="Times New Roman"/>
          <w:sz w:val="28"/>
          <w:szCs w:val="28"/>
          <w:lang w:val="uk-UA"/>
        </w:rPr>
        <w:t>) вимоги до конкурсних пропозицій;</w:t>
      </w:r>
    </w:p>
    <w:p w:rsidR="00A86A0A" w:rsidRPr="00D4086D" w:rsidRDefault="00D83BAF"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11</w:t>
      </w:r>
      <w:r w:rsidR="00A86A0A" w:rsidRPr="00D4086D">
        <w:rPr>
          <w:rFonts w:ascii="Times New Roman" w:hAnsi="Times New Roman"/>
          <w:sz w:val="28"/>
          <w:szCs w:val="28"/>
          <w:lang w:val="uk-UA"/>
        </w:rPr>
        <w:t>) критерії оцінки конкурсних пропозицій;</w:t>
      </w:r>
    </w:p>
    <w:p w:rsidR="00A86A0A" w:rsidRPr="00D4086D" w:rsidRDefault="00D83BAF"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12</w:t>
      </w:r>
      <w:r w:rsidR="00A86A0A" w:rsidRPr="00D4086D">
        <w:rPr>
          <w:rFonts w:ascii="Times New Roman" w:hAnsi="Times New Roman"/>
          <w:sz w:val="28"/>
          <w:szCs w:val="28"/>
          <w:lang w:val="uk-UA"/>
        </w:rPr>
        <w:t>)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A86A0A" w:rsidRPr="00D4086D" w:rsidRDefault="00D83BAF"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13</w:t>
      </w:r>
      <w:r w:rsidR="00A86A0A" w:rsidRPr="00D4086D">
        <w:rPr>
          <w:rFonts w:ascii="Times New Roman" w:hAnsi="Times New Roman"/>
          <w:sz w:val="28"/>
          <w:szCs w:val="28"/>
          <w:lang w:val="uk-UA"/>
        </w:rPr>
        <w:t>) способи, місце та кінцевий строк подання конкурсних пропозицій;</w:t>
      </w:r>
    </w:p>
    <w:p w:rsidR="00A86A0A" w:rsidRPr="00D4086D" w:rsidRDefault="00D83BAF"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lastRenderedPageBreak/>
        <w:t>14</w:t>
      </w:r>
      <w:r w:rsidR="00A86A0A" w:rsidRPr="00D4086D">
        <w:rPr>
          <w:rFonts w:ascii="Times New Roman" w:hAnsi="Times New Roman"/>
          <w:sz w:val="28"/>
          <w:szCs w:val="28"/>
          <w:lang w:val="uk-UA"/>
        </w:rPr>
        <w:t>) місце, дата та час розкриття конвертів з конкурсними пропозиціями.</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2.3. Конкурсна документація затверджується організатором конкурсу.</w:t>
      </w:r>
    </w:p>
    <w:p w:rsidR="00846396" w:rsidRPr="00D4086D" w:rsidRDefault="00A86A0A" w:rsidP="00846396">
      <w:pPr>
        <w:pStyle w:val="HTML"/>
        <w:shd w:val="clear" w:color="auto" w:fill="FFFFFF"/>
        <w:ind w:firstLine="709"/>
        <w:jc w:val="both"/>
        <w:rPr>
          <w:rFonts w:ascii="Times New Roman" w:hAnsi="Times New Roman" w:cs="Times New Roman"/>
          <w:sz w:val="28"/>
          <w:szCs w:val="28"/>
          <w:lang w:val="uk-UA"/>
        </w:rPr>
      </w:pPr>
      <w:r w:rsidRPr="00D4086D">
        <w:rPr>
          <w:rFonts w:ascii="Times New Roman" w:hAnsi="Times New Roman" w:cs="Times New Roman"/>
          <w:sz w:val="28"/>
          <w:szCs w:val="28"/>
          <w:lang w:val="uk-UA"/>
        </w:rPr>
        <w:t xml:space="preserve">2.4. </w:t>
      </w:r>
      <w:r w:rsidR="00463DBD" w:rsidRPr="00D4086D">
        <w:rPr>
          <w:rFonts w:ascii="Times New Roman" w:hAnsi="Times New Roman" w:cs="Times New Roman"/>
          <w:sz w:val="28"/>
          <w:szCs w:val="28"/>
          <w:lang w:val="uk-UA"/>
        </w:rPr>
        <w:t xml:space="preserve">Організатор конкурсу утворює комісію, до </w:t>
      </w:r>
      <w:r w:rsidR="00846396" w:rsidRPr="00D4086D">
        <w:rPr>
          <w:rFonts w:ascii="Times New Roman" w:hAnsi="Times New Roman" w:cs="Times New Roman"/>
          <w:sz w:val="28"/>
          <w:szCs w:val="28"/>
          <w:lang w:val="uk-UA"/>
        </w:rPr>
        <w:t xml:space="preserve">складу якої </w:t>
      </w:r>
      <w:r w:rsidR="00463DBD" w:rsidRPr="00D4086D">
        <w:rPr>
          <w:rFonts w:ascii="Times New Roman" w:hAnsi="Times New Roman" w:cs="Times New Roman"/>
          <w:sz w:val="28"/>
          <w:szCs w:val="28"/>
          <w:lang w:val="uk-UA"/>
        </w:rPr>
        <w:br/>
        <w:t xml:space="preserve">входять </w:t>
      </w:r>
      <w:r w:rsidR="00846396" w:rsidRPr="00D4086D">
        <w:rPr>
          <w:rFonts w:ascii="Times New Roman" w:hAnsi="Times New Roman" w:cs="Times New Roman"/>
          <w:sz w:val="28"/>
          <w:szCs w:val="28"/>
          <w:lang w:val="uk-UA"/>
        </w:rPr>
        <w:t xml:space="preserve">на паритетних засадах представники організатора конкурсу, </w:t>
      </w:r>
      <w:r w:rsidR="00846396" w:rsidRPr="00D4086D">
        <w:rPr>
          <w:rFonts w:ascii="Times New Roman" w:hAnsi="Times New Roman" w:cs="Times New Roman"/>
          <w:sz w:val="28"/>
          <w:szCs w:val="28"/>
          <w:lang w:val="uk-UA"/>
        </w:rPr>
        <w:br/>
        <w:t xml:space="preserve">територіального  органу </w:t>
      </w:r>
      <w:proofErr w:type="spellStart"/>
      <w:r w:rsidR="00846396" w:rsidRPr="00D4086D">
        <w:rPr>
          <w:rFonts w:ascii="Times New Roman" w:hAnsi="Times New Roman" w:cs="Times New Roman"/>
          <w:sz w:val="28"/>
          <w:szCs w:val="28"/>
          <w:lang w:val="uk-UA"/>
        </w:rPr>
        <w:t>Держпродспоживслужби</w:t>
      </w:r>
      <w:proofErr w:type="spellEnd"/>
      <w:r w:rsidR="00846396" w:rsidRPr="00D4086D">
        <w:rPr>
          <w:rFonts w:ascii="Times New Roman" w:hAnsi="Times New Roman" w:cs="Times New Roman"/>
          <w:sz w:val="28"/>
          <w:szCs w:val="28"/>
          <w:lang w:val="uk-UA"/>
        </w:rPr>
        <w:t xml:space="preserve">, підприємств, установ </w:t>
      </w:r>
      <w:r w:rsidR="00463DBD" w:rsidRPr="00D4086D">
        <w:rPr>
          <w:rFonts w:ascii="Times New Roman" w:hAnsi="Times New Roman" w:cs="Times New Roman"/>
          <w:sz w:val="28"/>
          <w:szCs w:val="28"/>
          <w:lang w:val="uk-UA"/>
        </w:rPr>
        <w:br/>
        <w:t>та</w:t>
      </w:r>
      <w:r w:rsidR="00846396" w:rsidRPr="00D4086D">
        <w:rPr>
          <w:rFonts w:ascii="Times New Roman" w:hAnsi="Times New Roman" w:cs="Times New Roman"/>
          <w:sz w:val="28"/>
          <w:szCs w:val="28"/>
          <w:lang w:val="uk-UA"/>
        </w:rPr>
        <w:t xml:space="preserve"> ор</w:t>
      </w:r>
      <w:r w:rsidR="00463DBD" w:rsidRPr="00D4086D">
        <w:rPr>
          <w:rFonts w:ascii="Times New Roman" w:hAnsi="Times New Roman" w:cs="Times New Roman"/>
          <w:sz w:val="28"/>
          <w:szCs w:val="28"/>
          <w:lang w:val="uk-UA"/>
        </w:rPr>
        <w:t>ганізацій, що виробляють, виконують</w:t>
      </w:r>
      <w:r w:rsidR="00846396" w:rsidRPr="00D4086D">
        <w:rPr>
          <w:rFonts w:ascii="Times New Roman" w:hAnsi="Times New Roman" w:cs="Times New Roman"/>
          <w:sz w:val="28"/>
          <w:szCs w:val="28"/>
          <w:lang w:val="uk-UA"/>
        </w:rPr>
        <w:t xml:space="preserve"> та/або  надають </w:t>
      </w:r>
      <w:r w:rsidR="00463DBD" w:rsidRPr="00D4086D">
        <w:rPr>
          <w:rFonts w:ascii="Times New Roman" w:hAnsi="Times New Roman" w:cs="Times New Roman"/>
          <w:sz w:val="28"/>
          <w:szCs w:val="28"/>
          <w:lang w:val="uk-UA"/>
        </w:rPr>
        <w:br/>
        <w:t xml:space="preserve">житлово-комунальні послуги, а також (за  їх  згодою) </w:t>
      </w:r>
      <w:r w:rsidR="00846396" w:rsidRPr="00D4086D">
        <w:rPr>
          <w:rFonts w:ascii="Times New Roman" w:hAnsi="Times New Roman" w:cs="Times New Roman"/>
          <w:sz w:val="28"/>
          <w:szCs w:val="28"/>
          <w:lang w:val="uk-UA"/>
        </w:rPr>
        <w:t xml:space="preserve">органів </w:t>
      </w:r>
      <w:r w:rsidR="00463DBD" w:rsidRPr="00D4086D">
        <w:rPr>
          <w:rFonts w:ascii="Times New Roman" w:hAnsi="Times New Roman" w:cs="Times New Roman"/>
          <w:sz w:val="28"/>
          <w:szCs w:val="28"/>
          <w:lang w:val="uk-UA"/>
        </w:rPr>
        <w:br/>
        <w:t xml:space="preserve">місцевого </w:t>
      </w:r>
      <w:r w:rsidR="00846396" w:rsidRPr="00D4086D">
        <w:rPr>
          <w:rFonts w:ascii="Times New Roman" w:hAnsi="Times New Roman" w:cs="Times New Roman"/>
          <w:sz w:val="28"/>
          <w:szCs w:val="28"/>
          <w:lang w:val="uk-UA"/>
        </w:rPr>
        <w:t xml:space="preserve">самоврядування, органів виконавчої влади, власників (їх </w:t>
      </w:r>
      <w:r w:rsidR="00463DBD" w:rsidRPr="00D4086D">
        <w:rPr>
          <w:rFonts w:ascii="Times New Roman" w:hAnsi="Times New Roman" w:cs="Times New Roman"/>
          <w:sz w:val="28"/>
          <w:szCs w:val="28"/>
          <w:lang w:val="uk-UA"/>
        </w:rPr>
        <w:br/>
        <w:t xml:space="preserve">об’єднань) або наймачів, користувачів, </w:t>
      </w:r>
      <w:r w:rsidR="00846396" w:rsidRPr="00D4086D">
        <w:rPr>
          <w:rFonts w:ascii="Times New Roman" w:hAnsi="Times New Roman" w:cs="Times New Roman"/>
          <w:sz w:val="28"/>
          <w:szCs w:val="28"/>
          <w:lang w:val="uk-UA"/>
        </w:rPr>
        <w:t xml:space="preserve">у  тому числі орендарів </w:t>
      </w:r>
      <w:r w:rsidR="00463DBD" w:rsidRPr="00D4086D">
        <w:rPr>
          <w:rFonts w:ascii="Times New Roman" w:hAnsi="Times New Roman" w:cs="Times New Roman"/>
          <w:sz w:val="28"/>
          <w:szCs w:val="28"/>
          <w:lang w:val="uk-UA"/>
        </w:rPr>
        <w:br/>
        <w:t xml:space="preserve">розміщених у </w:t>
      </w:r>
      <w:r w:rsidR="00846396" w:rsidRPr="00D4086D">
        <w:rPr>
          <w:rFonts w:ascii="Times New Roman" w:hAnsi="Times New Roman" w:cs="Times New Roman"/>
          <w:sz w:val="28"/>
          <w:szCs w:val="28"/>
          <w:lang w:val="uk-UA"/>
        </w:rPr>
        <w:t xml:space="preserve">межах певної території житлових приміщень, земельних </w:t>
      </w:r>
      <w:r w:rsidR="00463DBD" w:rsidRPr="00D4086D">
        <w:rPr>
          <w:rFonts w:ascii="Times New Roman" w:hAnsi="Times New Roman" w:cs="Times New Roman"/>
          <w:sz w:val="28"/>
          <w:szCs w:val="28"/>
          <w:lang w:val="uk-UA"/>
        </w:rPr>
        <w:br/>
        <w:t>ділянок, які не пізніше ніж за три</w:t>
      </w:r>
      <w:r w:rsidR="00846396" w:rsidRPr="00D4086D">
        <w:rPr>
          <w:rFonts w:ascii="Times New Roman" w:hAnsi="Times New Roman" w:cs="Times New Roman"/>
          <w:sz w:val="28"/>
          <w:szCs w:val="28"/>
          <w:lang w:val="uk-UA"/>
        </w:rPr>
        <w:t xml:space="preserve"> дні до закінчення строку </w:t>
      </w:r>
      <w:r w:rsidR="00463DBD" w:rsidRPr="00D4086D">
        <w:rPr>
          <w:rFonts w:ascii="Times New Roman" w:hAnsi="Times New Roman" w:cs="Times New Roman"/>
          <w:sz w:val="28"/>
          <w:szCs w:val="28"/>
          <w:lang w:val="uk-UA"/>
        </w:rPr>
        <w:br/>
        <w:t>подання конкурсних пропозицій дали свою згоду бути</w:t>
      </w:r>
      <w:r w:rsidR="00846396" w:rsidRPr="00D4086D">
        <w:rPr>
          <w:rFonts w:ascii="Times New Roman" w:hAnsi="Times New Roman" w:cs="Times New Roman"/>
          <w:sz w:val="28"/>
          <w:szCs w:val="28"/>
          <w:lang w:val="uk-UA"/>
        </w:rPr>
        <w:t xml:space="preserve"> членами </w:t>
      </w:r>
      <w:r w:rsidR="00846396" w:rsidRPr="00D4086D">
        <w:rPr>
          <w:rFonts w:ascii="Times New Roman" w:hAnsi="Times New Roman" w:cs="Times New Roman"/>
          <w:sz w:val="28"/>
          <w:szCs w:val="28"/>
          <w:lang w:val="uk-UA"/>
        </w:rPr>
        <w:br/>
        <w:t>конкурсної комісії.</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2.5.Склад конкурсної комісії та положення про комісію затверджується організатором конкурсу.</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2.6. Передбачені конкурсною документацією умови проведення конкурсу обов'язкові для конкурсної комісії та його учасників.</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xml:space="preserve"> 2.7. Організатор конкурсу публікує в офіційних друкованих засобах масової інформації або в мережі Інтернет не пізніше ніж за 30 календарних днів до початку конкурсу оголошення про проведення конкурсу, яке повинне містити інформацію, </w:t>
      </w:r>
      <w:r w:rsidR="00902A0D" w:rsidRPr="00D4086D">
        <w:rPr>
          <w:rFonts w:ascii="Times New Roman" w:hAnsi="Times New Roman"/>
          <w:sz w:val="28"/>
          <w:szCs w:val="28"/>
          <w:lang w:val="uk-UA"/>
        </w:rPr>
        <w:t xml:space="preserve">передбачену підпунктами 1-4, 7-9, </w:t>
      </w:r>
      <w:r w:rsidRPr="00D4086D">
        <w:rPr>
          <w:rFonts w:ascii="Times New Roman" w:hAnsi="Times New Roman"/>
          <w:sz w:val="28"/>
          <w:szCs w:val="28"/>
          <w:lang w:val="uk-UA"/>
        </w:rPr>
        <w:t>13 пункту 2.2. цього Порядку.</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2.8. Кінцевий строк подання конкурсних пропозицій не може бути менший,ніж 30 календарних днів з дати опублікування оголошення про проведення конкурсу.</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2.9. 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у конкурсі.</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2.10.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2.11. Уразі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2.12.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A86A0A" w:rsidRPr="00D4086D" w:rsidRDefault="00A86A0A" w:rsidP="007E5319">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lastRenderedPageBreak/>
        <w:t>2.13.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повідомляється учасникам конкурсу.</w:t>
      </w:r>
    </w:p>
    <w:p w:rsidR="00486623" w:rsidRPr="00D4086D" w:rsidRDefault="00486623" w:rsidP="00006CB2">
      <w:pPr>
        <w:spacing w:after="0" w:line="270" w:lineRule="atLeast"/>
        <w:ind w:left="75"/>
        <w:jc w:val="center"/>
        <w:rPr>
          <w:rFonts w:ascii="Times New Roman" w:hAnsi="Times New Roman"/>
          <w:b/>
          <w:bCs/>
          <w:sz w:val="28"/>
          <w:szCs w:val="28"/>
          <w:lang w:val="uk-UA"/>
        </w:rPr>
      </w:pPr>
    </w:p>
    <w:p w:rsidR="00A86A0A" w:rsidRPr="00D4086D" w:rsidRDefault="00A86A0A" w:rsidP="00486623">
      <w:pPr>
        <w:spacing w:after="0" w:line="240" w:lineRule="auto"/>
        <w:ind w:firstLine="709"/>
        <w:jc w:val="center"/>
        <w:rPr>
          <w:rFonts w:ascii="Times New Roman" w:hAnsi="Times New Roman"/>
          <w:sz w:val="28"/>
          <w:szCs w:val="28"/>
          <w:lang w:val="uk-UA"/>
        </w:rPr>
      </w:pPr>
      <w:r w:rsidRPr="00D4086D">
        <w:rPr>
          <w:rFonts w:ascii="Times New Roman" w:hAnsi="Times New Roman"/>
          <w:b/>
          <w:bCs/>
          <w:sz w:val="28"/>
          <w:szCs w:val="28"/>
          <w:lang w:val="uk-UA"/>
        </w:rPr>
        <w:t>3. Подання документів</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3.1. Для участі у конкурсі його учасники подають оригінали та (або) засвідчені в установленому законодавством порядку копії таких документів:</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балансового звіту суб'єкта господарювання за останній звітній період;- довідки відповідних органів державної податкової служби і Пенсійного фонду України про відсутність (наявність) заборгованості за податковими зобов'язаннями та платежами до Пенсійного фонду України;</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документа, що містить відомості про обсяги надання послуг із збирання та перевезення твердих, великогабаритних, ремонтних, твердих побутових відходів за останній рік;</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технічних паспортів на спеціально обладнані транспортні засоби та довідки про проходження ними технічного огляду;</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довідки-характеристики спеціально обладнаних транспортних засобів: тип,</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xml:space="preserve">вантажопідйомність, наявність пристроїв автоматизованого </w:t>
      </w:r>
      <w:proofErr w:type="spellStart"/>
      <w:r w:rsidRPr="00D4086D">
        <w:rPr>
          <w:rFonts w:ascii="Times New Roman" w:hAnsi="Times New Roman"/>
          <w:sz w:val="28"/>
          <w:szCs w:val="28"/>
          <w:lang w:val="uk-UA"/>
        </w:rPr>
        <w:t>геоінформаційного</w:t>
      </w:r>
      <w:proofErr w:type="spellEnd"/>
      <w:r w:rsidRPr="00D4086D">
        <w:rPr>
          <w:rFonts w:ascii="Times New Roman" w:hAnsi="Times New Roman"/>
          <w:sz w:val="28"/>
          <w:szCs w:val="28"/>
          <w:lang w:val="uk-UA"/>
        </w:rPr>
        <w:t xml:space="preserve"> контролю та супроводу перевезення твердих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довідки про проходження водіями медичного огляду;</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документа, що містить відомості про досвід роботи з надання послуг з вивезення побутових відходів;</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інших документів, які подаються за бажанням учасника конкурсу і містять відомості про його здатність надавати послуги з вивезення побутових відходів належного рівня якості.</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3.2.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3.3. Конверти з конкурсними пропозиціями, що надійшли після закінчення строку їх подання, не розкриваються і повертаються учасникам конкурсу.</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xml:space="preserve">3.4.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w:t>
      </w:r>
      <w:r w:rsidRPr="00D4086D">
        <w:rPr>
          <w:rFonts w:ascii="Times New Roman" w:hAnsi="Times New Roman"/>
          <w:sz w:val="28"/>
          <w:szCs w:val="28"/>
          <w:lang w:val="uk-UA"/>
        </w:rPr>
        <w:lastRenderedPageBreak/>
        <w:t>конкурсу повинен повідомити всіх учасників конкурсу, які подали документи на участь у конкурсі.</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3.5. Учасник конкурсу має право відкликати власну конкурсну пропозицію або внести до неї зміни до закінчення строку подання пропозицій.</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3.6.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 отримання конкурсної пропозиції та  порядкового номеру реєстрації.</w:t>
      </w:r>
    </w:p>
    <w:p w:rsidR="00486623" w:rsidRPr="00D4086D" w:rsidRDefault="00486623" w:rsidP="00006CB2">
      <w:pPr>
        <w:spacing w:after="0" w:line="270" w:lineRule="atLeast"/>
        <w:ind w:left="75"/>
        <w:jc w:val="center"/>
        <w:rPr>
          <w:rFonts w:ascii="Times New Roman" w:hAnsi="Times New Roman"/>
          <w:b/>
          <w:bCs/>
          <w:sz w:val="28"/>
          <w:szCs w:val="28"/>
          <w:lang w:val="uk-UA"/>
        </w:rPr>
      </w:pPr>
    </w:p>
    <w:p w:rsidR="00A86A0A" w:rsidRPr="00D4086D" w:rsidRDefault="00A86A0A" w:rsidP="00486623">
      <w:pPr>
        <w:spacing w:after="0" w:line="240" w:lineRule="auto"/>
        <w:ind w:firstLine="709"/>
        <w:jc w:val="center"/>
        <w:rPr>
          <w:rFonts w:ascii="Times New Roman" w:hAnsi="Times New Roman"/>
          <w:sz w:val="28"/>
          <w:szCs w:val="28"/>
          <w:lang w:val="uk-UA"/>
        </w:rPr>
      </w:pPr>
      <w:r w:rsidRPr="00D4086D">
        <w:rPr>
          <w:rFonts w:ascii="Times New Roman" w:hAnsi="Times New Roman"/>
          <w:b/>
          <w:bCs/>
          <w:sz w:val="28"/>
          <w:szCs w:val="28"/>
          <w:lang w:val="uk-UA"/>
        </w:rPr>
        <w:t>4. Проведення конкурсу</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xml:space="preserve">4.1. Розкриття конвертів з конкурсними пропозиціями проводиться </w:t>
      </w:r>
      <w:r w:rsidR="000C17B8" w:rsidRPr="00D4086D">
        <w:rPr>
          <w:rFonts w:ascii="Times New Roman" w:hAnsi="Times New Roman"/>
          <w:sz w:val="28"/>
          <w:szCs w:val="28"/>
          <w:lang w:val="uk-UA"/>
        </w:rPr>
        <w:t xml:space="preserve">після </w:t>
      </w:r>
      <w:r w:rsidRPr="00D4086D">
        <w:rPr>
          <w:rFonts w:ascii="Times New Roman" w:hAnsi="Times New Roman"/>
          <w:sz w:val="28"/>
          <w:szCs w:val="28"/>
          <w:lang w:val="uk-UA"/>
        </w:rPr>
        <w:t>закінчення строку їх подання у місці та час, передбачених конкурсною документацією, в присутності всіх учасників конкурсу або уповноважених ними осіб, що з’явилися на конкурс.</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Розкриття конверта з конкурсною пропозицією може проводитися за відсутності учасника конкурсу або уповноваженої ним особи.</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4.2.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4.3.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4.4. За результатами розгляду конкурсних пропозицій конкурсна комісія відхиляє пропозиції з таких причин:</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учасник конкурсу не відповідає кваліфікаційним вимогам, передбаченим конкурсною документацією;</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конкурсна пропозиція не відповідає конкурсній документації;</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встановлення факту подання недостовірної інформації, яка впливає на прийняття рішення;</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учасник конкурсу перебуває у стані ліквідації, його визнано банкрутом або порушено провадження у справі про його банкрутство.</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4.5. Конкурс може бути визнаний таким, що не відбувся, у разі:</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неподання конкурсних пропозицій;</w:t>
      </w:r>
    </w:p>
    <w:p w:rsidR="00A86A0A" w:rsidRPr="00D4086D" w:rsidRDefault="00A86A0A" w:rsidP="0048662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 відхилення всіх конкурсних пропозицій з причин, передбачених пунктом 4.4. цього Положення.</w:t>
      </w:r>
    </w:p>
    <w:p w:rsidR="00B834C3" w:rsidRPr="00D4086D" w:rsidRDefault="00A86A0A" w:rsidP="00B834C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4.6.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A86A0A" w:rsidRPr="00D4086D" w:rsidRDefault="00A86A0A" w:rsidP="00B834C3">
      <w:pPr>
        <w:spacing w:after="0" w:line="240" w:lineRule="auto"/>
        <w:ind w:firstLine="709"/>
        <w:jc w:val="center"/>
        <w:rPr>
          <w:rFonts w:ascii="Times New Roman" w:hAnsi="Times New Roman"/>
          <w:sz w:val="28"/>
          <w:szCs w:val="28"/>
          <w:lang w:val="uk-UA"/>
        </w:rPr>
      </w:pPr>
      <w:r w:rsidRPr="00D4086D">
        <w:rPr>
          <w:rFonts w:ascii="Times New Roman" w:hAnsi="Times New Roman"/>
          <w:b/>
          <w:bCs/>
          <w:sz w:val="28"/>
          <w:szCs w:val="28"/>
          <w:lang w:val="uk-UA"/>
        </w:rPr>
        <w:t>5. Визначення переможця конкурсу та укладення договору.</w:t>
      </w:r>
    </w:p>
    <w:p w:rsidR="00A86A0A" w:rsidRPr="00D4086D" w:rsidRDefault="00A86A0A" w:rsidP="00B834C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5.1. Конкурсні пропозиції, які не були відхилені з причин, передбачених пунктом 4.4 цього Положення, оцінюються конкурсною комісією за критеріями, встановленими у конкурсній документації.</w:t>
      </w:r>
    </w:p>
    <w:p w:rsidR="00A86A0A" w:rsidRPr="00D4086D" w:rsidRDefault="00A86A0A" w:rsidP="00B834C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lastRenderedPageBreak/>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A86A0A" w:rsidRPr="00D4086D" w:rsidRDefault="00A86A0A" w:rsidP="00B834C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5.3. Рішення про результати проведення конкурсу приймається конкурсною комісією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250E03" w:rsidRPr="00D4086D" w:rsidRDefault="00250E03" w:rsidP="00250E03">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5.4. Рішення конкурсної комісії оформляється протоколом, який підписується усіма членами комісії, що брали участь у голосуванні.</w:t>
      </w:r>
    </w:p>
    <w:p w:rsidR="00250E03" w:rsidRPr="00D4086D" w:rsidRDefault="00250E03" w:rsidP="00250E03">
      <w:pPr>
        <w:pStyle w:val="HTML"/>
        <w:shd w:val="clear" w:color="auto" w:fill="FFFFFF"/>
        <w:ind w:firstLine="709"/>
        <w:jc w:val="both"/>
        <w:rPr>
          <w:rFonts w:ascii="Times New Roman" w:hAnsi="Times New Roman" w:cs="Times New Roman"/>
          <w:sz w:val="28"/>
          <w:szCs w:val="28"/>
          <w:lang w:val="uk-UA"/>
        </w:rPr>
      </w:pPr>
      <w:r w:rsidRPr="00D4086D">
        <w:rPr>
          <w:rFonts w:ascii="Times New Roman" w:hAnsi="Times New Roman" w:cs="Times New Roman"/>
          <w:sz w:val="28"/>
          <w:szCs w:val="28"/>
          <w:lang w:val="uk-UA"/>
        </w:rPr>
        <w:t>5.5. Організатор конкурсу пр</w:t>
      </w:r>
      <w:r w:rsidR="00AA7C7B" w:rsidRPr="00D4086D">
        <w:rPr>
          <w:rFonts w:ascii="Times New Roman" w:hAnsi="Times New Roman" w:cs="Times New Roman"/>
          <w:sz w:val="28"/>
          <w:szCs w:val="28"/>
          <w:lang w:val="uk-UA"/>
        </w:rPr>
        <w:t xml:space="preserve">отягом не більш як п'яти </w:t>
      </w:r>
      <w:r w:rsidRPr="00D4086D">
        <w:rPr>
          <w:rFonts w:ascii="Times New Roman" w:hAnsi="Times New Roman" w:cs="Times New Roman"/>
          <w:sz w:val="28"/>
          <w:szCs w:val="28"/>
          <w:lang w:val="uk-UA"/>
        </w:rPr>
        <w:t xml:space="preserve">робочих </w:t>
      </w:r>
      <w:r w:rsidRPr="00D4086D">
        <w:rPr>
          <w:rFonts w:ascii="Times New Roman" w:hAnsi="Times New Roman" w:cs="Times New Roman"/>
          <w:sz w:val="28"/>
          <w:szCs w:val="28"/>
          <w:lang w:val="uk-UA"/>
        </w:rPr>
        <w:br/>
        <w:t xml:space="preserve">днів з дня проведення конкурсу вводить у дію відповідним актом </w:t>
      </w:r>
      <w:r w:rsidRPr="00D4086D">
        <w:rPr>
          <w:rFonts w:ascii="Times New Roman" w:hAnsi="Times New Roman" w:cs="Times New Roman"/>
          <w:sz w:val="28"/>
          <w:szCs w:val="28"/>
          <w:lang w:val="uk-UA"/>
        </w:rPr>
        <w:br/>
        <w:t xml:space="preserve">рішення конкурсної комісії щодо визначення переможця  конкурсу  на </w:t>
      </w:r>
      <w:r w:rsidRPr="00D4086D">
        <w:rPr>
          <w:rFonts w:ascii="Times New Roman" w:hAnsi="Times New Roman" w:cs="Times New Roman"/>
          <w:sz w:val="28"/>
          <w:szCs w:val="28"/>
          <w:lang w:val="uk-UA"/>
        </w:rPr>
        <w:br/>
        <w:t xml:space="preserve">певній території населеного пункту, межі якої були визначені </w:t>
      </w:r>
      <w:r w:rsidRPr="00D4086D">
        <w:rPr>
          <w:rFonts w:ascii="Times New Roman" w:hAnsi="Times New Roman" w:cs="Times New Roman"/>
          <w:sz w:val="28"/>
          <w:szCs w:val="28"/>
          <w:lang w:val="uk-UA"/>
        </w:rPr>
        <w:br/>
        <w:t xml:space="preserve">умовами конкурсу, та зазначає строк, протягом якого виконавець має </w:t>
      </w:r>
      <w:r w:rsidRPr="00D4086D">
        <w:rPr>
          <w:rFonts w:ascii="Times New Roman" w:hAnsi="Times New Roman" w:cs="Times New Roman"/>
          <w:sz w:val="28"/>
          <w:szCs w:val="28"/>
          <w:lang w:val="uk-UA"/>
        </w:rPr>
        <w:br/>
        <w:t xml:space="preserve">право надавати такі послуги, але не менш як п'ять років. </w:t>
      </w:r>
    </w:p>
    <w:p w:rsidR="00250E03" w:rsidRPr="00D4086D" w:rsidRDefault="00250E03" w:rsidP="00250E03">
      <w:pPr>
        <w:pStyle w:val="HTML"/>
        <w:shd w:val="clear" w:color="auto" w:fill="FFFFFF"/>
        <w:ind w:firstLine="709"/>
        <w:jc w:val="both"/>
        <w:rPr>
          <w:rFonts w:ascii="Times New Roman" w:hAnsi="Times New Roman" w:cs="Times New Roman"/>
          <w:sz w:val="28"/>
          <w:szCs w:val="28"/>
          <w:lang w:val="uk-UA"/>
        </w:rPr>
      </w:pPr>
      <w:r w:rsidRPr="00D4086D">
        <w:rPr>
          <w:rFonts w:ascii="Times New Roman" w:hAnsi="Times New Roman" w:cs="Times New Roman"/>
          <w:sz w:val="28"/>
          <w:szCs w:val="28"/>
          <w:lang w:val="uk-UA"/>
        </w:rPr>
        <w:t xml:space="preserve">5.6. У разі коли в конкурсі взяв участь тільки один учасник і його </w:t>
      </w:r>
      <w:r w:rsidRPr="00D4086D">
        <w:rPr>
          <w:rFonts w:ascii="Times New Roman" w:hAnsi="Times New Roman" w:cs="Times New Roman"/>
          <w:sz w:val="28"/>
          <w:szCs w:val="28"/>
          <w:lang w:val="uk-UA"/>
        </w:rPr>
        <w:br/>
        <w:t xml:space="preserve">пропозицію не було відхилено, строк, на який він визначається </w:t>
      </w:r>
      <w:r w:rsidRPr="00D4086D">
        <w:rPr>
          <w:rFonts w:ascii="Times New Roman" w:hAnsi="Times New Roman" w:cs="Times New Roman"/>
          <w:sz w:val="28"/>
          <w:szCs w:val="28"/>
          <w:lang w:val="uk-UA"/>
        </w:rPr>
        <w:br/>
        <w:t xml:space="preserve">виконавцем послуг з вивезення побутових відходів на певній </w:t>
      </w:r>
      <w:r w:rsidRPr="00D4086D">
        <w:rPr>
          <w:rFonts w:ascii="Times New Roman" w:hAnsi="Times New Roman" w:cs="Times New Roman"/>
          <w:sz w:val="28"/>
          <w:szCs w:val="28"/>
          <w:lang w:val="uk-UA"/>
        </w:rPr>
        <w:br/>
        <w:t xml:space="preserve">території населеного пункту, повинен становити 12 місяців, після </w:t>
      </w:r>
      <w:r w:rsidRPr="00D4086D">
        <w:rPr>
          <w:rFonts w:ascii="Times New Roman" w:hAnsi="Times New Roman" w:cs="Times New Roman"/>
          <w:sz w:val="28"/>
          <w:szCs w:val="28"/>
          <w:lang w:val="uk-UA"/>
        </w:rPr>
        <w:br/>
        <w:t xml:space="preserve">чого організовується і проводиться новий конкурс. </w:t>
      </w:r>
    </w:p>
    <w:p w:rsidR="00250E03" w:rsidRPr="00D4086D" w:rsidRDefault="00250E03" w:rsidP="00250E03">
      <w:pPr>
        <w:pStyle w:val="HTML"/>
        <w:shd w:val="clear" w:color="auto" w:fill="FFFFFF"/>
        <w:ind w:firstLine="709"/>
        <w:jc w:val="both"/>
        <w:rPr>
          <w:rFonts w:ascii="Times New Roman" w:hAnsi="Times New Roman" w:cs="Times New Roman"/>
          <w:sz w:val="28"/>
          <w:szCs w:val="28"/>
          <w:lang w:val="uk-UA"/>
        </w:rPr>
      </w:pPr>
      <w:r w:rsidRPr="00D4086D">
        <w:rPr>
          <w:rFonts w:ascii="Times New Roman" w:hAnsi="Times New Roman" w:cs="Times New Roman"/>
          <w:sz w:val="28"/>
          <w:szCs w:val="28"/>
          <w:lang w:val="uk-UA"/>
        </w:rPr>
        <w:t xml:space="preserve">5.7. З переможцем конкурсу протягом десяти календарних днів </w:t>
      </w:r>
      <w:r w:rsidRPr="00D4086D">
        <w:rPr>
          <w:rFonts w:ascii="Times New Roman" w:hAnsi="Times New Roman" w:cs="Times New Roman"/>
          <w:sz w:val="28"/>
          <w:szCs w:val="28"/>
          <w:lang w:val="uk-UA"/>
        </w:rPr>
        <w:br/>
        <w:t xml:space="preserve">після прийняття конкурсною комісією рішення укладається договір на </w:t>
      </w:r>
      <w:r w:rsidRPr="00D4086D">
        <w:rPr>
          <w:rFonts w:ascii="Times New Roman" w:hAnsi="Times New Roman" w:cs="Times New Roman"/>
          <w:sz w:val="28"/>
          <w:szCs w:val="28"/>
          <w:lang w:val="uk-UA"/>
        </w:rPr>
        <w:br/>
        <w:t xml:space="preserve">надання послуг з вивезення побутових відходів на певній території </w:t>
      </w:r>
      <w:r w:rsidRPr="00D4086D">
        <w:rPr>
          <w:rFonts w:ascii="Times New Roman" w:hAnsi="Times New Roman" w:cs="Times New Roman"/>
          <w:sz w:val="28"/>
          <w:szCs w:val="28"/>
          <w:lang w:val="uk-UA"/>
        </w:rPr>
        <w:br/>
        <w:t>населеного пункту.</w:t>
      </w:r>
    </w:p>
    <w:p w:rsidR="00250E03" w:rsidRPr="00D4086D" w:rsidRDefault="00250E03" w:rsidP="00250E03">
      <w:pPr>
        <w:pStyle w:val="HTML"/>
        <w:shd w:val="clear" w:color="auto" w:fill="FFFFFF"/>
        <w:ind w:firstLine="709"/>
        <w:jc w:val="both"/>
        <w:rPr>
          <w:rFonts w:ascii="Times New Roman" w:hAnsi="Times New Roman" w:cs="Times New Roman"/>
          <w:sz w:val="28"/>
          <w:szCs w:val="28"/>
          <w:lang w:val="uk-UA"/>
        </w:rPr>
      </w:pPr>
      <w:r w:rsidRPr="00D4086D">
        <w:rPr>
          <w:rFonts w:ascii="Times New Roman" w:hAnsi="Times New Roman" w:cs="Times New Roman"/>
          <w:sz w:val="28"/>
          <w:szCs w:val="28"/>
          <w:lang w:val="uk-UA"/>
        </w:rPr>
        <w:t xml:space="preserve">5.8. Не пізніше ніж за два місяця до припинення договору на </w:t>
      </w:r>
      <w:r w:rsidRPr="00D4086D">
        <w:rPr>
          <w:rFonts w:ascii="Times New Roman" w:hAnsi="Times New Roman" w:cs="Times New Roman"/>
          <w:sz w:val="28"/>
          <w:szCs w:val="28"/>
          <w:lang w:val="uk-UA"/>
        </w:rPr>
        <w:br/>
        <w:t xml:space="preserve">надання послуг з вивезення побутових відходів на певній території </w:t>
      </w:r>
      <w:r w:rsidRPr="00D4086D">
        <w:rPr>
          <w:rFonts w:ascii="Times New Roman" w:hAnsi="Times New Roman" w:cs="Times New Roman"/>
          <w:sz w:val="28"/>
          <w:szCs w:val="28"/>
          <w:lang w:val="uk-UA"/>
        </w:rPr>
        <w:br/>
        <w:t xml:space="preserve">населеного пункту проводиться новий конкурс на надання послуг з </w:t>
      </w:r>
      <w:r w:rsidRPr="00D4086D">
        <w:rPr>
          <w:rFonts w:ascii="Times New Roman" w:hAnsi="Times New Roman" w:cs="Times New Roman"/>
          <w:sz w:val="28"/>
          <w:szCs w:val="28"/>
          <w:lang w:val="uk-UA"/>
        </w:rPr>
        <w:br/>
        <w:t xml:space="preserve">вивезення побутових відходів на території, визначеній таким </w:t>
      </w:r>
      <w:r w:rsidRPr="00D4086D">
        <w:rPr>
          <w:rFonts w:ascii="Times New Roman" w:hAnsi="Times New Roman" w:cs="Times New Roman"/>
          <w:sz w:val="28"/>
          <w:szCs w:val="28"/>
          <w:lang w:val="uk-UA"/>
        </w:rPr>
        <w:br/>
        <w:t>договором.</w:t>
      </w:r>
    </w:p>
    <w:p w:rsidR="00250E03" w:rsidRPr="00D4086D" w:rsidRDefault="00250E03" w:rsidP="00B834C3">
      <w:pPr>
        <w:spacing w:after="0" w:line="240" w:lineRule="auto"/>
        <w:ind w:firstLine="709"/>
        <w:jc w:val="both"/>
        <w:rPr>
          <w:rFonts w:ascii="Times New Roman" w:hAnsi="Times New Roman"/>
          <w:sz w:val="28"/>
          <w:szCs w:val="28"/>
          <w:lang w:val="uk-UA"/>
        </w:rPr>
      </w:pPr>
    </w:p>
    <w:p w:rsidR="00A86A0A" w:rsidRPr="00D4086D" w:rsidRDefault="00A86A0A" w:rsidP="004867A2">
      <w:pPr>
        <w:spacing w:after="0" w:line="240" w:lineRule="auto"/>
        <w:ind w:firstLine="709"/>
        <w:jc w:val="center"/>
        <w:rPr>
          <w:rFonts w:ascii="Times New Roman" w:hAnsi="Times New Roman"/>
          <w:b/>
          <w:bCs/>
          <w:sz w:val="28"/>
          <w:szCs w:val="28"/>
          <w:lang w:val="uk-UA"/>
        </w:rPr>
      </w:pPr>
      <w:r w:rsidRPr="00D4086D">
        <w:rPr>
          <w:rFonts w:ascii="Times New Roman" w:hAnsi="Times New Roman"/>
          <w:b/>
          <w:bCs/>
          <w:sz w:val="28"/>
          <w:szCs w:val="28"/>
          <w:lang w:val="uk-UA"/>
        </w:rPr>
        <w:t xml:space="preserve">7. </w:t>
      </w:r>
      <w:r w:rsidR="004867A2" w:rsidRPr="00D4086D">
        <w:rPr>
          <w:rFonts w:ascii="Times New Roman" w:hAnsi="Times New Roman"/>
          <w:b/>
          <w:bCs/>
          <w:sz w:val="28"/>
          <w:szCs w:val="28"/>
          <w:lang w:val="uk-UA"/>
        </w:rPr>
        <w:t>Заключні положення</w:t>
      </w:r>
    </w:p>
    <w:p w:rsidR="004867A2" w:rsidRPr="00D4086D" w:rsidRDefault="004867A2" w:rsidP="004867A2">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7.1. Фінансування роботи з підготовки та проведення конкурсу здійснюється організатором конкурсу за рахунок власних коштів.</w:t>
      </w:r>
    </w:p>
    <w:p w:rsidR="00A86A0A" w:rsidRPr="00D4086D" w:rsidRDefault="00A86A0A" w:rsidP="004867A2">
      <w:pPr>
        <w:spacing w:after="0" w:line="240" w:lineRule="auto"/>
        <w:ind w:firstLine="709"/>
        <w:jc w:val="both"/>
        <w:rPr>
          <w:rFonts w:ascii="Times New Roman" w:hAnsi="Times New Roman"/>
          <w:sz w:val="28"/>
          <w:szCs w:val="28"/>
          <w:lang w:val="uk-UA"/>
        </w:rPr>
      </w:pPr>
      <w:r w:rsidRPr="00D4086D">
        <w:rPr>
          <w:rFonts w:ascii="Times New Roman" w:hAnsi="Times New Roman"/>
          <w:sz w:val="28"/>
          <w:szCs w:val="28"/>
          <w:lang w:val="uk-UA"/>
        </w:rPr>
        <w:t>7.</w:t>
      </w:r>
      <w:r w:rsidR="004867A2" w:rsidRPr="00D4086D">
        <w:rPr>
          <w:rFonts w:ascii="Times New Roman" w:hAnsi="Times New Roman"/>
          <w:sz w:val="28"/>
          <w:szCs w:val="28"/>
          <w:lang w:val="uk-UA"/>
        </w:rPr>
        <w:t>2. </w:t>
      </w:r>
      <w:r w:rsidRPr="00D4086D">
        <w:rPr>
          <w:rFonts w:ascii="Times New Roman" w:hAnsi="Times New Roman"/>
          <w:sz w:val="28"/>
          <w:szCs w:val="28"/>
          <w:lang w:val="uk-UA"/>
        </w:rPr>
        <w:t>Спори, що виникають у результаті проведення конкурсу, розглядаються в установленому законодавством порядку.</w:t>
      </w:r>
    </w:p>
    <w:p w:rsidR="00A86A0A" w:rsidRPr="00D4086D" w:rsidRDefault="00A86A0A" w:rsidP="00A86A0A">
      <w:pPr>
        <w:spacing w:before="225" w:after="225" w:line="270" w:lineRule="atLeast"/>
        <w:ind w:left="75"/>
        <w:rPr>
          <w:rFonts w:ascii="Arial" w:hAnsi="Arial" w:cs="Arial"/>
          <w:sz w:val="21"/>
          <w:szCs w:val="21"/>
          <w:lang w:val="uk-UA"/>
        </w:rPr>
      </w:pPr>
      <w:r w:rsidRPr="00D4086D">
        <w:rPr>
          <w:rFonts w:ascii="Arial" w:hAnsi="Arial" w:cs="Arial"/>
          <w:sz w:val="21"/>
          <w:szCs w:val="21"/>
          <w:lang w:val="uk-UA"/>
        </w:rPr>
        <w:t> </w:t>
      </w:r>
    </w:p>
    <w:p w:rsidR="00006CB2" w:rsidRPr="00D4086D" w:rsidRDefault="00A86A0A" w:rsidP="00006CB2">
      <w:pPr>
        <w:tabs>
          <w:tab w:val="left" w:pos="8020"/>
        </w:tabs>
        <w:rPr>
          <w:rFonts w:ascii="Times New Roman" w:hAnsi="Times New Roman"/>
          <w:b/>
          <w:sz w:val="28"/>
          <w:szCs w:val="28"/>
          <w:lang w:val="uk-UA"/>
        </w:rPr>
      </w:pPr>
      <w:r w:rsidRPr="00D4086D">
        <w:rPr>
          <w:rFonts w:ascii="Arial" w:hAnsi="Arial" w:cs="Arial"/>
          <w:sz w:val="21"/>
          <w:szCs w:val="21"/>
          <w:lang w:val="uk-UA"/>
        </w:rPr>
        <w:t> </w:t>
      </w:r>
      <w:r w:rsidR="00006CB2" w:rsidRPr="00D4086D">
        <w:rPr>
          <w:rFonts w:ascii="Times New Roman" w:hAnsi="Times New Roman"/>
          <w:b/>
          <w:sz w:val="28"/>
          <w:szCs w:val="28"/>
          <w:lang w:val="uk-UA"/>
        </w:rPr>
        <w:t xml:space="preserve">Секретар                                                                               О.В. </w:t>
      </w:r>
      <w:proofErr w:type="spellStart"/>
      <w:r w:rsidR="00006CB2" w:rsidRPr="00D4086D">
        <w:rPr>
          <w:rFonts w:ascii="Times New Roman" w:hAnsi="Times New Roman"/>
          <w:b/>
          <w:sz w:val="28"/>
          <w:szCs w:val="28"/>
          <w:lang w:val="uk-UA"/>
        </w:rPr>
        <w:t>Макушенко</w:t>
      </w:r>
      <w:proofErr w:type="spellEnd"/>
    </w:p>
    <w:p w:rsidR="00A86A0A" w:rsidRPr="00D4086D" w:rsidRDefault="00A86A0A" w:rsidP="00006CB2">
      <w:pPr>
        <w:spacing w:before="225" w:after="225" w:line="270" w:lineRule="atLeast"/>
        <w:ind w:left="75"/>
        <w:rPr>
          <w:rFonts w:ascii="Times New Roman" w:hAnsi="Times New Roman"/>
          <w:b/>
          <w:sz w:val="28"/>
          <w:szCs w:val="28"/>
          <w:lang w:val="uk-UA"/>
        </w:rPr>
      </w:pPr>
    </w:p>
    <w:p w:rsidR="00A86A0A" w:rsidRPr="00D4086D" w:rsidRDefault="00A86A0A">
      <w:pPr>
        <w:tabs>
          <w:tab w:val="left" w:pos="2825"/>
        </w:tabs>
        <w:jc w:val="center"/>
        <w:rPr>
          <w:rFonts w:ascii="Times New Roman" w:hAnsi="Times New Roman"/>
          <w:b/>
          <w:sz w:val="28"/>
          <w:szCs w:val="28"/>
          <w:lang w:val="uk-UA"/>
        </w:rPr>
      </w:pPr>
    </w:p>
    <w:sectPr w:rsidR="00A86A0A" w:rsidRPr="00D4086D" w:rsidSect="008C2882">
      <w:pgSz w:w="11906" w:h="16838"/>
      <w:pgMar w:top="850" w:right="850" w:bottom="85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5D4C"/>
    <w:multiLevelType w:val="hybridMultilevel"/>
    <w:tmpl w:val="98E8887E"/>
    <w:lvl w:ilvl="0" w:tplc="A614F4D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4821C9"/>
    <w:multiLevelType w:val="multilevel"/>
    <w:tmpl w:val="C8CE4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21E1F87"/>
    <w:multiLevelType w:val="hybridMultilevel"/>
    <w:tmpl w:val="EF20527A"/>
    <w:lvl w:ilvl="0" w:tplc="BCF6BF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0D275D"/>
    <w:multiLevelType w:val="multilevel"/>
    <w:tmpl w:val="9668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7774F"/>
    <w:multiLevelType w:val="hybridMultilevel"/>
    <w:tmpl w:val="4A3E848A"/>
    <w:lvl w:ilvl="0" w:tplc="4BA0D02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B43A4D"/>
    <w:multiLevelType w:val="hybridMultilevel"/>
    <w:tmpl w:val="75302D9C"/>
    <w:lvl w:ilvl="0" w:tplc="D952A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E6A0678"/>
    <w:multiLevelType w:val="hybridMultilevel"/>
    <w:tmpl w:val="FB800C90"/>
    <w:lvl w:ilvl="0" w:tplc="0419000F">
      <w:start w:val="1"/>
      <w:numFmt w:val="decimal"/>
      <w:lvlText w:val="%1."/>
      <w:lvlJc w:val="left"/>
      <w:pPr>
        <w:tabs>
          <w:tab w:val="num" w:pos="720"/>
        </w:tabs>
        <w:ind w:left="720" w:hanging="360"/>
      </w:pPr>
      <w:rPr>
        <w:rFonts w:hint="default"/>
      </w:rPr>
    </w:lvl>
    <w:lvl w:ilvl="1" w:tplc="66821C3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251448"/>
    <w:multiLevelType w:val="hybridMultilevel"/>
    <w:tmpl w:val="9E103A28"/>
    <w:lvl w:ilvl="0" w:tplc="EDB4C2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D7D477F"/>
    <w:multiLevelType w:val="hybridMultilevel"/>
    <w:tmpl w:val="AFDC041A"/>
    <w:lvl w:ilvl="0" w:tplc="1548CF92">
      <w:start w:val="1"/>
      <w:numFmt w:val="decimal"/>
      <w:lvlText w:val="%1."/>
      <w:lvlJc w:val="left"/>
      <w:pPr>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530E64"/>
    <w:rsid w:val="00006CB2"/>
    <w:rsid w:val="00026D55"/>
    <w:rsid w:val="000C17B8"/>
    <w:rsid w:val="0010545F"/>
    <w:rsid w:val="001A1998"/>
    <w:rsid w:val="001D2045"/>
    <w:rsid w:val="00224E97"/>
    <w:rsid w:val="00250E03"/>
    <w:rsid w:val="0025430D"/>
    <w:rsid w:val="002B78BA"/>
    <w:rsid w:val="002E09E0"/>
    <w:rsid w:val="00327D0C"/>
    <w:rsid w:val="00382EA4"/>
    <w:rsid w:val="003A5011"/>
    <w:rsid w:val="003D2D78"/>
    <w:rsid w:val="00407E9C"/>
    <w:rsid w:val="00463DBD"/>
    <w:rsid w:val="004826F0"/>
    <w:rsid w:val="00486623"/>
    <w:rsid w:val="004867A2"/>
    <w:rsid w:val="004F6010"/>
    <w:rsid w:val="00530E64"/>
    <w:rsid w:val="00542F89"/>
    <w:rsid w:val="005F433D"/>
    <w:rsid w:val="00600C33"/>
    <w:rsid w:val="00631529"/>
    <w:rsid w:val="006C19C3"/>
    <w:rsid w:val="007251C0"/>
    <w:rsid w:val="0073157F"/>
    <w:rsid w:val="007526FF"/>
    <w:rsid w:val="007D0BD8"/>
    <w:rsid w:val="007E5319"/>
    <w:rsid w:val="0083123D"/>
    <w:rsid w:val="00843A6E"/>
    <w:rsid w:val="00846396"/>
    <w:rsid w:val="00887B3A"/>
    <w:rsid w:val="008A1D87"/>
    <w:rsid w:val="008C2882"/>
    <w:rsid w:val="00902A0D"/>
    <w:rsid w:val="00905082"/>
    <w:rsid w:val="00913DAD"/>
    <w:rsid w:val="00913FA2"/>
    <w:rsid w:val="009358F4"/>
    <w:rsid w:val="00940470"/>
    <w:rsid w:val="00A13F94"/>
    <w:rsid w:val="00A14BBB"/>
    <w:rsid w:val="00A16E99"/>
    <w:rsid w:val="00A805CA"/>
    <w:rsid w:val="00A86A0A"/>
    <w:rsid w:val="00AA7C7B"/>
    <w:rsid w:val="00B16B4E"/>
    <w:rsid w:val="00B45EEA"/>
    <w:rsid w:val="00B834C3"/>
    <w:rsid w:val="00BA1DD8"/>
    <w:rsid w:val="00BD15BC"/>
    <w:rsid w:val="00BE65D8"/>
    <w:rsid w:val="00C2047D"/>
    <w:rsid w:val="00C92C67"/>
    <w:rsid w:val="00D4086D"/>
    <w:rsid w:val="00D50969"/>
    <w:rsid w:val="00D75CA2"/>
    <w:rsid w:val="00D83BAF"/>
    <w:rsid w:val="00DC42EC"/>
    <w:rsid w:val="00E24D8E"/>
    <w:rsid w:val="00E27887"/>
    <w:rsid w:val="00E664A6"/>
    <w:rsid w:val="00EE1287"/>
    <w:rsid w:val="00F2437C"/>
    <w:rsid w:val="00F4550D"/>
    <w:rsid w:val="00F935B2"/>
    <w:rsid w:val="00FA4140"/>
    <w:rsid w:val="00FE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64"/>
    <w:rPr>
      <w:rFonts w:ascii="Calibri" w:eastAsia="Times New Roman" w:hAnsi="Calibri" w:cs="Times New Roman"/>
      <w:lang w:val="ru-RU" w:eastAsia="ru-RU"/>
    </w:rPr>
  </w:style>
  <w:style w:type="paragraph" w:styleId="1">
    <w:name w:val="heading 1"/>
    <w:basedOn w:val="a"/>
    <w:next w:val="a"/>
    <w:link w:val="10"/>
    <w:uiPriority w:val="9"/>
    <w:qFormat/>
    <w:rsid w:val="008C2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15BC"/>
    <w:pPr>
      <w:keepNext/>
      <w:spacing w:after="0" w:line="240" w:lineRule="auto"/>
      <w:outlineLvl w:val="1"/>
    </w:pPr>
    <w:rPr>
      <w:rFonts w:ascii="Times New Roman" w:hAnsi="Times New Roman"/>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0E64"/>
    <w:pPr>
      <w:spacing w:after="0" w:line="240" w:lineRule="auto"/>
    </w:pPr>
    <w:rPr>
      <w:rFonts w:ascii="Calibri" w:eastAsia="Times New Roman" w:hAnsi="Calibri" w:cs="Times New Roman"/>
      <w:lang w:val="ru-RU" w:eastAsia="ru-RU"/>
    </w:rPr>
  </w:style>
  <w:style w:type="paragraph" w:styleId="a4">
    <w:name w:val="Normal (Web)"/>
    <w:basedOn w:val="a"/>
    <w:uiPriority w:val="99"/>
    <w:unhideWhenUsed/>
    <w:rsid w:val="00530E64"/>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530E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E64"/>
    <w:rPr>
      <w:rFonts w:ascii="Tahoma" w:eastAsia="Times New Roman" w:hAnsi="Tahoma" w:cs="Tahoma"/>
      <w:sz w:val="16"/>
      <w:szCs w:val="16"/>
      <w:lang w:val="ru-RU" w:eastAsia="ru-RU"/>
    </w:rPr>
  </w:style>
  <w:style w:type="character" w:styleId="a7">
    <w:name w:val="Hyperlink"/>
    <w:basedOn w:val="a0"/>
    <w:uiPriority w:val="99"/>
    <w:semiHidden/>
    <w:unhideWhenUsed/>
    <w:rsid w:val="00530E64"/>
    <w:rPr>
      <w:color w:val="0000FF"/>
      <w:u w:val="single"/>
    </w:rPr>
  </w:style>
  <w:style w:type="character" w:customStyle="1" w:styleId="apple-converted-space">
    <w:name w:val="apple-converted-space"/>
    <w:basedOn w:val="a0"/>
    <w:rsid w:val="00224E97"/>
  </w:style>
  <w:style w:type="character" w:styleId="a8">
    <w:name w:val="Strong"/>
    <w:basedOn w:val="a0"/>
    <w:uiPriority w:val="22"/>
    <w:qFormat/>
    <w:rsid w:val="00BD15BC"/>
    <w:rPr>
      <w:b/>
      <w:bCs/>
    </w:rPr>
  </w:style>
  <w:style w:type="character" w:customStyle="1" w:styleId="20">
    <w:name w:val="Заголовок 2 Знак"/>
    <w:basedOn w:val="a0"/>
    <w:link w:val="2"/>
    <w:rsid w:val="00BD15BC"/>
    <w:rPr>
      <w:rFonts w:ascii="Times New Roman" w:eastAsia="Times New Roman" w:hAnsi="Times New Roman" w:cs="Times New Roman"/>
      <w:i/>
      <w:sz w:val="28"/>
      <w:szCs w:val="20"/>
      <w:lang w:eastAsia="ru-RU"/>
    </w:rPr>
  </w:style>
  <w:style w:type="table" w:styleId="a9">
    <w:name w:val="Table Grid"/>
    <w:basedOn w:val="a1"/>
    <w:uiPriority w:val="59"/>
    <w:rsid w:val="00382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0545F"/>
    <w:pPr>
      <w:ind w:left="720"/>
      <w:contextualSpacing/>
    </w:pPr>
  </w:style>
  <w:style w:type="character" w:customStyle="1" w:styleId="10">
    <w:name w:val="Заголовок 1 Знак"/>
    <w:basedOn w:val="a0"/>
    <w:link w:val="1"/>
    <w:uiPriority w:val="9"/>
    <w:rsid w:val="008C2882"/>
    <w:rPr>
      <w:rFonts w:asciiTheme="majorHAnsi" w:eastAsiaTheme="majorEastAsia" w:hAnsiTheme="majorHAnsi" w:cstheme="majorBidi"/>
      <w:b/>
      <w:bCs/>
      <w:color w:val="365F91" w:themeColor="accent1" w:themeShade="BF"/>
      <w:sz w:val="28"/>
      <w:szCs w:val="28"/>
      <w:lang w:val="ru-RU" w:eastAsia="ru-RU"/>
    </w:rPr>
  </w:style>
  <w:style w:type="character" w:styleId="ab">
    <w:name w:val="Emphasis"/>
    <w:basedOn w:val="a0"/>
    <w:uiPriority w:val="20"/>
    <w:qFormat/>
    <w:rsid w:val="00F2437C"/>
    <w:rPr>
      <w:i/>
      <w:iCs/>
    </w:rPr>
  </w:style>
  <w:style w:type="paragraph" w:styleId="HTML">
    <w:name w:val="HTML Preformatted"/>
    <w:basedOn w:val="a"/>
    <w:link w:val="HTML0"/>
    <w:uiPriority w:val="99"/>
    <w:semiHidden/>
    <w:unhideWhenUsed/>
    <w:rsid w:val="00D8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D83BAF"/>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066999">
      <w:bodyDiv w:val="1"/>
      <w:marLeft w:val="0"/>
      <w:marRight w:val="0"/>
      <w:marTop w:val="0"/>
      <w:marBottom w:val="0"/>
      <w:divBdr>
        <w:top w:val="none" w:sz="0" w:space="0" w:color="auto"/>
        <w:left w:val="none" w:sz="0" w:space="0" w:color="auto"/>
        <w:bottom w:val="none" w:sz="0" w:space="0" w:color="auto"/>
        <w:right w:val="none" w:sz="0" w:space="0" w:color="auto"/>
      </w:divBdr>
    </w:div>
    <w:div w:id="331760978">
      <w:bodyDiv w:val="1"/>
      <w:marLeft w:val="0"/>
      <w:marRight w:val="0"/>
      <w:marTop w:val="0"/>
      <w:marBottom w:val="0"/>
      <w:divBdr>
        <w:top w:val="none" w:sz="0" w:space="0" w:color="auto"/>
        <w:left w:val="none" w:sz="0" w:space="0" w:color="auto"/>
        <w:bottom w:val="none" w:sz="0" w:space="0" w:color="auto"/>
        <w:right w:val="none" w:sz="0" w:space="0" w:color="auto"/>
      </w:divBdr>
    </w:div>
    <w:div w:id="1769153629">
      <w:bodyDiv w:val="1"/>
      <w:marLeft w:val="0"/>
      <w:marRight w:val="0"/>
      <w:marTop w:val="0"/>
      <w:marBottom w:val="0"/>
      <w:divBdr>
        <w:top w:val="none" w:sz="0" w:space="0" w:color="auto"/>
        <w:left w:val="none" w:sz="0" w:space="0" w:color="auto"/>
        <w:bottom w:val="none" w:sz="0" w:space="0" w:color="auto"/>
        <w:right w:val="none" w:sz="0" w:space="0" w:color="auto"/>
      </w:divBdr>
    </w:div>
    <w:div w:id="1814134121">
      <w:bodyDiv w:val="1"/>
      <w:marLeft w:val="0"/>
      <w:marRight w:val="0"/>
      <w:marTop w:val="0"/>
      <w:marBottom w:val="0"/>
      <w:divBdr>
        <w:top w:val="none" w:sz="0" w:space="0" w:color="auto"/>
        <w:left w:val="none" w:sz="0" w:space="0" w:color="auto"/>
        <w:bottom w:val="none" w:sz="0" w:space="0" w:color="auto"/>
        <w:right w:val="none" w:sz="0" w:space="0" w:color="auto"/>
      </w:divBdr>
    </w:div>
    <w:div w:id="1883864281">
      <w:bodyDiv w:val="1"/>
      <w:marLeft w:val="0"/>
      <w:marRight w:val="0"/>
      <w:marTop w:val="0"/>
      <w:marBottom w:val="0"/>
      <w:divBdr>
        <w:top w:val="none" w:sz="0" w:space="0" w:color="auto"/>
        <w:left w:val="none" w:sz="0" w:space="0" w:color="auto"/>
        <w:bottom w:val="none" w:sz="0" w:space="0" w:color="auto"/>
        <w:right w:val="none" w:sz="0" w:space="0" w:color="auto"/>
      </w:divBdr>
    </w:div>
    <w:div w:id="2037198205">
      <w:bodyDiv w:val="1"/>
      <w:marLeft w:val="0"/>
      <w:marRight w:val="0"/>
      <w:marTop w:val="0"/>
      <w:marBottom w:val="0"/>
      <w:divBdr>
        <w:top w:val="none" w:sz="0" w:space="0" w:color="auto"/>
        <w:left w:val="none" w:sz="0" w:space="0" w:color="auto"/>
        <w:bottom w:val="none" w:sz="0" w:space="0" w:color="auto"/>
        <w:right w:val="none" w:sz="0" w:space="0" w:color="auto"/>
      </w:divBdr>
    </w:div>
    <w:div w:id="21079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68DB6-1FB0-46A0-8569-ED17FF1F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80</cp:revision>
  <cp:lastPrinted>2017-07-20T06:54:00Z</cp:lastPrinted>
  <dcterms:created xsi:type="dcterms:W3CDTF">2017-07-13T06:10:00Z</dcterms:created>
  <dcterms:modified xsi:type="dcterms:W3CDTF">2021-10-12T10:38:00Z</dcterms:modified>
</cp:coreProperties>
</file>