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CD" w:rsidRPr="00E76B95" w:rsidRDefault="008844CD" w:rsidP="008844CD">
      <w:pPr>
        <w:spacing w:after="0" w:line="240" w:lineRule="auto"/>
        <w:jc w:val="center"/>
        <w:rPr>
          <w:rFonts w:ascii="Times New Roman" w:eastAsia="Times New Roman" w:hAnsi="Times New Roman" w:cs="Times New Roman"/>
          <w:b/>
          <w:sz w:val="28"/>
          <w:szCs w:val="28"/>
        </w:rPr>
      </w:pPr>
      <w:r w:rsidRPr="00E76B95">
        <w:rPr>
          <w:rFonts w:ascii="Times New Roman" w:eastAsia="Times New Roman" w:hAnsi="Times New Roman" w:cs="Times New Roman"/>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49.1pt" o:ole="">
            <v:imagedata r:id="rId5" o:title=""/>
          </v:shape>
          <o:OLEObject Type="Embed" ProgID="PBrush" ShapeID="_x0000_i1025" DrawAspect="Content" ObjectID="_1688894117" r:id="rId6"/>
        </w:object>
      </w:r>
    </w:p>
    <w:p w:rsidR="008844CD" w:rsidRPr="00E76B95" w:rsidRDefault="008844CD" w:rsidP="008844CD">
      <w:pPr>
        <w:spacing w:after="0" w:line="240" w:lineRule="auto"/>
        <w:jc w:val="center"/>
        <w:rPr>
          <w:rFonts w:ascii="Times New Roman" w:eastAsia="Times New Roman" w:hAnsi="Times New Roman" w:cs="Times New Roman"/>
          <w:b/>
          <w:sz w:val="28"/>
          <w:szCs w:val="28"/>
        </w:rPr>
      </w:pPr>
    </w:p>
    <w:p w:rsidR="008844CD" w:rsidRPr="00E76B95" w:rsidRDefault="008844CD" w:rsidP="008844CD">
      <w:pPr>
        <w:spacing w:after="0" w:line="240" w:lineRule="auto"/>
        <w:jc w:val="center"/>
        <w:rPr>
          <w:rFonts w:ascii="Times New Roman" w:eastAsia="Times New Roman" w:hAnsi="Times New Roman" w:cs="Times New Roman"/>
          <w:b/>
          <w:sz w:val="28"/>
          <w:szCs w:val="28"/>
        </w:rPr>
      </w:pPr>
      <w:r w:rsidRPr="00E76B95">
        <w:rPr>
          <w:rFonts w:ascii="Times New Roman" w:eastAsia="Times New Roman" w:hAnsi="Times New Roman" w:cs="Times New Roman"/>
          <w:b/>
          <w:sz w:val="28"/>
          <w:szCs w:val="28"/>
        </w:rPr>
        <w:t>ЛИСЯНСЬКА СЕЛИЩНА РАДА</w:t>
      </w:r>
    </w:p>
    <w:p w:rsidR="008844CD" w:rsidRPr="00E76B95" w:rsidRDefault="008844CD" w:rsidP="008844CD">
      <w:pPr>
        <w:spacing w:after="0" w:line="240" w:lineRule="auto"/>
        <w:jc w:val="center"/>
        <w:rPr>
          <w:rFonts w:ascii="Times New Roman" w:eastAsia="Times New Roman" w:hAnsi="Times New Roman" w:cs="Times New Roman"/>
          <w:b/>
          <w:sz w:val="28"/>
          <w:szCs w:val="28"/>
        </w:rPr>
      </w:pPr>
    </w:p>
    <w:p w:rsidR="008844CD" w:rsidRPr="00E76B95" w:rsidRDefault="008844CD" w:rsidP="008844CD">
      <w:pPr>
        <w:spacing w:after="0" w:line="240" w:lineRule="auto"/>
        <w:jc w:val="center"/>
        <w:rPr>
          <w:rFonts w:ascii="Times New Roman" w:eastAsia="Times New Roman" w:hAnsi="Times New Roman" w:cs="Times New Roman"/>
          <w:b/>
          <w:sz w:val="28"/>
          <w:szCs w:val="28"/>
        </w:rPr>
      </w:pPr>
      <w:r w:rsidRPr="00E76B95">
        <w:rPr>
          <w:rFonts w:ascii="Times New Roman" w:eastAsia="Times New Roman" w:hAnsi="Times New Roman" w:cs="Times New Roman"/>
          <w:b/>
          <w:sz w:val="28"/>
          <w:szCs w:val="28"/>
        </w:rPr>
        <w:t xml:space="preserve">Р І Ш Е Н </w:t>
      </w:r>
      <w:proofErr w:type="spellStart"/>
      <w:r w:rsidRPr="00E76B95">
        <w:rPr>
          <w:rFonts w:ascii="Times New Roman" w:eastAsia="Times New Roman" w:hAnsi="Times New Roman" w:cs="Times New Roman"/>
          <w:b/>
          <w:sz w:val="28"/>
          <w:szCs w:val="28"/>
        </w:rPr>
        <w:t>Н</w:t>
      </w:r>
      <w:proofErr w:type="spellEnd"/>
      <w:r w:rsidRPr="00E76B95">
        <w:rPr>
          <w:rFonts w:ascii="Times New Roman" w:eastAsia="Times New Roman" w:hAnsi="Times New Roman" w:cs="Times New Roman"/>
          <w:b/>
          <w:sz w:val="28"/>
          <w:szCs w:val="28"/>
        </w:rPr>
        <w:t xml:space="preserve"> Я </w:t>
      </w:r>
    </w:p>
    <w:p w:rsidR="008844CD" w:rsidRDefault="008844CD" w:rsidP="008844CD">
      <w:pPr>
        <w:spacing w:after="0" w:line="240" w:lineRule="auto"/>
        <w:jc w:val="center"/>
        <w:rPr>
          <w:rFonts w:ascii="Times New Roman" w:eastAsia="Times New Roman" w:hAnsi="Times New Roman" w:cs="Times New Roman"/>
          <w:b/>
          <w:sz w:val="28"/>
          <w:szCs w:val="28"/>
          <w:lang w:val="uk-UA"/>
        </w:rPr>
      </w:pPr>
    </w:p>
    <w:p w:rsidR="007038DA" w:rsidRPr="007038DA" w:rsidRDefault="007038DA" w:rsidP="008844CD">
      <w:pPr>
        <w:spacing w:after="0" w:line="240" w:lineRule="auto"/>
        <w:jc w:val="center"/>
        <w:rPr>
          <w:rFonts w:ascii="Times New Roman" w:eastAsia="Times New Roman" w:hAnsi="Times New Roman" w:cs="Times New Roman"/>
          <w:b/>
          <w:sz w:val="28"/>
          <w:szCs w:val="28"/>
          <w:lang w:val="uk-UA"/>
        </w:rPr>
      </w:pPr>
    </w:p>
    <w:p w:rsidR="008844CD" w:rsidRPr="00E76B95" w:rsidRDefault="008844CD" w:rsidP="008844CD">
      <w:pPr>
        <w:spacing w:after="0" w:line="240" w:lineRule="auto"/>
        <w:jc w:val="center"/>
        <w:rPr>
          <w:rFonts w:ascii="Times New Roman" w:eastAsia="Times New Roman" w:hAnsi="Times New Roman" w:cs="Times New Roman"/>
          <w:sz w:val="28"/>
          <w:szCs w:val="28"/>
        </w:rPr>
      </w:pPr>
      <w:proofErr w:type="spellStart"/>
      <w:r w:rsidRPr="00E76B95">
        <w:rPr>
          <w:rFonts w:ascii="Times New Roman" w:eastAsia="Times New Roman" w:hAnsi="Times New Roman" w:cs="Times New Roman"/>
          <w:sz w:val="28"/>
          <w:szCs w:val="28"/>
        </w:rPr>
        <w:t>від</w:t>
      </w:r>
      <w:proofErr w:type="spellEnd"/>
      <w:r w:rsidRPr="00E76B95">
        <w:rPr>
          <w:rFonts w:ascii="Times New Roman" w:eastAsia="Times New Roman" w:hAnsi="Times New Roman" w:cs="Times New Roman"/>
          <w:sz w:val="28"/>
          <w:szCs w:val="28"/>
        </w:rPr>
        <w:t xml:space="preserve"> 30.03.2021                                   </w:t>
      </w:r>
      <w:proofErr w:type="spellStart"/>
      <w:r w:rsidRPr="00E76B95">
        <w:rPr>
          <w:rFonts w:ascii="Times New Roman" w:eastAsia="Times New Roman" w:hAnsi="Times New Roman" w:cs="Times New Roman"/>
          <w:sz w:val="28"/>
          <w:szCs w:val="28"/>
        </w:rPr>
        <w:t>смт</w:t>
      </w:r>
      <w:proofErr w:type="spellEnd"/>
      <w:r w:rsidRPr="00E76B95">
        <w:rPr>
          <w:rFonts w:ascii="Times New Roman" w:eastAsia="Times New Roman" w:hAnsi="Times New Roman" w:cs="Times New Roman"/>
          <w:sz w:val="28"/>
          <w:szCs w:val="28"/>
        </w:rPr>
        <w:t xml:space="preserve"> Лисянка                                № 8-</w:t>
      </w:r>
      <w:r w:rsidR="00B4733F">
        <w:rPr>
          <w:rFonts w:ascii="Times New Roman" w:eastAsia="Times New Roman" w:hAnsi="Times New Roman" w:cs="Times New Roman"/>
          <w:sz w:val="28"/>
          <w:szCs w:val="28"/>
          <w:lang w:val="uk-UA"/>
        </w:rPr>
        <w:t>2</w:t>
      </w:r>
      <w:r w:rsidR="001E2E1E" w:rsidRPr="001E2E1E">
        <w:rPr>
          <w:rFonts w:ascii="Times New Roman" w:eastAsia="Times New Roman" w:hAnsi="Times New Roman" w:cs="Times New Roman"/>
          <w:sz w:val="28"/>
          <w:szCs w:val="28"/>
        </w:rPr>
        <w:t>8</w:t>
      </w:r>
      <w:bookmarkStart w:id="0" w:name="_GoBack"/>
      <w:bookmarkEnd w:id="0"/>
      <w:r w:rsidRPr="00E76B95">
        <w:rPr>
          <w:rFonts w:ascii="Times New Roman" w:eastAsia="Times New Roman" w:hAnsi="Times New Roman" w:cs="Times New Roman"/>
          <w:sz w:val="28"/>
          <w:szCs w:val="28"/>
        </w:rPr>
        <w:t>/VIIІ</w:t>
      </w:r>
    </w:p>
    <w:p w:rsidR="00EA001A" w:rsidRPr="008844CD" w:rsidRDefault="00EA001A" w:rsidP="00EA001A">
      <w:pPr>
        <w:spacing w:after="0" w:line="240" w:lineRule="auto"/>
        <w:jc w:val="both"/>
        <w:rPr>
          <w:rFonts w:ascii="Times New Roman" w:hAnsi="Times New Roman" w:cs="Times New Roman"/>
          <w:sz w:val="28"/>
          <w:szCs w:val="28"/>
        </w:rPr>
      </w:pPr>
    </w:p>
    <w:p w:rsidR="00EA001A" w:rsidRPr="006D652F" w:rsidRDefault="00EA001A" w:rsidP="00EA001A">
      <w:pPr>
        <w:spacing w:after="0" w:line="240" w:lineRule="auto"/>
        <w:jc w:val="both"/>
        <w:rPr>
          <w:rFonts w:ascii="Times New Roman" w:hAnsi="Times New Roman" w:cs="Times New Roman"/>
          <w:sz w:val="28"/>
          <w:szCs w:val="28"/>
          <w:lang w:val="uk-UA"/>
        </w:rPr>
      </w:pPr>
    </w:p>
    <w:p w:rsidR="00EA001A" w:rsidRDefault="00EA001A" w:rsidP="00EA001A">
      <w:pPr>
        <w:pStyle w:val="a5"/>
        <w:shd w:val="clear" w:color="auto" w:fill="auto"/>
        <w:spacing w:line="240" w:lineRule="auto"/>
        <w:jc w:val="left"/>
        <w:rPr>
          <w:sz w:val="28"/>
          <w:szCs w:val="28"/>
          <w:lang w:val="uk-UA" w:eastAsia="uk-UA"/>
        </w:rPr>
      </w:pPr>
      <w:r w:rsidRPr="006D652F">
        <w:rPr>
          <w:sz w:val="28"/>
          <w:szCs w:val="28"/>
          <w:lang w:val="uk-UA" w:eastAsia="uk-UA"/>
        </w:rPr>
        <w:t xml:space="preserve">Про </w:t>
      </w:r>
      <w:r>
        <w:rPr>
          <w:sz w:val="28"/>
          <w:szCs w:val="28"/>
          <w:lang w:val="uk-UA" w:eastAsia="uk-UA"/>
        </w:rPr>
        <w:t xml:space="preserve">включення нерухомого майна </w:t>
      </w:r>
      <w:r>
        <w:rPr>
          <w:sz w:val="28"/>
          <w:szCs w:val="28"/>
          <w:lang w:val="uk-UA" w:eastAsia="uk-UA"/>
        </w:rPr>
        <w:tab/>
      </w:r>
    </w:p>
    <w:p w:rsidR="00EA001A" w:rsidRDefault="00EA001A" w:rsidP="00EA001A">
      <w:pPr>
        <w:pStyle w:val="a5"/>
        <w:shd w:val="clear" w:color="auto" w:fill="auto"/>
        <w:spacing w:line="240" w:lineRule="auto"/>
        <w:jc w:val="left"/>
        <w:rPr>
          <w:sz w:val="28"/>
          <w:szCs w:val="28"/>
          <w:lang w:val="uk-UA" w:eastAsia="uk-UA"/>
        </w:rPr>
      </w:pPr>
      <w:r>
        <w:rPr>
          <w:sz w:val="28"/>
          <w:szCs w:val="28"/>
          <w:lang w:val="uk-UA" w:eastAsia="uk-UA"/>
        </w:rPr>
        <w:t>(приміщення кінотеатру «Перемога»)</w:t>
      </w:r>
    </w:p>
    <w:p w:rsidR="00EA001A" w:rsidRDefault="00EA001A" w:rsidP="00EA001A">
      <w:pPr>
        <w:pStyle w:val="a5"/>
        <w:shd w:val="clear" w:color="auto" w:fill="auto"/>
        <w:spacing w:line="240" w:lineRule="auto"/>
        <w:jc w:val="left"/>
        <w:rPr>
          <w:sz w:val="28"/>
          <w:szCs w:val="28"/>
          <w:lang w:val="uk-UA" w:eastAsia="uk-UA"/>
        </w:rPr>
      </w:pPr>
      <w:r>
        <w:rPr>
          <w:sz w:val="28"/>
          <w:szCs w:val="28"/>
          <w:lang w:val="uk-UA" w:eastAsia="uk-UA"/>
        </w:rPr>
        <w:t xml:space="preserve">до переліку об’єктів комунальної власності, </w:t>
      </w:r>
    </w:p>
    <w:p w:rsidR="00EA001A" w:rsidRDefault="00EA001A" w:rsidP="00EA001A">
      <w:pPr>
        <w:pStyle w:val="a5"/>
        <w:shd w:val="clear" w:color="auto" w:fill="auto"/>
        <w:spacing w:line="240" w:lineRule="auto"/>
        <w:jc w:val="left"/>
        <w:rPr>
          <w:sz w:val="28"/>
          <w:szCs w:val="28"/>
          <w:lang w:val="uk-UA" w:eastAsia="uk-UA"/>
        </w:rPr>
      </w:pPr>
      <w:r>
        <w:rPr>
          <w:sz w:val="28"/>
          <w:szCs w:val="28"/>
          <w:lang w:val="uk-UA" w:eastAsia="uk-UA"/>
        </w:rPr>
        <w:t>що підлягають приватизації (відчуженню)</w:t>
      </w:r>
    </w:p>
    <w:p w:rsidR="00EA001A" w:rsidRDefault="00EA001A" w:rsidP="00EA001A">
      <w:pPr>
        <w:pStyle w:val="a5"/>
        <w:shd w:val="clear" w:color="auto" w:fill="auto"/>
        <w:spacing w:line="240" w:lineRule="auto"/>
        <w:ind w:firstLine="831"/>
        <w:jc w:val="both"/>
        <w:rPr>
          <w:sz w:val="28"/>
          <w:szCs w:val="28"/>
          <w:lang w:val="uk-UA" w:eastAsia="uk-UA"/>
        </w:rPr>
      </w:pPr>
    </w:p>
    <w:p w:rsidR="00EA001A" w:rsidRPr="006D652F" w:rsidRDefault="00EA001A" w:rsidP="00EA001A">
      <w:pPr>
        <w:pStyle w:val="a5"/>
        <w:shd w:val="clear" w:color="auto" w:fill="auto"/>
        <w:spacing w:line="240" w:lineRule="auto"/>
        <w:ind w:firstLine="831"/>
        <w:jc w:val="both"/>
        <w:rPr>
          <w:sz w:val="28"/>
          <w:szCs w:val="28"/>
          <w:lang w:val="uk-UA"/>
        </w:rPr>
      </w:pPr>
      <w:r>
        <w:rPr>
          <w:sz w:val="28"/>
          <w:szCs w:val="28"/>
          <w:lang w:val="uk-UA" w:eastAsia="uk-UA"/>
        </w:rPr>
        <w:t>Відповідно до пункту 30</w:t>
      </w:r>
      <w:r w:rsidRPr="006D652F">
        <w:rPr>
          <w:sz w:val="28"/>
          <w:szCs w:val="28"/>
          <w:lang w:val="uk-UA" w:eastAsia="uk-UA"/>
        </w:rPr>
        <w:t xml:space="preserve"> статті 26, пункту 5 статті 60 Закону України «Про місцеве самоврядування в Україні», Закону України </w:t>
      </w:r>
      <w:r>
        <w:rPr>
          <w:sz w:val="28"/>
          <w:szCs w:val="28"/>
          <w:lang w:val="uk-UA" w:eastAsia="uk-UA"/>
        </w:rPr>
        <w:t>«Про приватизацію державного і комунального майна», постанови</w:t>
      </w:r>
      <w:r w:rsidRPr="006D652F">
        <w:rPr>
          <w:sz w:val="28"/>
          <w:szCs w:val="28"/>
          <w:lang w:val="uk-UA" w:eastAsia="uk-UA"/>
        </w:rPr>
        <w:t xml:space="preserve"> КМУ</w:t>
      </w:r>
      <w:r>
        <w:rPr>
          <w:sz w:val="28"/>
          <w:szCs w:val="28"/>
          <w:lang w:val="uk-UA" w:eastAsia="uk-UA"/>
        </w:rPr>
        <w:t xml:space="preserve"> від 23.10.2019 №884 «Деякі питання відчуження об’єктів державної власності», Положення про діяльність аукціонної комісії для продажу об’єктів малої приватизації та Положення про діяльність аукціонної комісії для продажу об’єктів великої приватизації» затверджених наказом Фонду державного майна України від 06.04.2018 №486, з</w:t>
      </w:r>
      <w:r>
        <w:rPr>
          <w:sz w:val="28"/>
          <w:szCs w:val="28"/>
          <w:lang w:val="uk-UA"/>
        </w:rPr>
        <w:t xml:space="preserve"> метою забезпечення ефективності розпорядчих дій щодо управління комунальним та реалізації завдань по надходженню коштів до місцевого бюджету,</w:t>
      </w:r>
      <w:r w:rsidRPr="000064CD">
        <w:rPr>
          <w:sz w:val="28"/>
          <w:szCs w:val="28"/>
          <w:lang w:val="uk-UA"/>
        </w:rPr>
        <w:t xml:space="preserve"> </w:t>
      </w:r>
      <w:r w:rsidRPr="006D652F">
        <w:rPr>
          <w:sz w:val="28"/>
          <w:szCs w:val="28"/>
          <w:lang w:val="uk-UA"/>
        </w:rPr>
        <w:t>селищна рада</w:t>
      </w:r>
    </w:p>
    <w:p w:rsidR="00EA001A" w:rsidRDefault="00EA001A" w:rsidP="00EA001A">
      <w:pPr>
        <w:spacing w:after="0" w:line="240" w:lineRule="auto"/>
        <w:ind w:firstLine="709"/>
        <w:jc w:val="center"/>
        <w:rPr>
          <w:rFonts w:ascii="Times New Roman" w:hAnsi="Times New Roman" w:cs="Times New Roman"/>
          <w:sz w:val="28"/>
          <w:szCs w:val="28"/>
          <w:lang w:val="uk-UA"/>
        </w:rPr>
      </w:pPr>
      <w:r w:rsidRPr="006D652F">
        <w:rPr>
          <w:rFonts w:ascii="Times New Roman" w:hAnsi="Times New Roman" w:cs="Times New Roman"/>
          <w:sz w:val="28"/>
          <w:szCs w:val="28"/>
          <w:lang w:val="uk-UA"/>
        </w:rPr>
        <w:t>ВИРІШИЛА:</w:t>
      </w:r>
    </w:p>
    <w:p w:rsidR="00EA001A" w:rsidRDefault="00EA001A" w:rsidP="00390F26">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1.Включити </w:t>
      </w:r>
      <w:r w:rsidR="00390F26">
        <w:rPr>
          <w:rFonts w:ascii="Times New Roman" w:hAnsi="Times New Roman" w:cs="Times New Roman"/>
          <w:sz w:val="28"/>
          <w:szCs w:val="28"/>
          <w:lang w:val="uk-UA"/>
        </w:rPr>
        <w:t>нерухоме майно (приміщення</w:t>
      </w:r>
      <w:r>
        <w:rPr>
          <w:rFonts w:ascii="Times New Roman" w:hAnsi="Times New Roman" w:cs="Times New Roman"/>
          <w:sz w:val="28"/>
          <w:szCs w:val="28"/>
          <w:lang w:val="uk-UA"/>
        </w:rPr>
        <w:t xml:space="preserve"> кінотеатру «Перемога»</w:t>
      </w:r>
      <w:r w:rsidR="00390F26">
        <w:rPr>
          <w:rFonts w:ascii="Times New Roman" w:hAnsi="Times New Roman" w:cs="Times New Roman"/>
          <w:sz w:val="28"/>
          <w:szCs w:val="28"/>
          <w:lang w:val="uk-UA"/>
        </w:rPr>
        <w:t>)</w:t>
      </w:r>
      <w:r>
        <w:rPr>
          <w:rFonts w:ascii="Times New Roman" w:hAnsi="Times New Roman" w:cs="Times New Roman"/>
          <w:sz w:val="28"/>
          <w:szCs w:val="28"/>
          <w:lang w:val="uk-UA"/>
        </w:rPr>
        <w:t xml:space="preserve"> до переліку об’єктів комунальної власності, що підлягають приватизації (відчуженню), згідно з додатком 1.</w:t>
      </w:r>
    </w:p>
    <w:p w:rsidR="00EA001A" w:rsidRDefault="00EA001A" w:rsidP="00EA001A">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2.Надати дозвіл виконавчому комітету Лисянської селищної ради на відчуження об’єкта комунальної власності шляхом продажу на аукціоні.</w:t>
      </w:r>
    </w:p>
    <w:p w:rsidR="00EA001A" w:rsidRDefault="00EA001A" w:rsidP="00EA001A">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Створити аукціонну комісію з продажу об’єкта комунальної власності, згідно з додатком 2.</w:t>
      </w:r>
    </w:p>
    <w:p w:rsidR="00EA001A" w:rsidRPr="006D652F" w:rsidRDefault="00EA001A" w:rsidP="00EA001A">
      <w:pPr>
        <w:pStyle w:val="a5"/>
        <w:shd w:val="clear" w:color="auto" w:fill="auto"/>
        <w:tabs>
          <w:tab w:val="left" w:pos="0"/>
        </w:tabs>
        <w:spacing w:line="240" w:lineRule="auto"/>
        <w:ind w:firstLine="831"/>
        <w:jc w:val="both"/>
        <w:rPr>
          <w:sz w:val="28"/>
          <w:szCs w:val="28"/>
          <w:lang w:val="uk-UA" w:eastAsia="uk-UA"/>
        </w:rPr>
      </w:pPr>
      <w:r>
        <w:rPr>
          <w:sz w:val="28"/>
          <w:szCs w:val="28"/>
          <w:lang w:val="uk-UA"/>
        </w:rPr>
        <w:t xml:space="preserve">4. </w:t>
      </w:r>
      <w:r w:rsidRPr="006D652F">
        <w:rPr>
          <w:sz w:val="28"/>
          <w:szCs w:val="28"/>
          <w:lang w:val="uk-UA" w:eastAsia="uk-UA"/>
        </w:rPr>
        <w:t xml:space="preserve">Контроль за виконанням рішення покласти </w:t>
      </w:r>
      <w:r w:rsidRPr="006D652F">
        <w:rPr>
          <w:sz w:val="28"/>
          <w:szCs w:val="28"/>
          <w:lang w:val="uk-UA"/>
        </w:rPr>
        <w:t>на селищного голову Проценка А.П.</w:t>
      </w:r>
    </w:p>
    <w:p w:rsidR="00EA001A" w:rsidRDefault="00EA001A" w:rsidP="00EA001A">
      <w:pPr>
        <w:spacing w:after="0" w:line="240" w:lineRule="auto"/>
        <w:ind w:firstLine="851"/>
        <w:jc w:val="both"/>
        <w:rPr>
          <w:rFonts w:ascii="Times New Roman" w:hAnsi="Times New Roman" w:cs="Times New Roman"/>
          <w:sz w:val="28"/>
          <w:szCs w:val="28"/>
          <w:lang w:val="uk-UA"/>
        </w:rPr>
      </w:pPr>
    </w:p>
    <w:p w:rsidR="00EA001A" w:rsidRDefault="00EA001A" w:rsidP="00EA001A">
      <w:pPr>
        <w:spacing w:after="0" w:line="240" w:lineRule="auto"/>
        <w:ind w:firstLine="851"/>
        <w:jc w:val="both"/>
        <w:rPr>
          <w:rFonts w:ascii="Times New Roman" w:hAnsi="Times New Roman" w:cs="Times New Roman"/>
          <w:sz w:val="28"/>
          <w:szCs w:val="28"/>
          <w:lang w:val="uk-UA"/>
        </w:rPr>
      </w:pPr>
    </w:p>
    <w:p w:rsidR="005775C1" w:rsidRDefault="005775C1" w:rsidP="00EA001A">
      <w:pPr>
        <w:spacing w:after="0" w:line="240" w:lineRule="auto"/>
        <w:ind w:firstLine="851"/>
        <w:jc w:val="both"/>
        <w:rPr>
          <w:rFonts w:ascii="Times New Roman" w:hAnsi="Times New Roman" w:cs="Times New Roman"/>
          <w:sz w:val="28"/>
          <w:szCs w:val="28"/>
          <w:lang w:val="uk-UA"/>
        </w:rPr>
      </w:pPr>
    </w:p>
    <w:p w:rsidR="005775C1" w:rsidRDefault="005775C1" w:rsidP="00EA001A">
      <w:pPr>
        <w:spacing w:after="0" w:line="240" w:lineRule="auto"/>
        <w:ind w:firstLine="851"/>
        <w:jc w:val="both"/>
        <w:rPr>
          <w:rFonts w:ascii="Times New Roman" w:hAnsi="Times New Roman" w:cs="Times New Roman"/>
          <w:sz w:val="28"/>
          <w:szCs w:val="28"/>
          <w:lang w:val="uk-UA"/>
        </w:rPr>
      </w:pPr>
    </w:p>
    <w:p w:rsidR="00EA001A" w:rsidRPr="006D652F" w:rsidRDefault="00EA001A" w:rsidP="00EA001A">
      <w:pPr>
        <w:spacing w:after="0" w:line="240" w:lineRule="auto"/>
        <w:jc w:val="both"/>
        <w:rPr>
          <w:rFonts w:ascii="Times New Roman" w:hAnsi="Times New Roman" w:cs="Times New Roman"/>
          <w:sz w:val="28"/>
          <w:szCs w:val="28"/>
          <w:lang w:val="uk-UA"/>
        </w:rPr>
      </w:pPr>
      <w:r w:rsidRPr="006D652F">
        <w:rPr>
          <w:rFonts w:ascii="Times New Roman" w:hAnsi="Times New Roman" w:cs="Times New Roman"/>
          <w:sz w:val="28"/>
          <w:szCs w:val="28"/>
          <w:lang w:val="uk-UA"/>
        </w:rPr>
        <w:t>Селищний голова</w:t>
      </w:r>
      <w:r w:rsidRPr="006D652F">
        <w:rPr>
          <w:rFonts w:ascii="Times New Roman" w:hAnsi="Times New Roman" w:cs="Times New Roman"/>
          <w:sz w:val="28"/>
          <w:szCs w:val="28"/>
          <w:lang w:val="uk-UA"/>
        </w:rPr>
        <w:tab/>
        <w:t xml:space="preserve">         </w:t>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t xml:space="preserve">                А.П. Проценко</w:t>
      </w: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B54A3B">
      <w:pPr>
        <w:spacing w:after="0" w:line="240" w:lineRule="auto"/>
        <w:rPr>
          <w:rFonts w:ascii="Times New Roman" w:hAnsi="Times New Roman" w:cs="Times New Roman"/>
          <w:sz w:val="28"/>
          <w:szCs w:val="28"/>
          <w:lang w:val="uk-UA"/>
        </w:rPr>
      </w:pPr>
    </w:p>
    <w:p w:rsidR="00EA001A" w:rsidRPr="006D652F" w:rsidRDefault="00EA001A" w:rsidP="00EA001A">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EA001A" w:rsidRPr="006D652F" w:rsidRDefault="00EA001A" w:rsidP="00EA001A">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до рішення селищної ради</w:t>
      </w:r>
    </w:p>
    <w:p w:rsidR="00EA001A" w:rsidRDefault="00EA001A" w:rsidP="00EA001A">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від 30 березня 2021 р. №</w:t>
      </w:r>
      <w:r w:rsidR="00B4733F">
        <w:rPr>
          <w:rFonts w:ascii="Times New Roman" w:hAnsi="Times New Roman" w:cs="Times New Roman"/>
          <w:sz w:val="28"/>
          <w:szCs w:val="28"/>
          <w:lang w:val="uk-UA"/>
        </w:rPr>
        <w:t xml:space="preserve"> 8-2</w:t>
      </w:r>
      <w:r w:rsidR="00707AFF">
        <w:rPr>
          <w:rFonts w:ascii="Times New Roman" w:hAnsi="Times New Roman" w:cs="Times New Roman"/>
          <w:sz w:val="28"/>
          <w:szCs w:val="28"/>
          <w:lang w:val="uk-UA"/>
        </w:rPr>
        <w:t>7</w:t>
      </w:r>
      <w:r w:rsidRPr="006D652F">
        <w:rPr>
          <w:rFonts w:ascii="Times New Roman" w:hAnsi="Times New Roman" w:cs="Times New Roman"/>
          <w:sz w:val="28"/>
          <w:szCs w:val="28"/>
          <w:lang w:val="uk-UA"/>
        </w:rPr>
        <w:t>/VIІI</w:t>
      </w:r>
    </w:p>
    <w:p w:rsidR="00EA001A" w:rsidRDefault="00EA001A" w:rsidP="00EA001A">
      <w:pPr>
        <w:spacing w:after="0" w:line="240" w:lineRule="auto"/>
        <w:jc w:val="right"/>
        <w:rPr>
          <w:rFonts w:ascii="Times New Roman" w:hAnsi="Times New Roman" w:cs="Times New Roman"/>
          <w:sz w:val="28"/>
          <w:szCs w:val="28"/>
          <w:lang w:val="uk-UA"/>
        </w:rPr>
      </w:pPr>
    </w:p>
    <w:p w:rsidR="00EA001A" w:rsidRPr="00E363C3" w:rsidRDefault="00EA001A" w:rsidP="00EA001A">
      <w:pPr>
        <w:shd w:val="clear" w:color="auto" w:fill="FFFFFF"/>
        <w:spacing w:after="0" w:line="240" w:lineRule="auto"/>
        <w:jc w:val="center"/>
        <w:textAlignment w:val="baseline"/>
        <w:rPr>
          <w:rFonts w:ascii="Times New Roman" w:hAnsi="Times New Roman" w:cs="Times New Roman"/>
          <w:b/>
          <w:bCs/>
          <w:color w:val="000000"/>
          <w:sz w:val="28"/>
          <w:szCs w:val="28"/>
          <w:lang w:val="uk-UA"/>
        </w:rPr>
      </w:pPr>
      <w:r w:rsidRPr="00E363C3">
        <w:rPr>
          <w:rFonts w:ascii="Times New Roman" w:hAnsi="Times New Roman" w:cs="Times New Roman"/>
          <w:b/>
          <w:bCs/>
          <w:color w:val="000000"/>
          <w:sz w:val="28"/>
          <w:szCs w:val="28"/>
          <w:lang w:val="uk-UA"/>
        </w:rPr>
        <w:t xml:space="preserve">Перелік </w:t>
      </w:r>
    </w:p>
    <w:p w:rsidR="00EA001A" w:rsidRDefault="00EA001A" w:rsidP="00EA001A">
      <w:pPr>
        <w:shd w:val="clear" w:color="auto" w:fill="FFFFFF"/>
        <w:spacing w:after="0" w:line="240" w:lineRule="auto"/>
        <w:jc w:val="center"/>
        <w:textAlignment w:val="baseline"/>
        <w:rPr>
          <w:rFonts w:ascii="Times New Roman" w:hAnsi="Times New Roman" w:cs="Times New Roman"/>
          <w:b/>
          <w:bCs/>
          <w:color w:val="000000"/>
          <w:sz w:val="28"/>
          <w:szCs w:val="28"/>
          <w:lang w:val="uk-UA"/>
        </w:rPr>
      </w:pPr>
      <w:r w:rsidRPr="00E363C3">
        <w:rPr>
          <w:rFonts w:ascii="Times New Roman" w:hAnsi="Times New Roman" w:cs="Times New Roman"/>
          <w:b/>
          <w:bCs/>
          <w:color w:val="000000"/>
          <w:sz w:val="28"/>
          <w:szCs w:val="28"/>
          <w:lang w:val="uk-UA"/>
        </w:rPr>
        <w:t>об’єктів комунальної власності, що підлягають</w:t>
      </w:r>
      <w:r>
        <w:rPr>
          <w:rFonts w:ascii="Times New Roman" w:hAnsi="Times New Roman" w:cs="Times New Roman"/>
          <w:b/>
          <w:bCs/>
          <w:color w:val="000000"/>
          <w:lang w:val="uk-UA"/>
        </w:rPr>
        <w:t xml:space="preserve"> </w:t>
      </w:r>
      <w:r w:rsidRPr="00E363C3">
        <w:rPr>
          <w:rFonts w:ascii="Times New Roman" w:hAnsi="Times New Roman" w:cs="Times New Roman"/>
          <w:b/>
          <w:bCs/>
          <w:color w:val="000000"/>
          <w:sz w:val="28"/>
          <w:szCs w:val="28"/>
          <w:lang w:val="uk-UA"/>
        </w:rPr>
        <w:t>приватизації (відчуженню)</w:t>
      </w:r>
    </w:p>
    <w:p w:rsidR="00EF6B83" w:rsidRDefault="00EF6B83" w:rsidP="00EA001A">
      <w:pPr>
        <w:shd w:val="clear" w:color="auto" w:fill="FFFFFF"/>
        <w:spacing w:after="0" w:line="240" w:lineRule="auto"/>
        <w:jc w:val="center"/>
        <w:textAlignment w:val="baseline"/>
        <w:rPr>
          <w:rFonts w:ascii="Times New Roman" w:hAnsi="Times New Roman" w:cs="Times New Roman"/>
          <w:b/>
          <w:bCs/>
          <w:color w:val="000000"/>
          <w:sz w:val="28"/>
          <w:szCs w:val="28"/>
          <w:lang w:val="uk-UA"/>
        </w:rPr>
      </w:pPr>
    </w:p>
    <w:p w:rsidR="00EF6B83" w:rsidRPr="00E363C3" w:rsidRDefault="00EF6B83" w:rsidP="00EA001A">
      <w:pPr>
        <w:shd w:val="clear" w:color="auto" w:fill="FFFFFF"/>
        <w:spacing w:after="0" w:line="240" w:lineRule="auto"/>
        <w:jc w:val="center"/>
        <w:textAlignment w:val="baseline"/>
        <w:rPr>
          <w:rFonts w:ascii="Times New Roman" w:hAnsi="Times New Roman" w:cs="Times New Roman"/>
          <w:b/>
          <w:bCs/>
          <w:color w:val="000000"/>
          <w:sz w:val="28"/>
          <w:szCs w:val="28"/>
          <w:lang w:val="uk-UA"/>
        </w:rPr>
      </w:pPr>
    </w:p>
    <w:p w:rsidR="00EA001A" w:rsidRPr="00CB4067" w:rsidRDefault="00383995" w:rsidP="00383995">
      <w:pPr>
        <w:pStyle w:val="a3"/>
        <w:shd w:val="clear" w:color="auto" w:fill="FFFFFF"/>
        <w:textAlignment w:val="baseline"/>
        <w:rPr>
          <w:bCs/>
          <w:color w:val="000000"/>
          <w:sz w:val="28"/>
          <w:szCs w:val="28"/>
          <w:u w:val="single"/>
          <w:lang w:val="uk-UA"/>
        </w:rPr>
      </w:pPr>
      <w:r w:rsidRPr="00CB4067">
        <w:rPr>
          <w:bCs/>
          <w:color w:val="000000"/>
          <w:sz w:val="28"/>
          <w:szCs w:val="28"/>
          <w:u w:val="single"/>
          <w:lang w:val="uk-UA"/>
        </w:rPr>
        <w:t>Назва об’єкта:</w:t>
      </w:r>
    </w:p>
    <w:p w:rsidR="00383995" w:rsidRDefault="00245E6D" w:rsidP="00383995">
      <w:pPr>
        <w:pStyle w:val="a3"/>
        <w:shd w:val="clear" w:color="auto" w:fill="FFFFFF"/>
        <w:textAlignment w:val="baseline"/>
        <w:rPr>
          <w:color w:val="000000"/>
          <w:sz w:val="28"/>
          <w:szCs w:val="28"/>
          <w:lang w:val="uk-UA"/>
        </w:rPr>
      </w:pPr>
      <w:r>
        <w:rPr>
          <w:color w:val="000000"/>
          <w:sz w:val="28"/>
          <w:szCs w:val="28"/>
          <w:lang w:val="uk-UA"/>
        </w:rPr>
        <w:t>Нерухоме майно</w:t>
      </w:r>
      <w:r w:rsidR="00383995">
        <w:rPr>
          <w:color w:val="000000"/>
          <w:sz w:val="28"/>
          <w:szCs w:val="28"/>
          <w:lang w:val="uk-UA"/>
        </w:rPr>
        <w:t xml:space="preserve"> (кінотеатр, А, прибудова, «а», підвал, «а1», трансформатор «Б»</w:t>
      </w:r>
      <w:r w:rsidR="00CB4067">
        <w:rPr>
          <w:color w:val="000000"/>
          <w:sz w:val="28"/>
          <w:szCs w:val="28"/>
          <w:lang w:val="uk-UA"/>
        </w:rPr>
        <w:t>)</w:t>
      </w:r>
    </w:p>
    <w:p w:rsidR="00383995" w:rsidRPr="00CB4067" w:rsidRDefault="00383995" w:rsidP="00383995">
      <w:pPr>
        <w:pStyle w:val="a3"/>
        <w:shd w:val="clear" w:color="auto" w:fill="FFFFFF"/>
        <w:textAlignment w:val="baseline"/>
        <w:rPr>
          <w:color w:val="000000"/>
          <w:sz w:val="28"/>
          <w:szCs w:val="28"/>
          <w:u w:val="single"/>
          <w:lang w:val="uk-UA"/>
        </w:rPr>
      </w:pPr>
      <w:r w:rsidRPr="00CB4067">
        <w:rPr>
          <w:color w:val="000000"/>
          <w:sz w:val="28"/>
          <w:szCs w:val="28"/>
          <w:u w:val="single"/>
          <w:lang w:val="uk-UA"/>
        </w:rPr>
        <w:t>Місцезнаходження об’єкта:</w:t>
      </w:r>
    </w:p>
    <w:p w:rsidR="00383995" w:rsidRDefault="00383995" w:rsidP="00383995">
      <w:pPr>
        <w:pStyle w:val="a3"/>
        <w:shd w:val="clear" w:color="auto" w:fill="FFFFFF"/>
        <w:textAlignment w:val="baseline"/>
        <w:rPr>
          <w:color w:val="000000"/>
          <w:sz w:val="28"/>
          <w:szCs w:val="28"/>
          <w:lang w:val="uk-UA"/>
        </w:rPr>
      </w:pPr>
      <w:r>
        <w:rPr>
          <w:color w:val="000000"/>
          <w:sz w:val="28"/>
          <w:szCs w:val="28"/>
          <w:lang w:val="uk-UA"/>
        </w:rPr>
        <w:t xml:space="preserve">19301, Черкаська обл., смт Лисянка, </w:t>
      </w:r>
      <w:proofErr w:type="spellStart"/>
      <w:r>
        <w:rPr>
          <w:color w:val="000000"/>
          <w:sz w:val="28"/>
          <w:szCs w:val="28"/>
          <w:lang w:val="uk-UA"/>
        </w:rPr>
        <w:t>пл.Миру</w:t>
      </w:r>
      <w:proofErr w:type="spellEnd"/>
      <w:r>
        <w:rPr>
          <w:color w:val="000000"/>
          <w:sz w:val="28"/>
          <w:szCs w:val="28"/>
          <w:lang w:val="uk-UA"/>
        </w:rPr>
        <w:t>, 5</w:t>
      </w:r>
    </w:p>
    <w:p w:rsidR="00383995" w:rsidRPr="00CB4067" w:rsidRDefault="00383995" w:rsidP="00383995">
      <w:pPr>
        <w:pStyle w:val="a3"/>
        <w:shd w:val="clear" w:color="auto" w:fill="FFFFFF"/>
        <w:textAlignment w:val="baseline"/>
        <w:rPr>
          <w:color w:val="000000"/>
          <w:sz w:val="28"/>
          <w:szCs w:val="28"/>
          <w:u w:val="single"/>
          <w:lang w:val="uk-UA"/>
        </w:rPr>
      </w:pPr>
      <w:r w:rsidRPr="00CB4067">
        <w:rPr>
          <w:color w:val="000000"/>
          <w:sz w:val="28"/>
          <w:szCs w:val="28"/>
          <w:u w:val="single"/>
          <w:lang w:val="uk-UA"/>
        </w:rPr>
        <w:t>Загальна площа будівель та споруд (</w:t>
      </w:r>
      <w:proofErr w:type="spellStart"/>
      <w:r w:rsidRPr="00CB4067">
        <w:rPr>
          <w:color w:val="000000"/>
          <w:sz w:val="28"/>
          <w:szCs w:val="28"/>
          <w:u w:val="single"/>
          <w:lang w:val="uk-UA"/>
        </w:rPr>
        <w:t>пооб’єктно</w:t>
      </w:r>
      <w:proofErr w:type="spellEnd"/>
      <w:r w:rsidRPr="00CB4067">
        <w:rPr>
          <w:color w:val="000000"/>
          <w:sz w:val="28"/>
          <w:szCs w:val="28"/>
          <w:u w:val="single"/>
          <w:lang w:val="uk-UA"/>
        </w:rPr>
        <w:t>):</w:t>
      </w:r>
    </w:p>
    <w:p w:rsidR="00383995" w:rsidRDefault="00383995" w:rsidP="00383995">
      <w:pPr>
        <w:pStyle w:val="a3"/>
        <w:shd w:val="clear" w:color="auto" w:fill="FFFFFF"/>
        <w:textAlignment w:val="baseline"/>
        <w:rPr>
          <w:bCs/>
          <w:color w:val="000000"/>
          <w:sz w:val="28"/>
          <w:szCs w:val="28"/>
          <w:lang w:val="uk-UA"/>
        </w:rPr>
      </w:pPr>
      <w:r w:rsidRPr="00383995">
        <w:rPr>
          <w:bCs/>
          <w:color w:val="000000"/>
          <w:sz w:val="28"/>
          <w:szCs w:val="28"/>
          <w:lang w:val="uk-UA"/>
        </w:rPr>
        <w:t>Кінотеатр, А</w:t>
      </w:r>
      <w:r>
        <w:rPr>
          <w:bCs/>
          <w:color w:val="000000"/>
          <w:sz w:val="28"/>
          <w:szCs w:val="28"/>
          <w:lang w:val="uk-UA"/>
        </w:rPr>
        <w:t xml:space="preserve"> </w:t>
      </w:r>
    </w:p>
    <w:p w:rsidR="009446FB" w:rsidRDefault="009446FB" w:rsidP="00383995">
      <w:pPr>
        <w:pStyle w:val="a3"/>
        <w:shd w:val="clear" w:color="auto" w:fill="FFFFFF"/>
        <w:textAlignment w:val="baseline"/>
        <w:rPr>
          <w:bCs/>
          <w:color w:val="000000"/>
          <w:sz w:val="28"/>
          <w:szCs w:val="28"/>
          <w:lang w:val="uk-UA"/>
        </w:rPr>
      </w:pPr>
      <w:r>
        <w:rPr>
          <w:bCs/>
          <w:color w:val="000000"/>
          <w:sz w:val="28"/>
          <w:szCs w:val="28"/>
          <w:lang w:val="uk-UA"/>
        </w:rPr>
        <w:t xml:space="preserve">Прибудова «а» </w:t>
      </w:r>
    </w:p>
    <w:p w:rsidR="009446FB" w:rsidRDefault="009446FB" w:rsidP="00383995">
      <w:pPr>
        <w:pStyle w:val="a3"/>
        <w:shd w:val="clear" w:color="auto" w:fill="FFFFFF"/>
        <w:textAlignment w:val="baseline"/>
        <w:rPr>
          <w:bCs/>
          <w:color w:val="000000"/>
          <w:sz w:val="28"/>
          <w:szCs w:val="28"/>
          <w:lang w:val="uk-UA"/>
        </w:rPr>
      </w:pPr>
      <w:r>
        <w:rPr>
          <w:bCs/>
          <w:color w:val="000000"/>
          <w:sz w:val="28"/>
          <w:szCs w:val="28"/>
          <w:lang w:val="uk-UA"/>
        </w:rPr>
        <w:t>Підвал «а1»</w:t>
      </w:r>
    </w:p>
    <w:p w:rsidR="009446FB" w:rsidRDefault="009446FB" w:rsidP="00383995">
      <w:pPr>
        <w:pStyle w:val="a3"/>
        <w:shd w:val="clear" w:color="auto" w:fill="FFFFFF"/>
        <w:textAlignment w:val="baseline"/>
        <w:rPr>
          <w:bCs/>
          <w:color w:val="000000"/>
          <w:sz w:val="28"/>
          <w:szCs w:val="28"/>
          <w:lang w:val="uk-UA"/>
        </w:rPr>
      </w:pPr>
      <w:r>
        <w:rPr>
          <w:bCs/>
          <w:color w:val="000000"/>
          <w:sz w:val="28"/>
          <w:szCs w:val="28"/>
          <w:lang w:val="uk-UA"/>
        </w:rPr>
        <w:t>Трансформатор «Б»</w:t>
      </w:r>
    </w:p>
    <w:p w:rsidR="009446FB" w:rsidRPr="00CB4067" w:rsidRDefault="00CB4067" w:rsidP="00383995">
      <w:pPr>
        <w:pStyle w:val="a3"/>
        <w:shd w:val="clear" w:color="auto" w:fill="FFFFFF"/>
        <w:textAlignment w:val="baseline"/>
        <w:rPr>
          <w:bCs/>
          <w:color w:val="000000"/>
          <w:sz w:val="28"/>
          <w:szCs w:val="28"/>
          <w:u w:val="single"/>
          <w:lang w:val="uk-UA"/>
        </w:rPr>
      </w:pPr>
      <w:r w:rsidRPr="00CB4067">
        <w:rPr>
          <w:bCs/>
          <w:color w:val="000000"/>
          <w:sz w:val="28"/>
          <w:szCs w:val="28"/>
          <w:u w:val="single"/>
          <w:lang w:val="uk-UA"/>
        </w:rPr>
        <w:t>Площа земельної ділянки:</w:t>
      </w:r>
    </w:p>
    <w:p w:rsidR="00CB4067" w:rsidRDefault="00CB4067" w:rsidP="00383995">
      <w:pPr>
        <w:pStyle w:val="a3"/>
        <w:shd w:val="clear" w:color="auto" w:fill="FFFFFF"/>
        <w:textAlignment w:val="baseline"/>
        <w:rPr>
          <w:bCs/>
          <w:color w:val="000000"/>
          <w:sz w:val="28"/>
          <w:szCs w:val="28"/>
          <w:lang w:val="uk-UA"/>
        </w:rPr>
      </w:pPr>
      <w:r>
        <w:rPr>
          <w:bCs/>
          <w:color w:val="000000"/>
          <w:sz w:val="28"/>
          <w:szCs w:val="28"/>
          <w:lang w:val="uk-UA"/>
        </w:rPr>
        <w:t>0,119 гектарів</w:t>
      </w:r>
    </w:p>
    <w:p w:rsidR="00CB4067" w:rsidRPr="00CB4067" w:rsidRDefault="00CB4067" w:rsidP="00383995">
      <w:pPr>
        <w:pStyle w:val="a3"/>
        <w:shd w:val="clear" w:color="auto" w:fill="FFFFFF"/>
        <w:textAlignment w:val="baseline"/>
        <w:rPr>
          <w:bCs/>
          <w:color w:val="000000"/>
          <w:sz w:val="28"/>
          <w:szCs w:val="28"/>
          <w:u w:val="single"/>
          <w:lang w:val="uk-UA"/>
        </w:rPr>
      </w:pPr>
      <w:r w:rsidRPr="00CB4067">
        <w:rPr>
          <w:bCs/>
          <w:color w:val="000000"/>
          <w:sz w:val="28"/>
          <w:szCs w:val="28"/>
          <w:u w:val="single"/>
          <w:lang w:val="uk-UA"/>
        </w:rPr>
        <w:t>Кадастровий номер земельної ділянки:</w:t>
      </w:r>
    </w:p>
    <w:p w:rsidR="009446FB" w:rsidRPr="00383995" w:rsidRDefault="00B54A3B" w:rsidP="00383995">
      <w:pPr>
        <w:pStyle w:val="a3"/>
        <w:shd w:val="clear" w:color="auto" w:fill="FFFFFF"/>
        <w:textAlignment w:val="baseline"/>
        <w:rPr>
          <w:bCs/>
          <w:color w:val="000000"/>
          <w:sz w:val="28"/>
          <w:szCs w:val="28"/>
          <w:lang w:val="uk-UA"/>
        </w:rPr>
      </w:pPr>
      <w:r>
        <w:rPr>
          <w:bCs/>
          <w:color w:val="000000"/>
          <w:sz w:val="28"/>
          <w:szCs w:val="28"/>
          <w:lang w:val="uk-UA"/>
        </w:rPr>
        <w:t>7122855100:01:002:0714</w:t>
      </w:r>
    </w:p>
    <w:p w:rsidR="00EA001A" w:rsidRDefault="00EA001A"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Pr="00E363C3" w:rsidRDefault="00B54A3B" w:rsidP="00B54A3B">
      <w:pPr>
        <w:pStyle w:val="a5"/>
        <w:shd w:val="clear" w:color="auto" w:fill="auto"/>
        <w:tabs>
          <w:tab w:val="left" w:pos="7560"/>
        </w:tabs>
        <w:spacing w:line="240" w:lineRule="auto"/>
        <w:jc w:val="both"/>
        <w:rPr>
          <w:sz w:val="28"/>
          <w:szCs w:val="28"/>
          <w:lang w:val="uk-UA"/>
        </w:rPr>
      </w:pPr>
      <w:r>
        <w:rPr>
          <w:sz w:val="28"/>
          <w:szCs w:val="28"/>
          <w:lang w:val="uk-UA"/>
        </w:rPr>
        <w:t>Секретар                                                                                          О.В.Макушенко</w:t>
      </w: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B54A3B" w:rsidRDefault="00B54A3B" w:rsidP="00EA001A">
      <w:pPr>
        <w:spacing w:after="0" w:line="240" w:lineRule="auto"/>
        <w:jc w:val="right"/>
        <w:rPr>
          <w:rFonts w:ascii="Times New Roman" w:hAnsi="Times New Roman" w:cs="Times New Roman"/>
          <w:sz w:val="28"/>
          <w:szCs w:val="28"/>
          <w:lang w:val="uk-UA"/>
        </w:rPr>
      </w:pPr>
    </w:p>
    <w:p w:rsidR="00EA001A" w:rsidRPr="006D652F" w:rsidRDefault="00B54A3B" w:rsidP="00EA001A">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2</w:t>
      </w:r>
    </w:p>
    <w:p w:rsidR="00EA001A" w:rsidRPr="006D652F" w:rsidRDefault="00EA001A" w:rsidP="00EA001A">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до рішення селищної ради</w:t>
      </w:r>
    </w:p>
    <w:p w:rsidR="00EA001A" w:rsidRDefault="00EA001A" w:rsidP="00EA001A">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від 30 березня 2021 р. №</w:t>
      </w:r>
      <w:r w:rsidR="00B4733F">
        <w:rPr>
          <w:rFonts w:ascii="Times New Roman" w:hAnsi="Times New Roman" w:cs="Times New Roman"/>
          <w:sz w:val="28"/>
          <w:szCs w:val="28"/>
          <w:lang w:val="uk-UA"/>
        </w:rPr>
        <w:t xml:space="preserve"> 8-2</w:t>
      </w:r>
      <w:r w:rsidR="00707AFF">
        <w:rPr>
          <w:rFonts w:ascii="Times New Roman" w:hAnsi="Times New Roman" w:cs="Times New Roman"/>
          <w:sz w:val="28"/>
          <w:szCs w:val="28"/>
          <w:lang w:val="uk-UA"/>
        </w:rPr>
        <w:t>7</w:t>
      </w:r>
      <w:r w:rsidRPr="006D652F">
        <w:rPr>
          <w:rFonts w:ascii="Times New Roman" w:hAnsi="Times New Roman" w:cs="Times New Roman"/>
          <w:sz w:val="28"/>
          <w:szCs w:val="28"/>
          <w:lang w:val="uk-UA"/>
        </w:rPr>
        <w:t>/VIІI</w:t>
      </w: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EA001A">
      <w:pPr>
        <w:spacing w:after="0" w:line="240" w:lineRule="auto"/>
        <w:jc w:val="right"/>
        <w:rPr>
          <w:rFonts w:ascii="Times New Roman" w:hAnsi="Times New Roman" w:cs="Times New Roman"/>
          <w:sz w:val="28"/>
          <w:szCs w:val="28"/>
          <w:lang w:val="uk-UA"/>
        </w:rPr>
      </w:pPr>
    </w:p>
    <w:p w:rsidR="00EA001A" w:rsidRPr="005450F8" w:rsidRDefault="00EA001A" w:rsidP="00EA001A">
      <w:pPr>
        <w:spacing w:after="0" w:line="240" w:lineRule="auto"/>
        <w:jc w:val="center"/>
        <w:rPr>
          <w:rFonts w:ascii="Times New Roman" w:hAnsi="Times New Roman" w:cs="Times New Roman"/>
          <w:b/>
          <w:sz w:val="28"/>
          <w:szCs w:val="28"/>
          <w:lang w:val="uk-UA"/>
        </w:rPr>
      </w:pPr>
      <w:r w:rsidRPr="005450F8">
        <w:rPr>
          <w:rFonts w:ascii="Times New Roman" w:hAnsi="Times New Roman" w:cs="Times New Roman"/>
          <w:b/>
          <w:sz w:val="28"/>
          <w:szCs w:val="28"/>
          <w:lang w:val="uk-UA"/>
        </w:rPr>
        <w:t>Склад аукціонної комісії</w:t>
      </w:r>
    </w:p>
    <w:p w:rsidR="00EA001A" w:rsidRPr="005450F8" w:rsidRDefault="00EA001A" w:rsidP="00EA001A">
      <w:pPr>
        <w:spacing w:after="0" w:line="240" w:lineRule="auto"/>
        <w:jc w:val="center"/>
        <w:rPr>
          <w:rFonts w:ascii="Times New Roman" w:hAnsi="Times New Roman" w:cs="Times New Roman"/>
          <w:b/>
          <w:sz w:val="28"/>
          <w:szCs w:val="28"/>
          <w:lang w:val="uk-UA"/>
        </w:rPr>
      </w:pPr>
      <w:r w:rsidRPr="005450F8">
        <w:rPr>
          <w:rFonts w:ascii="Times New Roman" w:hAnsi="Times New Roman" w:cs="Times New Roman"/>
          <w:b/>
          <w:sz w:val="28"/>
          <w:szCs w:val="28"/>
          <w:lang w:val="uk-UA"/>
        </w:rPr>
        <w:t>з продажу об’єкта комунальної власності</w:t>
      </w:r>
    </w:p>
    <w:p w:rsidR="00EA001A" w:rsidRDefault="00EA001A" w:rsidP="00EA001A">
      <w:pPr>
        <w:pStyle w:val="a5"/>
        <w:shd w:val="clear" w:color="auto" w:fill="auto"/>
        <w:spacing w:line="240" w:lineRule="auto"/>
        <w:ind w:firstLine="831"/>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A001A" w:rsidTr="00567AC6">
        <w:tc>
          <w:tcPr>
            <w:tcW w:w="4785" w:type="dxa"/>
          </w:tcPr>
          <w:p w:rsidR="00EA001A" w:rsidRDefault="00EA001A" w:rsidP="00567AC6">
            <w:pPr>
              <w:pStyle w:val="a3"/>
              <w:ind w:left="0"/>
              <w:jc w:val="both"/>
              <w:rPr>
                <w:sz w:val="28"/>
                <w:szCs w:val="28"/>
                <w:lang w:val="uk-UA"/>
              </w:rPr>
            </w:pPr>
            <w:r>
              <w:rPr>
                <w:sz w:val="28"/>
                <w:szCs w:val="28"/>
                <w:lang w:val="uk-UA"/>
              </w:rPr>
              <w:t>Голова аукціонної комісії:</w:t>
            </w:r>
          </w:p>
          <w:p w:rsidR="00EA001A" w:rsidRDefault="00EA001A" w:rsidP="00567AC6">
            <w:pPr>
              <w:pStyle w:val="a3"/>
              <w:ind w:left="0"/>
              <w:jc w:val="both"/>
              <w:rPr>
                <w:sz w:val="28"/>
                <w:szCs w:val="28"/>
                <w:lang w:val="uk-UA"/>
              </w:rPr>
            </w:pPr>
          </w:p>
          <w:p w:rsidR="00EA001A" w:rsidRDefault="00EA001A" w:rsidP="00567AC6">
            <w:pPr>
              <w:pStyle w:val="a3"/>
              <w:ind w:left="0"/>
              <w:jc w:val="both"/>
              <w:rPr>
                <w:sz w:val="28"/>
                <w:szCs w:val="28"/>
                <w:lang w:val="uk-UA"/>
              </w:rPr>
            </w:pPr>
            <w:r>
              <w:rPr>
                <w:sz w:val="28"/>
                <w:szCs w:val="28"/>
                <w:lang w:val="uk-UA"/>
              </w:rPr>
              <w:t>Зарудняк Олег Миколайович</w:t>
            </w:r>
          </w:p>
          <w:p w:rsidR="00EA001A" w:rsidRDefault="00EA001A" w:rsidP="00567AC6">
            <w:pPr>
              <w:pStyle w:val="a3"/>
              <w:ind w:left="0"/>
              <w:jc w:val="both"/>
              <w:rPr>
                <w:sz w:val="28"/>
                <w:szCs w:val="28"/>
                <w:lang w:val="uk-UA"/>
              </w:rPr>
            </w:pPr>
          </w:p>
        </w:tc>
        <w:tc>
          <w:tcPr>
            <w:tcW w:w="4786" w:type="dxa"/>
          </w:tcPr>
          <w:p w:rsidR="00EA001A" w:rsidRDefault="00EA001A" w:rsidP="00567AC6">
            <w:pPr>
              <w:pStyle w:val="a3"/>
              <w:ind w:left="0"/>
              <w:jc w:val="both"/>
              <w:rPr>
                <w:sz w:val="28"/>
                <w:szCs w:val="28"/>
                <w:lang w:val="uk-UA"/>
              </w:rPr>
            </w:pPr>
          </w:p>
          <w:p w:rsidR="00EA001A" w:rsidRDefault="00EA001A" w:rsidP="00567AC6">
            <w:pPr>
              <w:pStyle w:val="a3"/>
              <w:ind w:left="0"/>
              <w:jc w:val="both"/>
              <w:rPr>
                <w:sz w:val="28"/>
                <w:szCs w:val="28"/>
                <w:lang w:val="uk-UA"/>
              </w:rPr>
            </w:pPr>
            <w:r>
              <w:rPr>
                <w:sz w:val="28"/>
                <w:szCs w:val="28"/>
                <w:lang w:val="uk-UA"/>
              </w:rPr>
              <w:t>Перший заступник селищного голови</w:t>
            </w:r>
          </w:p>
          <w:p w:rsidR="00EA001A" w:rsidRDefault="00EA001A" w:rsidP="00567AC6">
            <w:pPr>
              <w:pStyle w:val="a3"/>
              <w:ind w:left="0"/>
              <w:jc w:val="both"/>
              <w:rPr>
                <w:sz w:val="28"/>
                <w:szCs w:val="28"/>
                <w:lang w:val="uk-UA"/>
              </w:rPr>
            </w:pPr>
          </w:p>
          <w:p w:rsidR="00EA001A" w:rsidRDefault="00EA001A" w:rsidP="00567AC6">
            <w:pPr>
              <w:pStyle w:val="a3"/>
              <w:ind w:left="0"/>
              <w:jc w:val="both"/>
              <w:rPr>
                <w:sz w:val="28"/>
                <w:szCs w:val="28"/>
                <w:lang w:val="uk-UA"/>
              </w:rPr>
            </w:pPr>
          </w:p>
        </w:tc>
      </w:tr>
      <w:tr w:rsidR="00EA001A" w:rsidTr="00567AC6">
        <w:tc>
          <w:tcPr>
            <w:tcW w:w="4785" w:type="dxa"/>
          </w:tcPr>
          <w:p w:rsidR="00EA001A" w:rsidRDefault="00EA001A" w:rsidP="00567AC6">
            <w:pPr>
              <w:pStyle w:val="a3"/>
              <w:ind w:left="0"/>
              <w:jc w:val="both"/>
              <w:rPr>
                <w:sz w:val="28"/>
                <w:szCs w:val="28"/>
                <w:lang w:val="uk-UA"/>
              </w:rPr>
            </w:pPr>
            <w:r>
              <w:rPr>
                <w:sz w:val="28"/>
                <w:szCs w:val="28"/>
                <w:lang w:val="uk-UA"/>
              </w:rPr>
              <w:t>Секретар аукціонної комісії</w:t>
            </w:r>
          </w:p>
        </w:tc>
        <w:tc>
          <w:tcPr>
            <w:tcW w:w="4786" w:type="dxa"/>
          </w:tcPr>
          <w:p w:rsidR="00EA001A" w:rsidRDefault="00EA001A" w:rsidP="00567AC6">
            <w:pPr>
              <w:pStyle w:val="a3"/>
              <w:ind w:left="0"/>
              <w:jc w:val="both"/>
              <w:rPr>
                <w:sz w:val="28"/>
                <w:szCs w:val="28"/>
                <w:lang w:val="uk-UA"/>
              </w:rPr>
            </w:pPr>
          </w:p>
        </w:tc>
      </w:tr>
      <w:tr w:rsidR="00EA001A" w:rsidTr="00567AC6">
        <w:tc>
          <w:tcPr>
            <w:tcW w:w="4785" w:type="dxa"/>
          </w:tcPr>
          <w:p w:rsidR="00EA001A" w:rsidRDefault="00EA001A" w:rsidP="00567AC6">
            <w:pPr>
              <w:pStyle w:val="a3"/>
              <w:ind w:left="0"/>
              <w:jc w:val="both"/>
              <w:rPr>
                <w:sz w:val="28"/>
                <w:szCs w:val="28"/>
                <w:lang w:val="uk-UA"/>
              </w:rPr>
            </w:pPr>
            <w:proofErr w:type="spellStart"/>
            <w:r>
              <w:rPr>
                <w:sz w:val="28"/>
                <w:szCs w:val="28"/>
                <w:lang w:val="uk-UA"/>
              </w:rPr>
              <w:t>Трепак</w:t>
            </w:r>
            <w:proofErr w:type="spellEnd"/>
            <w:r>
              <w:rPr>
                <w:sz w:val="28"/>
                <w:szCs w:val="28"/>
                <w:lang w:val="uk-UA"/>
              </w:rPr>
              <w:t xml:space="preserve"> Юрій Олексійович</w:t>
            </w:r>
          </w:p>
        </w:tc>
        <w:tc>
          <w:tcPr>
            <w:tcW w:w="4786" w:type="dxa"/>
          </w:tcPr>
          <w:p w:rsidR="00EA001A" w:rsidRDefault="00EA001A" w:rsidP="00567AC6">
            <w:pPr>
              <w:pStyle w:val="a3"/>
              <w:ind w:left="0"/>
              <w:jc w:val="both"/>
              <w:rPr>
                <w:sz w:val="28"/>
                <w:szCs w:val="28"/>
                <w:lang w:val="uk-UA"/>
              </w:rPr>
            </w:pPr>
            <w:r>
              <w:rPr>
                <w:sz w:val="28"/>
                <w:szCs w:val="28"/>
                <w:lang w:val="uk-UA"/>
              </w:rPr>
              <w:t>Начальник відділу комунального майна та охорони праці виконавчого комітету Лисянської селищної ради</w:t>
            </w:r>
          </w:p>
        </w:tc>
      </w:tr>
      <w:tr w:rsidR="00EA001A" w:rsidTr="00567AC6">
        <w:tc>
          <w:tcPr>
            <w:tcW w:w="4785" w:type="dxa"/>
          </w:tcPr>
          <w:p w:rsidR="00EA001A" w:rsidRDefault="00EA001A" w:rsidP="00567AC6">
            <w:pPr>
              <w:pStyle w:val="a3"/>
              <w:ind w:left="0"/>
              <w:jc w:val="both"/>
              <w:rPr>
                <w:sz w:val="28"/>
                <w:szCs w:val="28"/>
                <w:lang w:val="uk-UA"/>
              </w:rPr>
            </w:pPr>
            <w:r>
              <w:rPr>
                <w:sz w:val="28"/>
                <w:szCs w:val="28"/>
                <w:lang w:val="uk-UA"/>
              </w:rPr>
              <w:t>Члени комісії:</w:t>
            </w:r>
          </w:p>
        </w:tc>
        <w:tc>
          <w:tcPr>
            <w:tcW w:w="4786" w:type="dxa"/>
          </w:tcPr>
          <w:p w:rsidR="00EA001A" w:rsidRDefault="00EA001A" w:rsidP="00567AC6">
            <w:pPr>
              <w:pStyle w:val="a3"/>
              <w:ind w:left="0"/>
              <w:jc w:val="both"/>
              <w:rPr>
                <w:sz w:val="28"/>
                <w:szCs w:val="28"/>
                <w:lang w:val="uk-UA"/>
              </w:rPr>
            </w:pPr>
          </w:p>
        </w:tc>
      </w:tr>
      <w:tr w:rsidR="00EA001A" w:rsidRPr="001E2E1E" w:rsidTr="00567AC6">
        <w:tc>
          <w:tcPr>
            <w:tcW w:w="4785" w:type="dxa"/>
          </w:tcPr>
          <w:p w:rsidR="00EA001A" w:rsidRDefault="00EA001A" w:rsidP="00567AC6">
            <w:pPr>
              <w:pStyle w:val="a3"/>
              <w:ind w:left="0"/>
              <w:jc w:val="both"/>
              <w:rPr>
                <w:sz w:val="28"/>
                <w:szCs w:val="28"/>
                <w:lang w:val="uk-UA"/>
              </w:rPr>
            </w:pPr>
            <w:proofErr w:type="spellStart"/>
            <w:r>
              <w:rPr>
                <w:sz w:val="28"/>
                <w:szCs w:val="28"/>
                <w:lang w:val="uk-UA"/>
              </w:rPr>
              <w:t>Лященко</w:t>
            </w:r>
            <w:proofErr w:type="spellEnd"/>
            <w:r>
              <w:rPr>
                <w:sz w:val="28"/>
                <w:szCs w:val="28"/>
                <w:lang w:val="uk-UA"/>
              </w:rPr>
              <w:t xml:space="preserve"> Тетяна Володимирівна</w:t>
            </w:r>
          </w:p>
        </w:tc>
        <w:tc>
          <w:tcPr>
            <w:tcW w:w="4786" w:type="dxa"/>
          </w:tcPr>
          <w:p w:rsidR="00EA001A" w:rsidRDefault="00EA001A" w:rsidP="00567AC6">
            <w:pPr>
              <w:pStyle w:val="a3"/>
              <w:ind w:left="0"/>
              <w:jc w:val="both"/>
              <w:rPr>
                <w:sz w:val="28"/>
                <w:szCs w:val="28"/>
                <w:lang w:val="uk-UA"/>
              </w:rPr>
            </w:pPr>
            <w:r>
              <w:rPr>
                <w:sz w:val="28"/>
                <w:szCs w:val="28"/>
                <w:lang w:val="uk-UA"/>
              </w:rPr>
              <w:t>Начальник відділу правової і кадрової роботи та публічних закупівель виконавчого комітету Лисянської селищної ради</w:t>
            </w:r>
          </w:p>
        </w:tc>
      </w:tr>
      <w:tr w:rsidR="00EA001A" w:rsidRPr="001E2E1E" w:rsidTr="00567AC6">
        <w:tc>
          <w:tcPr>
            <w:tcW w:w="4785" w:type="dxa"/>
          </w:tcPr>
          <w:p w:rsidR="00EA001A" w:rsidRDefault="00EA001A" w:rsidP="00567AC6">
            <w:pPr>
              <w:pStyle w:val="a3"/>
              <w:ind w:left="0"/>
              <w:jc w:val="both"/>
              <w:rPr>
                <w:sz w:val="28"/>
                <w:szCs w:val="28"/>
                <w:lang w:val="uk-UA"/>
              </w:rPr>
            </w:pPr>
            <w:r>
              <w:rPr>
                <w:sz w:val="28"/>
                <w:szCs w:val="28"/>
                <w:lang w:val="uk-UA"/>
              </w:rPr>
              <w:t>Тернова Альона Станіславівна</w:t>
            </w:r>
          </w:p>
        </w:tc>
        <w:tc>
          <w:tcPr>
            <w:tcW w:w="4786" w:type="dxa"/>
          </w:tcPr>
          <w:p w:rsidR="00EA001A" w:rsidRDefault="00EA001A" w:rsidP="00567AC6">
            <w:pPr>
              <w:pStyle w:val="a3"/>
              <w:ind w:left="0"/>
              <w:jc w:val="both"/>
              <w:rPr>
                <w:sz w:val="28"/>
                <w:szCs w:val="28"/>
                <w:lang w:val="uk-UA"/>
              </w:rPr>
            </w:pPr>
            <w:r>
              <w:rPr>
                <w:sz w:val="28"/>
                <w:szCs w:val="28"/>
                <w:lang w:val="uk-UA"/>
              </w:rPr>
              <w:t>Головний спеціаліст відділу правової і кадрової роботи та публічних закупівель виконавчого комітету Лисянської селищної ради</w:t>
            </w:r>
          </w:p>
        </w:tc>
      </w:tr>
      <w:tr w:rsidR="00EA001A" w:rsidRPr="001E2E1E" w:rsidTr="00567AC6">
        <w:tc>
          <w:tcPr>
            <w:tcW w:w="4785" w:type="dxa"/>
          </w:tcPr>
          <w:p w:rsidR="00EA001A" w:rsidRDefault="00EA001A" w:rsidP="00567AC6">
            <w:pPr>
              <w:pStyle w:val="a3"/>
              <w:ind w:left="0"/>
              <w:jc w:val="both"/>
              <w:rPr>
                <w:sz w:val="28"/>
                <w:szCs w:val="28"/>
                <w:lang w:val="uk-UA"/>
              </w:rPr>
            </w:pPr>
            <w:proofErr w:type="spellStart"/>
            <w:r>
              <w:rPr>
                <w:sz w:val="28"/>
                <w:szCs w:val="28"/>
                <w:lang w:val="uk-UA"/>
              </w:rPr>
              <w:t>Чередніченко</w:t>
            </w:r>
            <w:proofErr w:type="spellEnd"/>
            <w:r>
              <w:rPr>
                <w:sz w:val="28"/>
                <w:szCs w:val="28"/>
                <w:lang w:val="uk-UA"/>
              </w:rPr>
              <w:t xml:space="preserve"> Лариса Олександрівна</w:t>
            </w:r>
          </w:p>
        </w:tc>
        <w:tc>
          <w:tcPr>
            <w:tcW w:w="4786" w:type="dxa"/>
          </w:tcPr>
          <w:p w:rsidR="00EA001A" w:rsidRDefault="00EA001A" w:rsidP="00567AC6">
            <w:pPr>
              <w:pStyle w:val="a3"/>
              <w:ind w:left="0"/>
              <w:jc w:val="both"/>
              <w:rPr>
                <w:sz w:val="28"/>
                <w:szCs w:val="28"/>
                <w:lang w:val="uk-UA"/>
              </w:rPr>
            </w:pPr>
            <w:r>
              <w:rPr>
                <w:sz w:val="28"/>
                <w:szCs w:val="28"/>
                <w:lang w:val="uk-UA"/>
              </w:rPr>
              <w:t>Головний спеціаліст відділу бухгалтерського обліку та звітності виконавчого комітету Лисянської селищної ради</w:t>
            </w:r>
          </w:p>
        </w:tc>
      </w:tr>
    </w:tbl>
    <w:p w:rsidR="00EA001A" w:rsidRDefault="00EA001A" w:rsidP="00EA001A">
      <w:pPr>
        <w:pStyle w:val="a5"/>
        <w:shd w:val="clear" w:color="auto" w:fill="auto"/>
        <w:tabs>
          <w:tab w:val="left" w:pos="7560"/>
        </w:tabs>
        <w:spacing w:line="240" w:lineRule="auto"/>
        <w:jc w:val="both"/>
        <w:rPr>
          <w:b/>
          <w:sz w:val="28"/>
          <w:szCs w:val="28"/>
          <w:lang w:val="uk-UA"/>
        </w:rPr>
      </w:pPr>
    </w:p>
    <w:p w:rsidR="00EA001A" w:rsidRDefault="00EA001A" w:rsidP="00EA001A">
      <w:pPr>
        <w:pStyle w:val="a5"/>
        <w:shd w:val="clear" w:color="auto" w:fill="auto"/>
        <w:tabs>
          <w:tab w:val="left" w:pos="7560"/>
        </w:tabs>
        <w:spacing w:line="240" w:lineRule="auto"/>
        <w:jc w:val="both"/>
        <w:rPr>
          <w:b/>
          <w:sz w:val="28"/>
          <w:szCs w:val="28"/>
          <w:lang w:val="uk-UA"/>
        </w:rPr>
      </w:pPr>
    </w:p>
    <w:p w:rsidR="00EA001A" w:rsidRDefault="00EA001A" w:rsidP="00EA001A">
      <w:pPr>
        <w:pStyle w:val="a5"/>
        <w:shd w:val="clear" w:color="auto" w:fill="auto"/>
        <w:tabs>
          <w:tab w:val="left" w:pos="7560"/>
        </w:tabs>
        <w:spacing w:line="240" w:lineRule="auto"/>
        <w:jc w:val="both"/>
        <w:rPr>
          <w:b/>
          <w:sz w:val="28"/>
          <w:szCs w:val="28"/>
          <w:lang w:val="uk-UA"/>
        </w:rPr>
      </w:pPr>
    </w:p>
    <w:p w:rsidR="00EA001A" w:rsidRDefault="00EA001A" w:rsidP="00EA001A">
      <w:pPr>
        <w:pStyle w:val="a5"/>
        <w:shd w:val="clear" w:color="auto" w:fill="auto"/>
        <w:tabs>
          <w:tab w:val="left" w:pos="7560"/>
        </w:tabs>
        <w:spacing w:line="240" w:lineRule="auto"/>
        <w:jc w:val="both"/>
        <w:rPr>
          <w:b/>
          <w:sz w:val="28"/>
          <w:szCs w:val="28"/>
          <w:lang w:val="uk-UA"/>
        </w:rPr>
      </w:pPr>
    </w:p>
    <w:p w:rsidR="00EA001A" w:rsidRPr="00E363C3" w:rsidRDefault="00EA001A" w:rsidP="00EA001A">
      <w:pPr>
        <w:pStyle w:val="a5"/>
        <w:shd w:val="clear" w:color="auto" w:fill="auto"/>
        <w:tabs>
          <w:tab w:val="left" w:pos="7560"/>
        </w:tabs>
        <w:spacing w:line="240" w:lineRule="auto"/>
        <w:jc w:val="both"/>
        <w:rPr>
          <w:sz w:val="28"/>
          <w:szCs w:val="28"/>
          <w:lang w:val="uk-UA"/>
        </w:rPr>
      </w:pPr>
      <w:r>
        <w:rPr>
          <w:sz w:val="28"/>
          <w:szCs w:val="28"/>
          <w:lang w:val="uk-UA"/>
        </w:rPr>
        <w:t>Секретар                                                                                          О.В.Макушенко</w:t>
      </w:r>
    </w:p>
    <w:p w:rsidR="00D865F5" w:rsidRDefault="00D865F5"/>
    <w:sectPr w:rsidR="00D865F5" w:rsidSect="00D86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15"/>
    <w:multiLevelType w:val="hybridMultilevel"/>
    <w:tmpl w:val="A4CA6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2"/>
  </w:compat>
  <w:rsids>
    <w:rsidRoot w:val="00EA001A"/>
    <w:rsid w:val="000C277A"/>
    <w:rsid w:val="000F3FCC"/>
    <w:rsid w:val="0019006C"/>
    <w:rsid w:val="001E2E1E"/>
    <w:rsid w:val="00245E6D"/>
    <w:rsid w:val="00383995"/>
    <w:rsid w:val="00390F26"/>
    <w:rsid w:val="003D480A"/>
    <w:rsid w:val="004F7013"/>
    <w:rsid w:val="005775C1"/>
    <w:rsid w:val="007038DA"/>
    <w:rsid w:val="00707AFF"/>
    <w:rsid w:val="007D5E30"/>
    <w:rsid w:val="008844CD"/>
    <w:rsid w:val="00921D84"/>
    <w:rsid w:val="009446FB"/>
    <w:rsid w:val="00A05A65"/>
    <w:rsid w:val="00B4733F"/>
    <w:rsid w:val="00B54A3B"/>
    <w:rsid w:val="00CB4067"/>
    <w:rsid w:val="00CD0227"/>
    <w:rsid w:val="00D25264"/>
    <w:rsid w:val="00D54BF4"/>
    <w:rsid w:val="00D865F5"/>
    <w:rsid w:val="00EA001A"/>
    <w:rsid w:val="00EB3C2E"/>
    <w:rsid w:val="00E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01D8"/>
  <w15:docId w15:val="{D067B8FA-5CF2-4B4A-8A8F-73CBACF8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1A"/>
    <w:rPr>
      <w:rFonts w:asciiTheme="minorHAnsi" w:eastAsiaTheme="minorEastAsia" w:hAnsiTheme="minorHAnsi"/>
      <w:sz w:val="22"/>
      <w:lang w:eastAsia="ru-RU"/>
    </w:rPr>
  </w:style>
  <w:style w:type="paragraph" w:styleId="1">
    <w:name w:val="heading 1"/>
    <w:basedOn w:val="a"/>
    <w:next w:val="a"/>
    <w:link w:val="10"/>
    <w:qFormat/>
    <w:rsid w:val="00EA001A"/>
    <w:pPr>
      <w:keepNext/>
      <w:widowControl w:val="0"/>
      <w:spacing w:after="0" w:line="240" w:lineRule="auto"/>
      <w:jc w:val="both"/>
      <w:outlineLvl w:val="0"/>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01A"/>
    <w:rPr>
      <w:rFonts w:eastAsia="Times New Roman" w:cs="Times New Roman"/>
      <w:szCs w:val="20"/>
      <w:lang w:val="uk-UA" w:eastAsia="ru-RU"/>
    </w:rPr>
  </w:style>
  <w:style w:type="paragraph" w:styleId="a3">
    <w:name w:val="List Paragraph"/>
    <w:basedOn w:val="a"/>
    <w:uiPriority w:val="34"/>
    <w:qFormat/>
    <w:rsid w:val="00EA001A"/>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EA001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link w:val="a5"/>
    <w:uiPriority w:val="99"/>
    <w:rsid w:val="00EA001A"/>
    <w:rPr>
      <w:rFonts w:cs="Times New Roman"/>
      <w:sz w:val="26"/>
      <w:szCs w:val="26"/>
      <w:shd w:val="clear" w:color="auto" w:fill="FFFFFF"/>
    </w:rPr>
  </w:style>
  <w:style w:type="paragraph" w:styleId="a5">
    <w:name w:val="Body Text"/>
    <w:basedOn w:val="a"/>
    <w:link w:val="11"/>
    <w:uiPriority w:val="99"/>
    <w:rsid w:val="00EA001A"/>
    <w:pPr>
      <w:shd w:val="clear" w:color="auto" w:fill="FFFFFF"/>
      <w:spacing w:after="0" w:line="317" w:lineRule="exact"/>
      <w:jc w:val="center"/>
    </w:pPr>
    <w:rPr>
      <w:rFonts w:ascii="Times New Roman" w:eastAsiaTheme="minorHAnsi" w:hAnsi="Times New Roman" w:cs="Times New Roman"/>
      <w:sz w:val="26"/>
      <w:szCs w:val="26"/>
      <w:lang w:eastAsia="en-US"/>
    </w:rPr>
  </w:style>
  <w:style w:type="character" w:customStyle="1" w:styleId="a6">
    <w:name w:val="Основной текст Знак"/>
    <w:basedOn w:val="a0"/>
    <w:uiPriority w:val="99"/>
    <w:semiHidden/>
    <w:rsid w:val="00EA001A"/>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2016</Words>
  <Characters>1150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dcterms:created xsi:type="dcterms:W3CDTF">2021-03-26T09:29:00Z</dcterms:created>
  <dcterms:modified xsi:type="dcterms:W3CDTF">2021-07-27T09:29:00Z</dcterms:modified>
</cp:coreProperties>
</file>