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54" w:rsidRPr="008D3734" w:rsidRDefault="00150D0F" w:rsidP="00150D0F">
      <w:pPr>
        <w:keepNext/>
        <w:tabs>
          <w:tab w:val="center" w:pos="4819"/>
          <w:tab w:val="left" w:pos="7088"/>
          <w:tab w:val="left" w:pos="8220"/>
        </w:tabs>
        <w:spacing w:line="240" w:lineRule="auto"/>
        <w:outlineLvl w:val="1"/>
        <w:rPr>
          <w:rFonts w:ascii="Times New Roman" w:hAnsi="Times New Roman" w:cs="Times New Roman"/>
          <w:b/>
          <w:bCs/>
          <w:color w:val="000000"/>
          <w:sz w:val="28"/>
          <w:szCs w:val="28"/>
          <w:lang w:val="uk-UA"/>
        </w:rPr>
      </w:pPr>
      <w:r w:rsidRPr="008D3734">
        <w:rPr>
          <w:rFonts w:ascii="Times New Roman" w:hAnsi="Times New Roman" w:cs="Times New Roman"/>
          <w:b/>
          <w:bCs/>
          <w:color w:val="000000"/>
          <w:sz w:val="28"/>
          <w:szCs w:val="28"/>
          <w:lang w:val="uk-UA"/>
        </w:rPr>
        <w:tab/>
      </w:r>
      <w:r w:rsidR="00541354" w:rsidRPr="008D3734">
        <w:rPr>
          <w:noProof/>
          <w:lang w:val="uk-UA" w:eastAsia="uk-UA" w:bidi="ar-SA"/>
        </w:rPr>
        <w:drawing>
          <wp:anchor distT="0" distB="0" distL="114300" distR="114300" simplePos="0" relativeHeight="251659264" behindDoc="0" locked="0" layoutInCell="1" allowOverlap="1" wp14:anchorId="2E9D866D" wp14:editId="6C3AD62B">
            <wp:simplePos x="0" y="0"/>
            <wp:positionH relativeFrom="column">
              <wp:posOffset>2714625</wp:posOffset>
            </wp:positionH>
            <wp:positionV relativeFrom="paragraph">
              <wp:posOffset>0</wp:posOffset>
            </wp:positionV>
            <wp:extent cx="422275" cy="571500"/>
            <wp:effectExtent l="19050" t="0" r="0" b="0"/>
            <wp:wrapNone/>
            <wp:docPr id="1" name="Рисунок 1" descr="TRUZ-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UZ-UKR"/>
                    <pic:cNvPicPr>
                      <a:picLocks noChangeAspect="1" noChangeArrowheads="1"/>
                    </pic:cNvPicPr>
                  </pic:nvPicPr>
                  <pic:blipFill>
                    <a:blip r:embed="rId6" cstate="print"/>
                    <a:srcRect/>
                    <a:stretch>
                      <a:fillRect/>
                    </a:stretch>
                  </pic:blipFill>
                  <pic:spPr bwMode="auto">
                    <a:xfrm>
                      <a:off x="0" y="0"/>
                      <a:ext cx="422275" cy="571500"/>
                    </a:xfrm>
                    <a:prstGeom prst="rect">
                      <a:avLst/>
                    </a:prstGeom>
                    <a:noFill/>
                  </pic:spPr>
                </pic:pic>
              </a:graphicData>
            </a:graphic>
          </wp:anchor>
        </w:drawing>
      </w:r>
      <w:r w:rsidRPr="008D3734">
        <w:rPr>
          <w:rFonts w:ascii="Times New Roman" w:hAnsi="Times New Roman" w:cs="Times New Roman"/>
          <w:b/>
          <w:bCs/>
          <w:color w:val="000000"/>
          <w:sz w:val="28"/>
          <w:szCs w:val="28"/>
          <w:lang w:val="uk-UA"/>
        </w:rPr>
        <w:tab/>
      </w:r>
      <w:r w:rsidRPr="008D3734">
        <w:rPr>
          <w:rFonts w:ascii="Times New Roman" w:hAnsi="Times New Roman" w:cs="Times New Roman"/>
          <w:b/>
          <w:bCs/>
          <w:color w:val="000000"/>
          <w:sz w:val="28"/>
          <w:szCs w:val="28"/>
          <w:lang w:val="uk-UA"/>
        </w:rPr>
        <w:tab/>
      </w:r>
      <w:r w:rsidR="00541354" w:rsidRPr="008D3734">
        <w:rPr>
          <w:rFonts w:ascii="Times New Roman" w:hAnsi="Times New Roman" w:cs="Times New Roman"/>
          <w:b/>
          <w:bCs/>
          <w:color w:val="000000"/>
          <w:sz w:val="28"/>
          <w:szCs w:val="28"/>
          <w:lang w:val="uk-UA"/>
        </w:rPr>
        <w:br/>
      </w:r>
    </w:p>
    <w:p w:rsidR="00541354" w:rsidRPr="008D3734" w:rsidRDefault="00541354" w:rsidP="00541354">
      <w:pPr>
        <w:spacing w:line="240" w:lineRule="auto"/>
        <w:rPr>
          <w:rFonts w:ascii="Times New Roman" w:hAnsi="Times New Roman" w:cs="Times New Roman"/>
          <w:color w:val="000000"/>
          <w:sz w:val="28"/>
          <w:szCs w:val="28"/>
          <w:lang w:val="uk-UA"/>
        </w:rPr>
      </w:pPr>
    </w:p>
    <w:p w:rsidR="00541354" w:rsidRPr="008D3734" w:rsidRDefault="006C6B11" w:rsidP="00541354">
      <w:pPr>
        <w:spacing w:line="240" w:lineRule="auto"/>
        <w:jc w:val="center"/>
        <w:rPr>
          <w:rFonts w:ascii="Times New Roman" w:hAnsi="Times New Roman" w:cs="Times New Roman"/>
          <w:b/>
          <w:color w:val="000000"/>
          <w:sz w:val="28"/>
          <w:szCs w:val="28"/>
          <w:lang w:val="uk-UA"/>
        </w:rPr>
      </w:pPr>
      <w:r w:rsidRPr="008D3734">
        <w:rPr>
          <w:rFonts w:ascii="Times New Roman" w:hAnsi="Times New Roman" w:cs="Times New Roman"/>
          <w:b/>
          <w:color w:val="000000"/>
          <w:sz w:val="28"/>
          <w:szCs w:val="28"/>
          <w:lang w:val="uk-UA"/>
        </w:rPr>
        <w:t>ЛИСЯНСЬКА СЕЛИЩНА</w:t>
      </w:r>
      <w:r w:rsidR="00541354" w:rsidRPr="008D3734">
        <w:rPr>
          <w:rFonts w:ascii="Times New Roman" w:hAnsi="Times New Roman" w:cs="Times New Roman"/>
          <w:b/>
          <w:color w:val="000000"/>
          <w:sz w:val="28"/>
          <w:szCs w:val="28"/>
          <w:lang w:val="uk-UA"/>
        </w:rPr>
        <w:t xml:space="preserve"> РАДА                                            </w:t>
      </w:r>
    </w:p>
    <w:p w:rsidR="00541354" w:rsidRPr="00D26558" w:rsidRDefault="00D26558" w:rsidP="00D26558">
      <w:pPr>
        <w:tabs>
          <w:tab w:val="center" w:pos="4819"/>
          <w:tab w:val="left" w:pos="7815"/>
        </w:tabs>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00541354" w:rsidRPr="00D26558">
        <w:rPr>
          <w:rFonts w:ascii="Times New Roman" w:hAnsi="Times New Roman" w:cs="Times New Roman"/>
          <w:color w:val="000000"/>
          <w:sz w:val="28"/>
          <w:szCs w:val="28"/>
          <w:lang w:val="uk-UA"/>
        </w:rPr>
        <w:t>РІШЕННЯ</w:t>
      </w:r>
      <w:r w:rsidR="001E5C8F">
        <w:rPr>
          <w:rFonts w:ascii="Times New Roman" w:hAnsi="Times New Roman" w:cs="Times New Roman"/>
          <w:color w:val="000000"/>
          <w:sz w:val="28"/>
          <w:szCs w:val="28"/>
          <w:lang w:val="uk-UA"/>
        </w:rPr>
        <w:tab/>
      </w:r>
    </w:p>
    <w:p w:rsidR="00F86BC4" w:rsidRDefault="00F86BC4" w:rsidP="00541354">
      <w:pPr>
        <w:spacing w:after="0" w:line="240" w:lineRule="auto"/>
        <w:rPr>
          <w:rFonts w:ascii="Times New Roman" w:hAnsi="Times New Roman" w:cs="Times New Roman"/>
          <w:sz w:val="28"/>
          <w:szCs w:val="28"/>
          <w:lang w:val="uk-UA"/>
        </w:rPr>
      </w:pPr>
    </w:p>
    <w:p w:rsidR="001E1016" w:rsidRPr="008D3734" w:rsidRDefault="008D3734" w:rsidP="00541354">
      <w:pPr>
        <w:spacing w:after="0" w:line="240" w:lineRule="auto"/>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05.12.</w:t>
      </w:r>
      <w:r w:rsidR="00541354" w:rsidRPr="008D3734">
        <w:rPr>
          <w:rFonts w:ascii="Times New Roman" w:hAnsi="Times New Roman" w:cs="Times New Roman"/>
          <w:sz w:val="28"/>
          <w:szCs w:val="28"/>
          <w:lang w:val="uk-UA"/>
        </w:rPr>
        <w:t>202</w:t>
      </w:r>
      <w:r w:rsidR="006C6B11" w:rsidRPr="008D3734">
        <w:rPr>
          <w:rFonts w:ascii="Times New Roman" w:hAnsi="Times New Roman" w:cs="Times New Roman"/>
          <w:sz w:val="28"/>
          <w:szCs w:val="28"/>
          <w:lang w:val="uk-UA"/>
        </w:rPr>
        <w:t>5</w:t>
      </w:r>
      <w:r w:rsidR="00541354" w:rsidRPr="008D3734">
        <w:rPr>
          <w:rFonts w:ascii="Times New Roman" w:hAnsi="Times New Roman" w:cs="Times New Roman"/>
          <w:sz w:val="28"/>
          <w:szCs w:val="28"/>
          <w:lang w:val="uk-UA"/>
        </w:rPr>
        <w:t xml:space="preserve">           </w:t>
      </w:r>
      <w:r w:rsidR="006C6B11" w:rsidRPr="008D3734">
        <w:rPr>
          <w:rFonts w:ascii="Times New Roman" w:hAnsi="Times New Roman" w:cs="Times New Roman"/>
          <w:sz w:val="28"/>
          <w:szCs w:val="28"/>
          <w:lang w:val="uk-UA"/>
        </w:rPr>
        <w:t xml:space="preserve">      </w:t>
      </w:r>
      <w:r w:rsidR="00541354" w:rsidRPr="008D373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C6B11" w:rsidRPr="008D3734">
        <w:rPr>
          <w:rFonts w:ascii="Times New Roman" w:hAnsi="Times New Roman" w:cs="Times New Roman"/>
          <w:sz w:val="28"/>
          <w:szCs w:val="28"/>
          <w:lang w:val="uk-UA"/>
        </w:rPr>
        <w:t>селище Лисянка</w:t>
      </w:r>
      <w:r w:rsidR="00541354" w:rsidRPr="008D373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41354" w:rsidRPr="008D3734">
        <w:rPr>
          <w:rFonts w:ascii="Times New Roman" w:hAnsi="Times New Roman" w:cs="Times New Roman"/>
          <w:sz w:val="28"/>
          <w:szCs w:val="28"/>
          <w:lang w:val="uk-UA"/>
        </w:rPr>
        <w:t>№</w:t>
      </w:r>
      <w:r>
        <w:rPr>
          <w:rFonts w:ascii="Times New Roman" w:hAnsi="Times New Roman" w:cs="Times New Roman"/>
          <w:sz w:val="28"/>
          <w:szCs w:val="28"/>
          <w:lang w:val="uk-UA"/>
        </w:rPr>
        <w:t>70-12/</w:t>
      </w:r>
      <w:r>
        <w:rPr>
          <w:rFonts w:ascii="Times New Roman" w:hAnsi="Times New Roman" w:cs="Times New Roman"/>
          <w:sz w:val="28"/>
          <w:szCs w:val="28"/>
        </w:rPr>
        <w:t>VIII</w:t>
      </w:r>
      <w:r w:rsidR="00B67C9E" w:rsidRPr="008D3734">
        <w:rPr>
          <w:rFonts w:ascii="Times New Roman" w:hAnsi="Times New Roman" w:cs="Times New Roman"/>
          <w:sz w:val="28"/>
          <w:szCs w:val="28"/>
          <w:lang w:val="uk-UA"/>
        </w:rPr>
        <w:tab/>
      </w:r>
    </w:p>
    <w:p w:rsidR="00F05350" w:rsidRPr="008D3734" w:rsidRDefault="001A1848" w:rsidP="001A1848">
      <w:pPr>
        <w:pStyle w:val="aa"/>
        <w:rPr>
          <w:rFonts w:ascii="Times New Roman" w:hAnsi="Times New Roman" w:cs="Times New Roman"/>
          <w:sz w:val="28"/>
          <w:szCs w:val="28"/>
          <w:lang w:val="uk-UA"/>
        </w:rPr>
      </w:pPr>
      <w:r w:rsidRPr="008D3734">
        <w:rPr>
          <w:rFonts w:ascii="Times New Roman" w:hAnsi="Times New Roman" w:cs="Times New Roman"/>
          <w:sz w:val="28"/>
          <w:szCs w:val="28"/>
          <w:lang w:val="uk-UA"/>
        </w:rPr>
        <w:t>Про затвердження</w:t>
      </w:r>
      <w:r w:rsidR="00F05350" w:rsidRPr="008D3734">
        <w:rPr>
          <w:rFonts w:ascii="Times New Roman" w:hAnsi="Times New Roman" w:cs="Times New Roman"/>
          <w:sz w:val="28"/>
          <w:szCs w:val="28"/>
          <w:lang w:val="uk-UA"/>
        </w:rPr>
        <w:t xml:space="preserve"> </w:t>
      </w:r>
      <w:r w:rsidRPr="008D3734">
        <w:rPr>
          <w:rFonts w:ascii="Times New Roman" w:hAnsi="Times New Roman" w:cs="Times New Roman"/>
          <w:sz w:val="28"/>
          <w:szCs w:val="28"/>
          <w:lang w:val="uk-UA"/>
        </w:rPr>
        <w:t xml:space="preserve">Програми охорони </w:t>
      </w:r>
      <w:r w:rsidR="00F05350" w:rsidRPr="008D3734">
        <w:rPr>
          <w:rFonts w:ascii="Times New Roman" w:hAnsi="Times New Roman" w:cs="Times New Roman"/>
          <w:sz w:val="28"/>
          <w:szCs w:val="28"/>
          <w:lang w:val="uk-UA"/>
        </w:rPr>
        <w:t xml:space="preserve">      </w:t>
      </w:r>
    </w:p>
    <w:p w:rsidR="00F05350" w:rsidRPr="008D3734" w:rsidRDefault="00F05350" w:rsidP="001A1848">
      <w:pPr>
        <w:pStyle w:val="aa"/>
        <w:rPr>
          <w:rFonts w:ascii="Times New Roman" w:hAnsi="Times New Roman" w:cs="Times New Roman"/>
          <w:sz w:val="28"/>
          <w:szCs w:val="28"/>
          <w:lang w:val="uk-UA"/>
        </w:rPr>
      </w:pPr>
      <w:r w:rsidRPr="008D3734">
        <w:rPr>
          <w:rFonts w:ascii="Times New Roman" w:hAnsi="Times New Roman" w:cs="Times New Roman"/>
          <w:sz w:val="28"/>
          <w:szCs w:val="28"/>
          <w:lang w:val="uk-UA"/>
        </w:rPr>
        <w:t>н</w:t>
      </w:r>
      <w:r w:rsidR="001A1848" w:rsidRPr="008D3734">
        <w:rPr>
          <w:rFonts w:ascii="Times New Roman" w:hAnsi="Times New Roman" w:cs="Times New Roman"/>
          <w:sz w:val="28"/>
          <w:szCs w:val="28"/>
          <w:lang w:val="uk-UA"/>
        </w:rPr>
        <w:t>авколишнього</w:t>
      </w:r>
      <w:r w:rsidRPr="008D3734">
        <w:rPr>
          <w:rFonts w:ascii="Times New Roman" w:hAnsi="Times New Roman" w:cs="Times New Roman"/>
          <w:sz w:val="28"/>
          <w:szCs w:val="28"/>
          <w:lang w:val="uk-UA"/>
        </w:rPr>
        <w:t xml:space="preserve"> </w:t>
      </w:r>
      <w:r w:rsidR="001A1848" w:rsidRPr="008D3734">
        <w:rPr>
          <w:rFonts w:ascii="Times New Roman" w:hAnsi="Times New Roman" w:cs="Times New Roman"/>
          <w:sz w:val="28"/>
          <w:szCs w:val="28"/>
          <w:lang w:val="uk-UA"/>
        </w:rPr>
        <w:t xml:space="preserve">природного середовища </w:t>
      </w:r>
    </w:p>
    <w:p w:rsidR="00F05350" w:rsidRPr="008D3734" w:rsidRDefault="001A1848" w:rsidP="001A1848">
      <w:pPr>
        <w:pStyle w:val="aa"/>
        <w:rPr>
          <w:rFonts w:ascii="Times New Roman" w:hAnsi="Times New Roman" w:cs="Times New Roman"/>
          <w:sz w:val="28"/>
          <w:szCs w:val="28"/>
          <w:lang w:val="uk-UA"/>
        </w:rPr>
      </w:pPr>
      <w:r w:rsidRPr="008D3734">
        <w:rPr>
          <w:rFonts w:ascii="Times New Roman" w:hAnsi="Times New Roman" w:cs="Times New Roman"/>
          <w:sz w:val="28"/>
          <w:szCs w:val="28"/>
          <w:lang w:val="uk-UA"/>
        </w:rPr>
        <w:t xml:space="preserve">на території </w:t>
      </w:r>
      <w:r w:rsidR="00F05350" w:rsidRPr="008D3734">
        <w:rPr>
          <w:rFonts w:ascii="Times New Roman" w:hAnsi="Times New Roman" w:cs="Times New Roman"/>
          <w:sz w:val="28"/>
          <w:szCs w:val="28"/>
          <w:lang w:val="uk-UA"/>
        </w:rPr>
        <w:t xml:space="preserve"> </w:t>
      </w:r>
      <w:r w:rsidR="006C6B11" w:rsidRPr="008D3734">
        <w:rPr>
          <w:rFonts w:ascii="Times New Roman" w:hAnsi="Times New Roman" w:cs="Times New Roman"/>
          <w:sz w:val="28"/>
          <w:szCs w:val="28"/>
          <w:lang w:val="uk-UA"/>
        </w:rPr>
        <w:t>Лисянської селищної</w:t>
      </w:r>
      <w:r w:rsidRPr="008D3734">
        <w:rPr>
          <w:rFonts w:ascii="Times New Roman" w:hAnsi="Times New Roman" w:cs="Times New Roman"/>
          <w:sz w:val="28"/>
          <w:szCs w:val="28"/>
          <w:lang w:val="uk-UA"/>
        </w:rPr>
        <w:t xml:space="preserve"> ради  </w:t>
      </w:r>
    </w:p>
    <w:p w:rsidR="001A1848" w:rsidRPr="008D3734" w:rsidRDefault="001A1848" w:rsidP="001A1848">
      <w:pPr>
        <w:pStyle w:val="aa"/>
        <w:rPr>
          <w:rFonts w:ascii="Times New Roman" w:hAnsi="Times New Roman" w:cs="Times New Roman"/>
          <w:sz w:val="28"/>
          <w:szCs w:val="28"/>
          <w:lang w:val="uk-UA"/>
        </w:rPr>
      </w:pPr>
      <w:r w:rsidRPr="008D3734">
        <w:rPr>
          <w:rFonts w:ascii="Times New Roman" w:hAnsi="Times New Roman" w:cs="Times New Roman"/>
          <w:sz w:val="28"/>
          <w:szCs w:val="28"/>
          <w:lang w:val="uk-UA"/>
        </w:rPr>
        <w:t>на 202</w:t>
      </w:r>
      <w:r w:rsidR="006C6B11" w:rsidRPr="008D3734">
        <w:rPr>
          <w:rFonts w:ascii="Times New Roman" w:hAnsi="Times New Roman" w:cs="Times New Roman"/>
          <w:sz w:val="28"/>
          <w:szCs w:val="28"/>
          <w:lang w:val="uk-UA"/>
        </w:rPr>
        <w:t>6</w:t>
      </w:r>
      <w:r w:rsidR="00927F0B" w:rsidRPr="008D3734">
        <w:rPr>
          <w:rFonts w:ascii="Times New Roman" w:hAnsi="Times New Roman" w:cs="Times New Roman"/>
          <w:sz w:val="28"/>
          <w:szCs w:val="28"/>
          <w:lang w:val="uk-UA"/>
        </w:rPr>
        <w:t>-202</w:t>
      </w:r>
      <w:r w:rsidR="006C6B11" w:rsidRPr="008D3734">
        <w:rPr>
          <w:rFonts w:ascii="Times New Roman" w:hAnsi="Times New Roman" w:cs="Times New Roman"/>
          <w:sz w:val="28"/>
          <w:szCs w:val="28"/>
          <w:lang w:val="uk-UA"/>
        </w:rPr>
        <w:t>8</w:t>
      </w:r>
      <w:r w:rsidR="00927F0B" w:rsidRPr="008D3734">
        <w:rPr>
          <w:rFonts w:ascii="Times New Roman" w:hAnsi="Times New Roman" w:cs="Times New Roman"/>
          <w:sz w:val="28"/>
          <w:szCs w:val="28"/>
          <w:lang w:val="uk-UA"/>
        </w:rPr>
        <w:t xml:space="preserve"> роки</w:t>
      </w:r>
    </w:p>
    <w:p w:rsidR="001E1016" w:rsidRPr="008D3734" w:rsidRDefault="001E1016" w:rsidP="001E1016">
      <w:pPr>
        <w:shd w:val="clear" w:color="auto" w:fill="FFFFFF"/>
        <w:spacing w:after="0" w:line="240" w:lineRule="auto"/>
        <w:rPr>
          <w:rFonts w:ascii="Arial" w:eastAsia="Times New Roman" w:hAnsi="Arial" w:cs="Arial"/>
          <w:color w:val="333333"/>
          <w:sz w:val="28"/>
          <w:szCs w:val="28"/>
          <w:lang w:val="uk-UA" w:eastAsia="uk-UA" w:bidi="ar-SA"/>
        </w:rPr>
      </w:pPr>
      <w:r w:rsidRPr="008D3734">
        <w:rPr>
          <w:rFonts w:ascii="Arial" w:eastAsia="Times New Roman" w:hAnsi="Arial" w:cs="Arial"/>
          <w:color w:val="333333"/>
          <w:sz w:val="28"/>
          <w:szCs w:val="28"/>
          <w:lang w:val="uk-UA" w:eastAsia="uk-UA" w:bidi="ar-SA"/>
        </w:rPr>
        <w:t>  </w:t>
      </w:r>
    </w:p>
    <w:p w:rsidR="00B67C9E" w:rsidRPr="008D3734" w:rsidRDefault="00AA71DB" w:rsidP="006C6B11">
      <w:pPr>
        <w:spacing w:after="0" w:line="240" w:lineRule="auto"/>
        <w:ind w:firstLine="709"/>
        <w:jc w:val="both"/>
        <w:rPr>
          <w:rFonts w:ascii="Times New Roman" w:hAnsi="Times New Roman" w:cs="Times New Roman"/>
          <w:color w:val="000000" w:themeColor="text1"/>
          <w:sz w:val="28"/>
          <w:szCs w:val="28"/>
          <w:lang w:val="uk-UA"/>
        </w:rPr>
      </w:pPr>
      <w:r w:rsidRPr="008D3734">
        <w:rPr>
          <w:rStyle w:val="20"/>
          <w:rFonts w:ascii="Times New Roman" w:hAnsi="Times New Roman" w:cs="Times New Roman"/>
          <w:b w:val="0"/>
          <w:color w:val="auto"/>
          <w:sz w:val="28"/>
          <w:szCs w:val="28"/>
          <w:lang w:val="uk-UA"/>
        </w:rPr>
        <w:t>Керуючись</w:t>
      </w:r>
      <w:r w:rsidR="001A1848" w:rsidRPr="008D3734">
        <w:rPr>
          <w:rStyle w:val="20"/>
          <w:rFonts w:ascii="Times New Roman" w:hAnsi="Times New Roman" w:cs="Times New Roman"/>
          <w:b w:val="0"/>
          <w:color w:val="auto"/>
          <w:sz w:val="28"/>
          <w:szCs w:val="28"/>
          <w:lang w:val="uk-UA"/>
        </w:rPr>
        <w:t xml:space="preserve"> </w:t>
      </w:r>
      <w:r w:rsidR="00264939" w:rsidRPr="008D3734">
        <w:rPr>
          <w:rFonts w:ascii="Times New Roman" w:hAnsi="Times New Roman" w:cs="Times New Roman"/>
          <w:color w:val="000000" w:themeColor="text1"/>
          <w:sz w:val="28"/>
          <w:szCs w:val="28"/>
          <w:lang w:val="uk-UA"/>
        </w:rPr>
        <w:t>ст.ст.</w:t>
      </w:r>
      <w:r w:rsidR="001A1848" w:rsidRPr="008D3734">
        <w:rPr>
          <w:rFonts w:ascii="Times New Roman" w:hAnsi="Times New Roman" w:cs="Times New Roman"/>
          <w:color w:val="000000" w:themeColor="text1"/>
          <w:sz w:val="28"/>
          <w:szCs w:val="28"/>
          <w:lang w:val="uk-UA"/>
        </w:rPr>
        <w:t xml:space="preserve"> </w:t>
      </w:r>
      <w:r w:rsidR="00B67C9E" w:rsidRPr="008D3734">
        <w:rPr>
          <w:rFonts w:ascii="Times New Roman" w:hAnsi="Times New Roman" w:cs="Times New Roman"/>
          <w:color w:val="000000" w:themeColor="text1"/>
          <w:sz w:val="28"/>
          <w:szCs w:val="28"/>
          <w:lang w:val="uk-UA"/>
        </w:rPr>
        <w:t>26, 59 Закону України «Про місцеве самоврядування в Україні»</w:t>
      </w:r>
      <w:r w:rsidR="001E1016" w:rsidRPr="008D3734">
        <w:rPr>
          <w:rFonts w:ascii="Times New Roman" w:eastAsia="Times New Roman" w:hAnsi="Times New Roman" w:cs="Times New Roman"/>
          <w:iCs/>
          <w:color w:val="000000"/>
          <w:sz w:val="28"/>
          <w:szCs w:val="28"/>
          <w:lang w:val="uk-UA" w:eastAsia="uk-UA" w:bidi="ar-SA"/>
        </w:rPr>
        <w:t>,</w:t>
      </w:r>
      <w:r w:rsidR="00264939" w:rsidRPr="008D3734">
        <w:rPr>
          <w:rFonts w:ascii="Arial" w:hAnsi="Arial" w:cs="Arial"/>
          <w:color w:val="444444"/>
          <w:sz w:val="21"/>
          <w:szCs w:val="21"/>
          <w:shd w:val="clear" w:color="auto" w:fill="FFFFFF"/>
          <w:lang w:val="uk-UA"/>
        </w:rPr>
        <w:t xml:space="preserve"> </w:t>
      </w:r>
      <w:r w:rsidR="00264939" w:rsidRPr="008D3734">
        <w:rPr>
          <w:rFonts w:ascii="Times New Roman" w:hAnsi="Times New Roman" w:cs="Times New Roman"/>
          <w:sz w:val="28"/>
          <w:szCs w:val="28"/>
          <w:lang w:val="uk-UA"/>
        </w:rPr>
        <w:t xml:space="preserve">ст. 47 Закону України «Про охорону навколишнього природного середовища», Законом України «Про благоустрій населених пунктів», п. 22, п 25 ч.1 ст. 26 Закону України «Про місцеве самоврядування в Україні», постановою КМУ від 17.09.1996 № 1147 «Про затвердження переліку видів діяльності, що належать до природоохоронних заходів» (зі змінами) з метою покращення екологічної ситуації на території населених пунктів </w:t>
      </w:r>
      <w:r w:rsidR="006C6B11" w:rsidRPr="008D3734">
        <w:rPr>
          <w:rFonts w:ascii="Times New Roman" w:hAnsi="Times New Roman" w:cs="Times New Roman"/>
          <w:sz w:val="28"/>
          <w:szCs w:val="28"/>
          <w:lang w:val="uk-UA"/>
        </w:rPr>
        <w:t xml:space="preserve">Лисянської селищної </w:t>
      </w:r>
      <w:r w:rsidR="00117C4D" w:rsidRPr="008D3734">
        <w:rPr>
          <w:rFonts w:ascii="Times New Roman" w:hAnsi="Times New Roman" w:cs="Times New Roman"/>
          <w:sz w:val="28"/>
          <w:szCs w:val="28"/>
          <w:lang w:val="uk-UA"/>
        </w:rPr>
        <w:t xml:space="preserve"> ради</w:t>
      </w:r>
      <w:r w:rsidR="00264939" w:rsidRPr="008D3734">
        <w:rPr>
          <w:rFonts w:ascii="Times New Roman" w:hAnsi="Times New Roman" w:cs="Times New Roman"/>
          <w:sz w:val="28"/>
          <w:szCs w:val="28"/>
          <w:lang w:val="uk-UA"/>
        </w:rPr>
        <w:t xml:space="preserve">, </w:t>
      </w:r>
      <w:r w:rsidR="006C6B11" w:rsidRPr="008D3734">
        <w:rPr>
          <w:rFonts w:ascii="Times New Roman" w:hAnsi="Times New Roman" w:cs="Times New Roman"/>
          <w:sz w:val="28"/>
          <w:szCs w:val="28"/>
          <w:lang w:val="uk-UA"/>
        </w:rPr>
        <w:t>селищна</w:t>
      </w:r>
      <w:r w:rsidR="00F55CE5" w:rsidRPr="008D3734">
        <w:rPr>
          <w:rFonts w:ascii="Times New Roman" w:hAnsi="Times New Roman" w:cs="Times New Roman"/>
          <w:sz w:val="28"/>
          <w:szCs w:val="28"/>
          <w:lang w:val="uk-UA"/>
        </w:rPr>
        <w:t xml:space="preserve"> рада </w:t>
      </w:r>
      <w:r w:rsidR="006C6B11" w:rsidRPr="008D3734">
        <w:rPr>
          <w:rFonts w:ascii="Times New Roman" w:hAnsi="Times New Roman" w:cs="Times New Roman"/>
          <w:sz w:val="28"/>
          <w:szCs w:val="28"/>
          <w:lang w:val="uk-UA"/>
        </w:rPr>
        <w:t>ВИРІШИЛА</w:t>
      </w:r>
      <w:r w:rsidR="00B67C9E" w:rsidRPr="008D3734">
        <w:rPr>
          <w:rFonts w:ascii="Times New Roman" w:hAnsi="Times New Roman" w:cs="Times New Roman"/>
          <w:b/>
          <w:sz w:val="28"/>
          <w:szCs w:val="28"/>
          <w:lang w:val="uk-UA"/>
        </w:rPr>
        <w:t>:</w:t>
      </w:r>
    </w:p>
    <w:p w:rsidR="001E1016" w:rsidRPr="008D3734" w:rsidRDefault="001E1016" w:rsidP="00DE23BE">
      <w:pPr>
        <w:shd w:val="clear" w:color="auto" w:fill="FFFFFF"/>
        <w:spacing w:after="0" w:line="240" w:lineRule="auto"/>
        <w:ind w:firstLine="708"/>
        <w:jc w:val="center"/>
        <w:rPr>
          <w:rFonts w:ascii="Times New Roman" w:eastAsia="Times New Roman" w:hAnsi="Times New Roman" w:cs="Times New Roman"/>
          <w:color w:val="333333"/>
          <w:sz w:val="28"/>
          <w:szCs w:val="28"/>
          <w:lang w:val="uk-UA" w:eastAsia="uk-UA" w:bidi="ar-SA"/>
        </w:rPr>
      </w:pPr>
    </w:p>
    <w:p w:rsidR="00264939" w:rsidRPr="008D3734" w:rsidRDefault="001A1848" w:rsidP="008D3734">
      <w:pPr>
        <w:pStyle w:val="ab"/>
        <w:numPr>
          <w:ilvl w:val="0"/>
          <w:numId w:val="3"/>
        </w:numPr>
        <w:shd w:val="clear" w:color="auto" w:fill="FFFFFF"/>
        <w:spacing w:after="225" w:line="240" w:lineRule="auto"/>
        <w:ind w:left="0" w:firstLine="709"/>
        <w:jc w:val="both"/>
        <w:textAlignment w:val="baseline"/>
        <w:rPr>
          <w:rFonts w:ascii="ProbaPro" w:eastAsia="Times New Roman" w:hAnsi="ProbaPro" w:cs="Times New Roman"/>
          <w:color w:val="000000"/>
          <w:sz w:val="28"/>
          <w:szCs w:val="28"/>
          <w:lang w:val="uk-UA" w:eastAsia="uk-UA" w:bidi="ar-SA"/>
        </w:rPr>
      </w:pPr>
      <w:r w:rsidRPr="008D3734">
        <w:rPr>
          <w:rFonts w:ascii="ProbaPro" w:eastAsia="Times New Roman" w:hAnsi="ProbaPro" w:cs="Times New Roman"/>
          <w:color w:val="000000"/>
          <w:sz w:val="28"/>
          <w:szCs w:val="28"/>
          <w:lang w:val="uk-UA" w:eastAsia="uk-UA" w:bidi="ar-SA"/>
        </w:rPr>
        <w:t xml:space="preserve">Затвердити Програму охорони навколишнього природного середовища на </w:t>
      </w:r>
      <w:r w:rsidR="003B6ABA" w:rsidRPr="008D3734">
        <w:rPr>
          <w:rFonts w:ascii="ProbaPro" w:eastAsia="Times New Roman" w:hAnsi="ProbaPro" w:cs="Times New Roman"/>
          <w:color w:val="000000"/>
          <w:sz w:val="28"/>
          <w:szCs w:val="28"/>
          <w:lang w:val="uk-UA" w:eastAsia="uk-UA" w:bidi="ar-SA"/>
        </w:rPr>
        <w:t xml:space="preserve">території </w:t>
      </w:r>
      <w:r w:rsidR="006C6B11" w:rsidRPr="008D3734">
        <w:rPr>
          <w:rFonts w:ascii="ProbaPro" w:eastAsia="Times New Roman" w:hAnsi="ProbaPro" w:cs="Times New Roman"/>
          <w:color w:val="000000"/>
          <w:sz w:val="28"/>
          <w:szCs w:val="28"/>
          <w:lang w:val="uk-UA" w:eastAsia="uk-UA" w:bidi="ar-SA"/>
        </w:rPr>
        <w:t xml:space="preserve">Лисянської селищної </w:t>
      </w:r>
      <w:r w:rsidRPr="008D3734">
        <w:rPr>
          <w:rFonts w:ascii="ProbaPro" w:eastAsia="Times New Roman" w:hAnsi="ProbaPro" w:cs="Times New Roman"/>
          <w:color w:val="000000"/>
          <w:sz w:val="28"/>
          <w:szCs w:val="28"/>
          <w:lang w:val="uk-UA" w:eastAsia="uk-UA" w:bidi="ar-SA"/>
        </w:rPr>
        <w:t xml:space="preserve"> ради  на </w:t>
      </w:r>
      <w:r w:rsidR="003B6ABA" w:rsidRPr="008D3734">
        <w:rPr>
          <w:rFonts w:ascii="ProbaPro" w:eastAsia="Times New Roman" w:hAnsi="ProbaPro" w:cs="Times New Roman"/>
          <w:color w:val="000000"/>
          <w:sz w:val="28"/>
          <w:szCs w:val="28"/>
          <w:lang w:val="uk-UA" w:eastAsia="uk-UA" w:bidi="ar-SA"/>
        </w:rPr>
        <w:t>202</w:t>
      </w:r>
      <w:r w:rsidR="006C6B11" w:rsidRPr="008D3734">
        <w:rPr>
          <w:rFonts w:ascii="ProbaPro" w:eastAsia="Times New Roman" w:hAnsi="ProbaPro" w:cs="Times New Roman"/>
          <w:color w:val="000000"/>
          <w:sz w:val="28"/>
          <w:szCs w:val="28"/>
          <w:lang w:val="uk-UA" w:eastAsia="uk-UA" w:bidi="ar-SA"/>
        </w:rPr>
        <w:t>6</w:t>
      </w:r>
      <w:r w:rsidR="003F15A1" w:rsidRPr="008D3734">
        <w:rPr>
          <w:rFonts w:ascii="ProbaPro" w:eastAsia="Times New Roman" w:hAnsi="ProbaPro" w:cs="Times New Roman"/>
          <w:color w:val="000000"/>
          <w:sz w:val="28"/>
          <w:szCs w:val="28"/>
          <w:lang w:val="uk-UA" w:eastAsia="uk-UA" w:bidi="ar-SA"/>
        </w:rPr>
        <w:t>-202</w:t>
      </w:r>
      <w:r w:rsidR="006C6B11" w:rsidRPr="008D3734">
        <w:rPr>
          <w:rFonts w:ascii="ProbaPro" w:eastAsia="Times New Roman" w:hAnsi="ProbaPro" w:cs="Times New Roman"/>
          <w:color w:val="000000"/>
          <w:sz w:val="28"/>
          <w:szCs w:val="28"/>
          <w:lang w:val="uk-UA" w:eastAsia="uk-UA" w:bidi="ar-SA"/>
        </w:rPr>
        <w:t>8</w:t>
      </w:r>
      <w:r w:rsidR="003F15A1" w:rsidRPr="008D3734">
        <w:rPr>
          <w:rFonts w:ascii="ProbaPro" w:eastAsia="Times New Roman" w:hAnsi="ProbaPro" w:cs="Times New Roman"/>
          <w:color w:val="000000"/>
          <w:sz w:val="28"/>
          <w:szCs w:val="28"/>
          <w:lang w:val="uk-UA" w:eastAsia="uk-UA" w:bidi="ar-SA"/>
        </w:rPr>
        <w:t xml:space="preserve"> роки</w:t>
      </w:r>
      <w:r w:rsidR="00264939" w:rsidRPr="008D3734">
        <w:rPr>
          <w:rFonts w:ascii="ProbaPro" w:eastAsia="Times New Roman" w:hAnsi="ProbaPro" w:cs="Times New Roman"/>
          <w:color w:val="000000"/>
          <w:sz w:val="28"/>
          <w:szCs w:val="28"/>
          <w:lang w:val="uk-UA" w:eastAsia="uk-UA" w:bidi="ar-SA"/>
        </w:rPr>
        <w:t xml:space="preserve"> </w:t>
      </w:r>
      <w:r w:rsidRPr="008D3734">
        <w:rPr>
          <w:rFonts w:ascii="ProbaPro" w:eastAsia="Times New Roman" w:hAnsi="ProbaPro" w:cs="Times New Roman"/>
          <w:color w:val="000000"/>
          <w:sz w:val="28"/>
          <w:szCs w:val="28"/>
          <w:lang w:val="uk-UA" w:eastAsia="uk-UA" w:bidi="ar-SA"/>
        </w:rPr>
        <w:t>(</w:t>
      </w:r>
      <w:r w:rsidR="00150D0F" w:rsidRPr="008D3734">
        <w:rPr>
          <w:rFonts w:ascii="ProbaPro" w:eastAsia="Times New Roman" w:hAnsi="ProbaPro" w:cs="Times New Roman"/>
          <w:color w:val="000000"/>
          <w:sz w:val="28"/>
          <w:szCs w:val="28"/>
          <w:lang w:val="uk-UA" w:eastAsia="uk-UA" w:bidi="ar-SA"/>
        </w:rPr>
        <w:t>далі – Програма), що додається</w:t>
      </w:r>
      <w:r w:rsidRPr="008D3734">
        <w:rPr>
          <w:rFonts w:ascii="ProbaPro" w:eastAsia="Times New Roman" w:hAnsi="ProbaPro" w:cs="Times New Roman"/>
          <w:color w:val="000000"/>
          <w:sz w:val="28"/>
          <w:szCs w:val="28"/>
          <w:lang w:val="uk-UA" w:eastAsia="uk-UA" w:bidi="ar-SA"/>
        </w:rPr>
        <w:t xml:space="preserve"> </w:t>
      </w:r>
      <w:r w:rsidR="00690635" w:rsidRPr="008D3734">
        <w:rPr>
          <w:rFonts w:ascii="ProbaPro" w:eastAsia="Times New Roman" w:hAnsi="ProbaPro" w:cs="Times New Roman"/>
          <w:color w:val="000000"/>
          <w:sz w:val="28"/>
          <w:szCs w:val="28"/>
          <w:lang w:val="uk-UA" w:eastAsia="uk-UA" w:bidi="ar-SA"/>
        </w:rPr>
        <w:t>.</w:t>
      </w:r>
    </w:p>
    <w:p w:rsidR="003B6ABA" w:rsidRPr="008D3734" w:rsidRDefault="001A1848" w:rsidP="008D3734">
      <w:pPr>
        <w:pStyle w:val="ab"/>
        <w:numPr>
          <w:ilvl w:val="0"/>
          <w:numId w:val="3"/>
        </w:numPr>
        <w:shd w:val="clear" w:color="auto" w:fill="FFFFFF"/>
        <w:spacing w:after="225" w:line="240" w:lineRule="auto"/>
        <w:ind w:left="0" w:firstLine="709"/>
        <w:jc w:val="both"/>
        <w:textAlignment w:val="baseline"/>
        <w:rPr>
          <w:rFonts w:ascii="ProbaPro" w:eastAsia="Times New Roman" w:hAnsi="ProbaPro" w:cs="Times New Roman"/>
          <w:color w:val="000000"/>
          <w:sz w:val="28"/>
          <w:szCs w:val="28"/>
          <w:lang w:val="uk-UA" w:eastAsia="uk-UA" w:bidi="ar-SA"/>
        </w:rPr>
      </w:pPr>
      <w:r w:rsidRPr="008D3734">
        <w:rPr>
          <w:rFonts w:ascii="ProbaPro" w:eastAsia="Times New Roman" w:hAnsi="ProbaPro" w:cs="Times New Roman"/>
          <w:color w:val="000000"/>
          <w:sz w:val="28"/>
          <w:szCs w:val="28"/>
          <w:lang w:val="uk-UA" w:eastAsia="uk-UA" w:bidi="ar-SA"/>
        </w:rPr>
        <w:t>Контроль за виконанням  даного рішення покласти на постійну комісію</w:t>
      </w:r>
      <w:r w:rsidR="008B51A4" w:rsidRPr="008D3734">
        <w:rPr>
          <w:rFonts w:ascii="ProbaPro" w:eastAsia="Times New Roman" w:hAnsi="ProbaPro" w:cs="Times New Roman"/>
          <w:color w:val="000000"/>
          <w:sz w:val="28"/>
          <w:szCs w:val="28"/>
          <w:lang w:val="uk-UA" w:eastAsia="uk-UA" w:bidi="ar-SA"/>
        </w:rPr>
        <w:t xml:space="preserve"> селищної ради </w:t>
      </w:r>
      <w:r w:rsidRPr="008D3734">
        <w:rPr>
          <w:rFonts w:ascii="ProbaPro" w:eastAsia="Times New Roman" w:hAnsi="ProbaPro" w:cs="Times New Roman"/>
          <w:color w:val="000000"/>
          <w:sz w:val="28"/>
          <w:szCs w:val="28"/>
          <w:lang w:val="uk-UA" w:eastAsia="uk-UA" w:bidi="ar-SA"/>
        </w:rPr>
        <w:t xml:space="preserve"> з питань </w:t>
      </w:r>
      <w:r w:rsidR="00150D0F" w:rsidRPr="008D3734">
        <w:rPr>
          <w:rFonts w:ascii="ProbaPro" w:eastAsia="Times New Roman" w:hAnsi="ProbaPro" w:cs="Times New Roman"/>
          <w:color w:val="000000"/>
          <w:sz w:val="28"/>
          <w:szCs w:val="28"/>
          <w:lang w:val="uk-UA" w:eastAsia="uk-UA" w:bidi="ar-SA"/>
        </w:rPr>
        <w:t xml:space="preserve"> </w:t>
      </w:r>
      <w:r w:rsidR="00BF7424" w:rsidRPr="008D3734">
        <w:rPr>
          <w:rFonts w:ascii="ProbaPro" w:eastAsia="Times New Roman" w:hAnsi="ProbaPro" w:cs="Times New Roman"/>
          <w:color w:val="000000"/>
          <w:sz w:val="28"/>
          <w:szCs w:val="28"/>
          <w:lang w:val="uk-UA" w:eastAsia="uk-UA" w:bidi="ar-SA"/>
        </w:rPr>
        <w:t>землекористування, природокористування, екології та надзвичайних ситуацій</w:t>
      </w:r>
      <w:r w:rsidR="00150D0F" w:rsidRPr="008D3734">
        <w:rPr>
          <w:rFonts w:ascii="Times New Roman" w:hAnsi="Times New Roman" w:cs="Times New Roman"/>
          <w:color w:val="000000"/>
          <w:sz w:val="28"/>
          <w:szCs w:val="28"/>
          <w:lang w:val="uk-UA"/>
        </w:rPr>
        <w:t>.</w:t>
      </w:r>
    </w:p>
    <w:p w:rsidR="006C6B11" w:rsidRPr="008D3734" w:rsidRDefault="006C6B11" w:rsidP="00486B20">
      <w:pPr>
        <w:spacing w:after="0" w:line="240" w:lineRule="auto"/>
        <w:rPr>
          <w:rFonts w:ascii="Times New Roman" w:hAnsi="Times New Roman" w:cs="Times New Roman"/>
          <w:sz w:val="28"/>
          <w:szCs w:val="28"/>
          <w:lang w:val="uk-UA"/>
        </w:rPr>
      </w:pPr>
    </w:p>
    <w:p w:rsidR="006C6B11" w:rsidRPr="008D3734" w:rsidRDefault="006C6B11" w:rsidP="00486B20">
      <w:pPr>
        <w:spacing w:after="0" w:line="240" w:lineRule="auto"/>
        <w:rPr>
          <w:rFonts w:ascii="Times New Roman" w:hAnsi="Times New Roman" w:cs="Times New Roman"/>
          <w:sz w:val="28"/>
          <w:szCs w:val="28"/>
          <w:lang w:val="uk-UA"/>
        </w:rPr>
      </w:pPr>
    </w:p>
    <w:p w:rsidR="008D3734" w:rsidRPr="008D3734" w:rsidRDefault="006C6B11" w:rsidP="00486B20">
      <w:pPr>
        <w:spacing w:after="0" w:line="240" w:lineRule="auto"/>
        <w:rPr>
          <w:rFonts w:ascii="Times New Roman" w:hAnsi="Times New Roman" w:cs="Times New Roman"/>
          <w:sz w:val="28"/>
          <w:szCs w:val="28"/>
          <w:lang w:val="uk-UA"/>
        </w:rPr>
      </w:pPr>
      <w:r w:rsidRPr="008D3734">
        <w:rPr>
          <w:rFonts w:ascii="Times New Roman" w:hAnsi="Times New Roman" w:cs="Times New Roman"/>
          <w:sz w:val="28"/>
          <w:szCs w:val="28"/>
          <w:lang w:val="uk-UA"/>
        </w:rPr>
        <w:t>В. о. селищного голови</w:t>
      </w:r>
      <w:r w:rsidR="002977E5" w:rsidRPr="008D3734">
        <w:rPr>
          <w:rFonts w:ascii="Times New Roman" w:hAnsi="Times New Roman" w:cs="Times New Roman"/>
          <w:sz w:val="28"/>
          <w:szCs w:val="28"/>
          <w:lang w:val="uk-UA"/>
        </w:rPr>
        <w:t xml:space="preserve">                                                  </w:t>
      </w:r>
      <w:r w:rsidR="008D3734" w:rsidRPr="008D3734">
        <w:rPr>
          <w:rFonts w:ascii="Times New Roman" w:hAnsi="Times New Roman" w:cs="Times New Roman"/>
          <w:sz w:val="28"/>
          <w:szCs w:val="28"/>
          <w:lang w:val="uk-UA"/>
        </w:rPr>
        <w:t xml:space="preserve">           </w:t>
      </w:r>
      <w:r w:rsidRPr="008D3734">
        <w:rPr>
          <w:rFonts w:ascii="Times New Roman" w:hAnsi="Times New Roman" w:cs="Times New Roman"/>
          <w:sz w:val="28"/>
          <w:szCs w:val="28"/>
          <w:lang w:val="uk-UA"/>
        </w:rPr>
        <w:t>О</w:t>
      </w:r>
      <w:r w:rsidR="008D3734" w:rsidRPr="008D3734">
        <w:rPr>
          <w:rFonts w:ascii="Times New Roman" w:hAnsi="Times New Roman" w:cs="Times New Roman"/>
          <w:sz w:val="28"/>
          <w:szCs w:val="28"/>
          <w:lang w:val="uk-UA"/>
        </w:rPr>
        <w:t>.В.Макушенко</w:t>
      </w:r>
    </w:p>
    <w:p w:rsidR="008D3734" w:rsidRPr="008D3734" w:rsidRDefault="008D3734">
      <w:pPr>
        <w:rPr>
          <w:rFonts w:ascii="Times New Roman" w:hAnsi="Times New Roman" w:cs="Times New Roman"/>
          <w:sz w:val="28"/>
          <w:szCs w:val="28"/>
          <w:lang w:val="uk-UA"/>
        </w:rPr>
      </w:pPr>
      <w:r w:rsidRPr="008D3734">
        <w:rPr>
          <w:rFonts w:ascii="Times New Roman" w:hAnsi="Times New Roman" w:cs="Times New Roman"/>
          <w:sz w:val="28"/>
          <w:szCs w:val="28"/>
          <w:lang w:val="uk-UA"/>
        </w:rPr>
        <w:br w:type="page"/>
      </w:r>
    </w:p>
    <w:p w:rsidR="008D3734" w:rsidRPr="008D3734" w:rsidRDefault="008D3734" w:rsidP="008D3734">
      <w:pPr>
        <w:pStyle w:val="aa"/>
        <w:jc w:val="right"/>
        <w:rPr>
          <w:rFonts w:ascii="Times New Roman" w:hAnsi="Times New Roman" w:cs="Times New Roman"/>
          <w:sz w:val="28"/>
          <w:szCs w:val="28"/>
          <w:lang w:val="uk-UA"/>
        </w:rPr>
      </w:pPr>
      <w:r w:rsidRPr="008D3734">
        <w:rPr>
          <w:rFonts w:ascii="Times New Roman" w:hAnsi="Times New Roman" w:cs="Times New Roman"/>
          <w:sz w:val="28"/>
          <w:szCs w:val="28"/>
          <w:lang w:val="uk-UA"/>
        </w:rPr>
        <w:lastRenderedPageBreak/>
        <w:t>Затверджено</w:t>
      </w:r>
    </w:p>
    <w:p w:rsidR="008D3734" w:rsidRPr="008D3734" w:rsidRDefault="008D3734" w:rsidP="008D3734">
      <w:pPr>
        <w:pStyle w:val="aa"/>
        <w:jc w:val="right"/>
        <w:rPr>
          <w:rFonts w:ascii="Times New Roman" w:hAnsi="Times New Roman" w:cs="Times New Roman"/>
          <w:sz w:val="28"/>
          <w:szCs w:val="28"/>
          <w:lang w:val="uk-UA"/>
        </w:rPr>
      </w:pPr>
      <w:r w:rsidRPr="008D3734">
        <w:rPr>
          <w:rFonts w:ascii="Times New Roman" w:hAnsi="Times New Roman" w:cs="Times New Roman"/>
          <w:sz w:val="28"/>
          <w:szCs w:val="28"/>
          <w:lang w:val="uk-UA"/>
        </w:rPr>
        <w:t>рішенням селищної ради</w:t>
      </w:r>
    </w:p>
    <w:p w:rsidR="008D3734" w:rsidRPr="008D3734" w:rsidRDefault="008D3734" w:rsidP="008D3734">
      <w:pPr>
        <w:pStyle w:val="aa"/>
        <w:jc w:val="right"/>
        <w:rPr>
          <w:rFonts w:ascii="Times New Roman" w:hAnsi="Times New Roman" w:cs="Times New Roman"/>
          <w:sz w:val="28"/>
          <w:szCs w:val="28"/>
          <w:lang w:val="uk-UA"/>
        </w:rPr>
      </w:pPr>
      <w:r w:rsidRPr="008D3734">
        <w:rPr>
          <w:rFonts w:ascii="Times New Roman" w:hAnsi="Times New Roman" w:cs="Times New Roman"/>
          <w:sz w:val="28"/>
          <w:szCs w:val="28"/>
          <w:lang w:val="uk-UA"/>
        </w:rPr>
        <w:t>від 05.12.2025р. № 70-12/VIII</w:t>
      </w:r>
    </w:p>
    <w:p w:rsidR="008D3734" w:rsidRPr="008D3734" w:rsidRDefault="008D3734" w:rsidP="008D3734">
      <w:pPr>
        <w:spacing w:before="180" w:after="180" w:line="240" w:lineRule="auto"/>
        <w:jc w:val="center"/>
        <w:rPr>
          <w:rFonts w:ascii="Times New Roman" w:eastAsia="Times New Roman" w:hAnsi="Times New Roman" w:cs="Times New Roman"/>
          <w:b/>
          <w:bCs/>
          <w:color w:val="000000"/>
          <w:sz w:val="28"/>
          <w:szCs w:val="28"/>
          <w:lang w:val="uk-UA" w:eastAsia="uk-UA"/>
        </w:rPr>
      </w:pPr>
    </w:p>
    <w:p w:rsidR="008D3734" w:rsidRPr="008D3734" w:rsidRDefault="008D3734" w:rsidP="008D3734">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Програма</w:t>
      </w:r>
    </w:p>
    <w:p w:rsidR="008D3734" w:rsidRPr="008D3734" w:rsidRDefault="008D3734" w:rsidP="008D3734">
      <w:pPr>
        <w:spacing w:before="180" w:after="180" w:line="240" w:lineRule="auto"/>
        <w:jc w:val="center"/>
        <w:rPr>
          <w:rFonts w:ascii="Times New Roman" w:eastAsia="Times New Roman" w:hAnsi="Times New Roman" w:cs="Times New Roman"/>
          <w:b/>
          <w:bCs/>
          <w:color w:val="000000"/>
          <w:sz w:val="28"/>
          <w:szCs w:val="28"/>
          <w:lang w:val="uk-UA" w:eastAsia="uk-UA"/>
        </w:rPr>
      </w:pPr>
      <w:r w:rsidRPr="008D3734">
        <w:rPr>
          <w:rFonts w:ascii="Times New Roman" w:eastAsia="Times New Roman" w:hAnsi="Times New Roman" w:cs="Times New Roman"/>
          <w:b/>
          <w:bCs/>
          <w:color w:val="000000"/>
          <w:sz w:val="28"/>
          <w:szCs w:val="28"/>
          <w:lang w:val="uk-UA" w:eastAsia="uk-UA"/>
        </w:rPr>
        <w:t>охорони навколишнього природного середовища на території Лисянської селищної ради на 2026 – 2028 роки</w:t>
      </w:r>
    </w:p>
    <w:p w:rsidR="008D3734" w:rsidRPr="008D3734" w:rsidRDefault="008D3734" w:rsidP="008D3734">
      <w:pPr>
        <w:spacing w:after="0" w:line="240" w:lineRule="auto"/>
        <w:ind w:left="390"/>
        <w:jc w:val="center"/>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b/>
          <w:bCs/>
          <w:color w:val="000000"/>
          <w:sz w:val="28"/>
          <w:szCs w:val="28"/>
          <w:lang w:val="uk-UA" w:eastAsia="uk-UA"/>
        </w:rPr>
        <w:t>Паспорт Програми</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270"/>
        <w:gridCol w:w="3311"/>
        <w:gridCol w:w="6103"/>
      </w:tblGrid>
      <w:tr w:rsidR="008D3734" w:rsidRPr="008D3734"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1.</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Ініціатор розроблення Програми</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Лисянська селищна рада</w:t>
            </w:r>
          </w:p>
        </w:tc>
      </w:tr>
      <w:tr w:rsidR="008D3734" w:rsidRPr="001E5C8F"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2.</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Дата, номер і назва законодавчих документів щодо розроблення Програми</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Закон України «Про місцеве самоврядування в Україні» від 21.05.1997 № 280/97-ВР, Закон України «Про охорону навколишнього природного середовища» від 25.06.1991          № 1264-XІІ, постанова КМУ «Про затвердження переліку видів діяльності, що належать до природоохоронних заходів» від  17.09.1996 № 1147</w:t>
            </w:r>
          </w:p>
        </w:tc>
      </w:tr>
      <w:tr w:rsidR="008D3734" w:rsidRPr="008D3734"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3.</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Розробник Програми</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Лисянська селищна рада</w:t>
            </w:r>
          </w:p>
        </w:tc>
      </w:tr>
      <w:tr w:rsidR="008D3734" w:rsidRPr="001E5C8F"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4.</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Відповідальний виконавець Програми</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Лисянська селищна рада,</w:t>
            </w:r>
            <w:r w:rsidRPr="008D3734">
              <w:rPr>
                <w:rFonts w:ascii="Times New Roman" w:eastAsia="Times New Roman" w:hAnsi="Times New Roman" w:cs="Times New Roman"/>
                <w:color w:val="433B32"/>
                <w:sz w:val="28"/>
                <w:szCs w:val="28"/>
                <w:lang w:val="uk-UA" w:eastAsia="uk-UA"/>
              </w:rPr>
              <w:br/>
            </w:r>
            <w:r w:rsidRPr="008D3734">
              <w:rPr>
                <w:rFonts w:ascii="Times New Roman" w:eastAsia="Times New Roman" w:hAnsi="Times New Roman" w:cs="Times New Roman"/>
                <w:color w:val="000000"/>
                <w:sz w:val="28"/>
                <w:szCs w:val="28"/>
                <w:lang w:val="uk-UA" w:eastAsia="uk-UA"/>
              </w:rPr>
              <w:t>виконавчий комітет Лисянської селищної ради, фінансовий відділ Лисянської селищної ради</w:t>
            </w:r>
          </w:p>
        </w:tc>
      </w:tr>
      <w:tr w:rsidR="008D3734" w:rsidRPr="008D3734"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5.</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Термін реалізації Програми</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2026-2028 роки</w:t>
            </w:r>
          </w:p>
        </w:tc>
      </w:tr>
      <w:tr w:rsidR="008D3734" w:rsidRPr="008D3734"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6.</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Перелік місцевих бюджетів, які беруть участь у виконанні Програми</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Селищний бюджет</w:t>
            </w:r>
          </w:p>
        </w:tc>
      </w:tr>
      <w:tr w:rsidR="008D3734" w:rsidRPr="008D3734"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7.</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Загальний орієнтовний обсяг фінансових ресурсів, необхідний для реалізації Програми, всього, тис. грн.</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1050,0</w:t>
            </w:r>
          </w:p>
        </w:tc>
      </w:tr>
    </w:tbl>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 </w:t>
      </w:r>
    </w:p>
    <w:p w:rsidR="008D3734" w:rsidRPr="008D3734" w:rsidRDefault="008D3734" w:rsidP="008D3734">
      <w:pPr>
        <w:pStyle w:val="ab"/>
        <w:numPr>
          <w:ilvl w:val="0"/>
          <w:numId w:val="7"/>
        </w:numPr>
        <w:spacing w:after="0" w:line="240" w:lineRule="auto"/>
        <w:jc w:val="center"/>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b/>
          <w:bCs/>
          <w:color w:val="000000"/>
          <w:sz w:val="28"/>
          <w:szCs w:val="28"/>
          <w:lang w:val="uk-UA" w:eastAsia="uk-UA"/>
        </w:rPr>
        <w:lastRenderedPageBreak/>
        <w:t>Загальні положення</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Програма охорони навколишнього природного середовища на території Лисянської селищної ради на 2026-2028 роки (далі – Програма) розроблена Лисянською селищною радою відповідно до вимог Закону України «Про охорону навколишнього природного середовища» від 25.06.1991 № 1264-XІІ, постанови Кабінету Міністрів України «Про затвердження переліку видів діяльності, що належать до природоохоронних заходів» від 17.09.1996 № 1147.</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Підставою для розроблення Програми є існування проблем на рівні підвідомчої території ради, розв’язання яких потребує залучення бюджетних коштів, координації спільних дій органу самоврядування, підприємств, установ, організацій та населення.</w:t>
      </w:r>
      <w:r w:rsidRPr="008D3734">
        <w:rPr>
          <w:rFonts w:ascii="Times New Roman" w:eastAsia="Times New Roman" w:hAnsi="Times New Roman" w:cs="Times New Roman"/>
          <w:b/>
          <w:bCs/>
          <w:color w:val="000000"/>
          <w:sz w:val="28"/>
          <w:szCs w:val="28"/>
          <w:lang w:val="uk-UA" w:eastAsia="uk-UA"/>
        </w:rPr>
        <w:t>  </w:t>
      </w:r>
    </w:p>
    <w:p w:rsidR="008D3734" w:rsidRPr="008D3734" w:rsidRDefault="008D3734" w:rsidP="008D3734">
      <w:pPr>
        <w:pStyle w:val="ab"/>
        <w:numPr>
          <w:ilvl w:val="0"/>
          <w:numId w:val="7"/>
        </w:numPr>
        <w:spacing w:after="0" w:line="240" w:lineRule="auto"/>
        <w:jc w:val="center"/>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b/>
          <w:bCs/>
          <w:color w:val="000000"/>
          <w:sz w:val="28"/>
          <w:szCs w:val="28"/>
          <w:lang w:val="uk-UA" w:eastAsia="uk-UA"/>
        </w:rPr>
        <w:t>Мета Програми</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 досягнення гармонії взаємодії суспільства і природи.</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Екологічна ситуація на території Лисянської селищної ради характеризується відносною стабільністю показників, однак багато проблем потребують вирішення:</w:t>
      </w:r>
    </w:p>
    <w:p w:rsidR="008D3734" w:rsidRPr="008D3734" w:rsidRDefault="008D3734" w:rsidP="008D3734">
      <w:pPr>
        <w:numPr>
          <w:ilvl w:val="0"/>
          <w:numId w:val="4"/>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Несанкціоноване розміщення твердих побутових відходів населення є суттєвим чинником негативного впливу на земельні, водні та лісові ресурси селищної ради і здоров’я людей.</w:t>
      </w:r>
    </w:p>
    <w:p w:rsidR="008D3734" w:rsidRPr="008D3734" w:rsidRDefault="008D3734" w:rsidP="008D3734">
      <w:pPr>
        <w:numPr>
          <w:ilvl w:val="0"/>
          <w:numId w:val="4"/>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Накопичення побутового сміття в лісонасадженнях та поблизу річок, в зоні житлової забудови – є одним з потенційних джерел забруднення довкілля і являють собою велику загрозу навколишньому природному середовищу та підлягають утилізації.</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Тому, одним з пріоритетних питань захисту навколишнього природного середовища території громади є (на даному етапі) – організація робіт по вивозу відходів та локалізація стихійних звалищ, а також запровадження роздільного збирання твердих побутових відходів на території громади та збирання і компостування відходів органічного характеру, наприклад, сухе листя, відходи рослинного характеру.</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         Стан озеленення на території громади потребує подальшого розширення та коригування. Розвиток зеленого господарства виконується переважно за рахунок створення локальних зелених зон: паркових насаджень, скверів.</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         Також враховуються заходи щодо відновлення і підтримання сприятливого гідрологічного режиму та санітарного стану водоймищ, тощо.</w:t>
      </w:r>
    </w:p>
    <w:p w:rsidR="008D3734" w:rsidRPr="008D3734" w:rsidRDefault="008D3734" w:rsidP="008D3734">
      <w:pPr>
        <w:pStyle w:val="ab"/>
        <w:numPr>
          <w:ilvl w:val="0"/>
          <w:numId w:val="7"/>
        </w:numPr>
        <w:spacing w:after="0" w:line="240" w:lineRule="auto"/>
        <w:jc w:val="center"/>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b/>
          <w:bCs/>
          <w:color w:val="000000"/>
          <w:sz w:val="28"/>
          <w:szCs w:val="28"/>
          <w:lang w:val="uk-UA" w:eastAsia="uk-UA"/>
        </w:rPr>
        <w:t>Основні завдання Програми</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lastRenderedPageBreak/>
        <w:t>Враховуючи реальний стан довкілля, який сформувався на території селищної ради, основними завданнями Програми охорони навколишнього природного середовища та пріоритетними напрямками екологічної політики селищної ради є:</w:t>
      </w:r>
    </w:p>
    <w:p w:rsidR="008D3734" w:rsidRPr="008D3734" w:rsidRDefault="008D3734" w:rsidP="008D3734">
      <w:pPr>
        <w:numPr>
          <w:ilvl w:val="0"/>
          <w:numId w:val="5"/>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Запобігання забруднення підземних та поверхневих вод.</w:t>
      </w:r>
    </w:p>
    <w:p w:rsidR="008D3734" w:rsidRPr="008D3734" w:rsidRDefault="008D3734" w:rsidP="008D3734">
      <w:pPr>
        <w:numPr>
          <w:ilvl w:val="0"/>
          <w:numId w:val="5"/>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Покращення санітарно-екологічного стану водних об'єктів.</w:t>
      </w:r>
    </w:p>
    <w:p w:rsidR="008D3734" w:rsidRPr="008D3734" w:rsidRDefault="008D3734" w:rsidP="008D3734">
      <w:pPr>
        <w:numPr>
          <w:ilvl w:val="0"/>
          <w:numId w:val="5"/>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Охорона і раціональне використання природних рослинних ресурсів.</w:t>
      </w:r>
    </w:p>
    <w:p w:rsidR="008D3734" w:rsidRPr="008D3734" w:rsidRDefault="008D3734" w:rsidP="008D3734">
      <w:pPr>
        <w:numPr>
          <w:ilvl w:val="0"/>
          <w:numId w:val="5"/>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Озеленення, благоустрій населених пунктів, збереження природно-заповідного фонду.</w:t>
      </w:r>
    </w:p>
    <w:p w:rsidR="008D3734" w:rsidRPr="008D3734" w:rsidRDefault="008D3734" w:rsidP="008D3734">
      <w:pPr>
        <w:numPr>
          <w:ilvl w:val="0"/>
          <w:numId w:val="5"/>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Розвиток сфери поводження з твердими побутовими відходами, запровадження роздільного збирання твердих побутових відходів з облаштуванням спеціальних майданчиків, вирішення комплексу проблем пов’язаних із їх вивезенням та утилізацією.</w:t>
      </w:r>
    </w:p>
    <w:p w:rsidR="008D3734" w:rsidRPr="008D3734" w:rsidRDefault="008D3734" w:rsidP="008D3734">
      <w:pPr>
        <w:numPr>
          <w:ilvl w:val="0"/>
          <w:numId w:val="5"/>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Догляд за зеленими насадженнями.</w:t>
      </w:r>
    </w:p>
    <w:p w:rsidR="008D3734" w:rsidRPr="008D3734" w:rsidRDefault="008D3734" w:rsidP="008D3734">
      <w:pPr>
        <w:numPr>
          <w:ilvl w:val="0"/>
          <w:numId w:val="5"/>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Закупка та встановлення урн та контейнерів для сміття.</w:t>
      </w:r>
    </w:p>
    <w:p w:rsidR="008D3734" w:rsidRPr="008D3734" w:rsidRDefault="008D3734" w:rsidP="008D3734">
      <w:pPr>
        <w:pStyle w:val="ab"/>
        <w:numPr>
          <w:ilvl w:val="0"/>
          <w:numId w:val="7"/>
        </w:numPr>
        <w:spacing w:after="0" w:line="240" w:lineRule="auto"/>
        <w:jc w:val="center"/>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b/>
          <w:bCs/>
          <w:color w:val="000000"/>
          <w:sz w:val="28"/>
          <w:szCs w:val="28"/>
          <w:lang w:val="uk-UA" w:eastAsia="uk-UA"/>
        </w:rPr>
        <w:t>Очікувані результати заходів Програми</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Виконання Програми дасть можливість забезпечити:</w:t>
      </w:r>
    </w:p>
    <w:p w:rsidR="008D3734" w:rsidRPr="008D3734" w:rsidRDefault="008D3734" w:rsidP="008D3734">
      <w:pPr>
        <w:numPr>
          <w:ilvl w:val="0"/>
          <w:numId w:val="6"/>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Реалізацію державної політики у сфері охорони навколишнього середовища: поліпшення екологічної ситуації, екологічного балансу громади.</w:t>
      </w:r>
    </w:p>
    <w:p w:rsidR="008D3734" w:rsidRPr="008D3734" w:rsidRDefault="008D3734" w:rsidP="008D3734">
      <w:pPr>
        <w:numPr>
          <w:ilvl w:val="0"/>
          <w:numId w:val="6"/>
        </w:numPr>
        <w:spacing w:after="0" w:line="240" w:lineRule="auto"/>
        <w:ind w:left="390"/>
        <w:jc w:val="both"/>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color w:val="000000"/>
          <w:sz w:val="28"/>
          <w:szCs w:val="28"/>
          <w:lang w:val="uk-UA" w:eastAsia="uk-UA"/>
        </w:rPr>
        <w:t>Досягнення покращення екологічної ситуації на території громади буде проводитись в двох напрямках: впровадження заходів, спрямованих на зменшення прямого та опосередкованого впливу людей і підприємств на природу в цілому та (або) окремі її елементи (зменшення антропогенного навантаження на природу); впровадження заходів, спрямованих на підвищення екологічного рівня території.</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         Впровадження заходів Програми дозволить досягти наступних результатів:</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  збереження водного балансу;</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 покращення стану земель шляхом ліквідації стихійних звалищ ТПВ, запобігання їх утворенню.</w:t>
      </w:r>
    </w:p>
    <w:p w:rsidR="008D3734" w:rsidRPr="008D3734" w:rsidRDefault="008D3734" w:rsidP="008D3734">
      <w:pPr>
        <w:pStyle w:val="ab"/>
        <w:numPr>
          <w:ilvl w:val="0"/>
          <w:numId w:val="7"/>
        </w:numPr>
        <w:spacing w:after="0" w:line="240" w:lineRule="auto"/>
        <w:jc w:val="center"/>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b/>
          <w:bCs/>
          <w:color w:val="000000"/>
          <w:sz w:val="28"/>
          <w:szCs w:val="28"/>
          <w:lang w:val="uk-UA" w:eastAsia="uk-UA"/>
        </w:rPr>
        <w:t>Джерела фінансування заходів Програми</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Основним джерелом фінансування Програми є акумуляція коштів спеціального фонду, надходження коштів від забруднення природного середовища, місцевий бюджет та інші джерела фінансування, не заборонені законодавством, в тому числі кошти залучені в межах державного-приватного партнерства, а також кошти приватних осіб.</w:t>
      </w:r>
    </w:p>
    <w:p w:rsidR="008D3734" w:rsidRPr="008D3734" w:rsidRDefault="008D3734" w:rsidP="008D3734">
      <w:pPr>
        <w:spacing w:before="180" w:after="180" w:line="240" w:lineRule="auto"/>
        <w:jc w:val="both"/>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Кошториси витрат на реалізацію Програми складаються по мірі потреб та затверджуються на сесії селищної ради.</w:t>
      </w:r>
    </w:p>
    <w:p w:rsidR="008D3734" w:rsidRPr="008D3734" w:rsidRDefault="008D3734" w:rsidP="008D3734">
      <w:pPr>
        <w:pStyle w:val="ab"/>
        <w:numPr>
          <w:ilvl w:val="0"/>
          <w:numId w:val="7"/>
        </w:numPr>
        <w:spacing w:after="0" w:line="240" w:lineRule="auto"/>
        <w:jc w:val="center"/>
        <w:rPr>
          <w:rFonts w:ascii="Times New Roman" w:eastAsia="Times New Roman" w:hAnsi="Times New Roman" w:cs="Times New Roman"/>
          <w:color w:val="5A5044"/>
          <w:sz w:val="28"/>
          <w:szCs w:val="28"/>
          <w:lang w:val="uk-UA" w:eastAsia="uk-UA"/>
        </w:rPr>
      </w:pPr>
      <w:r w:rsidRPr="008D3734">
        <w:rPr>
          <w:rFonts w:ascii="Times New Roman" w:eastAsia="Times New Roman" w:hAnsi="Times New Roman" w:cs="Times New Roman"/>
          <w:b/>
          <w:bCs/>
          <w:color w:val="000000"/>
          <w:sz w:val="28"/>
          <w:szCs w:val="28"/>
          <w:lang w:val="uk-UA" w:eastAsia="uk-UA"/>
        </w:rPr>
        <w:t>Термін реалізації і заходи Програми охорони навколишнього природного середовища на 2026-2028 роки</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513"/>
        <w:gridCol w:w="4660"/>
        <w:gridCol w:w="1898"/>
        <w:gridCol w:w="871"/>
        <w:gridCol w:w="871"/>
        <w:gridCol w:w="871"/>
      </w:tblGrid>
      <w:tr w:rsidR="008D3734" w:rsidRPr="001E5C8F" w:rsidTr="0095790C">
        <w:tc>
          <w:tcPr>
            <w:tcW w:w="0" w:type="auto"/>
            <w:vMerge w:val="restart"/>
            <w:tcMar>
              <w:top w:w="30" w:type="dxa"/>
              <w:left w:w="30" w:type="dxa"/>
              <w:bottom w:w="30" w:type="dxa"/>
              <w:right w:w="30" w:type="dxa"/>
            </w:tcMar>
            <w:hideMark/>
          </w:tcPr>
          <w:p w:rsidR="008D3734" w:rsidRPr="008D3734" w:rsidRDefault="008D3734" w:rsidP="0095790C">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lastRenderedPageBreak/>
              <w:t>№ п/п</w:t>
            </w:r>
          </w:p>
        </w:tc>
        <w:tc>
          <w:tcPr>
            <w:tcW w:w="0" w:type="auto"/>
            <w:vMerge w:val="restart"/>
            <w:tcMar>
              <w:top w:w="30" w:type="dxa"/>
              <w:left w:w="30" w:type="dxa"/>
              <w:bottom w:w="30" w:type="dxa"/>
              <w:right w:w="30" w:type="dxa"/>
            </w:tcMar>
            <w:hideMark/>
          </w:tcPr>
          <w:p w:rsidR="008D3734" w:rsidRPr="008D3734" w:rsidRDefault="008D3734" w:rsidP="0095790C">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Зміст заходів</w:t>
            </w:r>
          </w:p>
        </w:tc>
        <w:tc>
          <w:tcPr>
            <w:tcW w:w="0" w:type="auto"/>
            <w:vMerge w:val="restart"/>
            <w:tcMar>
              <w:top w:w="30" w:type="dxa"/>
              <w:left w:w="30" w:type="dxa"/>
              <w:bottom w:w="30" w:type="dxa"/>
              <w:right w:w="30" w:type="dxa"/>
            </w:tcMar>
            <w:hideMark/>
          </w:tcPr>
          <w:p w:rsidR="008D3734" w:rsidRPr="008D3734" w:rsidRDefault="008D3734" w:rsidP="0095790C">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Джерело</w:t>
            </w:r>
          </w:p>
          <w:p w:rsidR="008D3734" w:rsidRPr="008D3734" w:rsidRDefault="008D3734" w:rsidP="0095790C">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фінансування</w:t>
            </w:r>
          </w:p>
        </w:tc>
        <w:tc>
          <w:tcPr>
            <w:tcW w:w="0" w:type="auto"/>
            <w:gridSpan w:val="3"/>
            <w:tcMar>
              <w:top w:w="30" w:type="dxa"/>
              <w:left w:w="30" w:type="dxa"/>
              <w:bottom w:w="30" w:type="dxa"/>
              <w:right w:w="30" w:type="dxa"/>
            </w:tcMar>
            <w:hideMark/>
          </w:tcPr>
          <w:p w:rsidR="008D3734" w:rsidRPr="008D3734" w:rsidRDefault="008D3734" w:rsidP="0095790C">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Необхідний обсяг коштів,</w:t>
            </w:r>
          </w:p>
          <w:p w:rsidR="008D3734" w:rsidRPr="008D3734" w:rsidRDefault="008D3734" w:rsidP="0095790C">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тис. грн.</w:t>
            </w:r>
          </w:p>
        </w:tc>
      </w:tr>
      <w:tr w:rsidR="008D3734" w:rsidRPr="008D3734" w:rsidTr="0095790C">
        <w:tc>
          <w:tcPr>
            <w:tcW w:w="0" w:type="auto"/>
            <w:vMerge/>
            <w:vAlign w:val="center"/>
            <w:hideMark/>
          </w:tcPr>
          <w:p w:rsidR="008D3734" w:rsidRPr="008D3734" w:rsidRDefault="008D3734" w:rsidP="0095790C">
            <w:pPr>
              <w:spacing w:after="0" w:line="240" w:lineRule="auto"/>
              <w:jc w:val="both"/>
              <w:rPr>
                <w:rFonts w:ascii="Times New Roman" w:eastAsia="Times New Roman" w:hAnsi="Times New Roman" w:cs="Times New Roman"/>
                <w:color w:val="433B32"/>
                <w:sz w:val="28"/>
                <w:szCs w:val="28"/>
                <w:lang w:val="uk-UA" w:eastAsia="uk-UA"/>
              </w:rPr>
            </w:pPr>
          </w:p>
        </w:tc>
        <w:tc>
          <w:tcPr>
            <w:tcW w:w="0" w:type="auto"/>
            <w:vMerge/>
            <w:vAlign w:val="center"/>
            <w:hideMark/>
          </w:tcPr>
          <w:p w:rsidR="008D3734" w:rsidRPr="008D3734" w:rsidRDefault="008D3734" w:rsidP="0095790C">
            <w:pPr>
              <w:spacing w:after="0" w:line="240" w:lineRule="auto"/>
              <w:jc w:val="both"/>
              <w:rPr>
                <w:rFonts w:ascii="Times New Roman" w:eastAsia="Times New Roman" w:hAnsi="Times New Roman" w:cs="Times New Roman"/>
                <w:color w:val="433B32"/>
                <w:sz w:val="28"/>
                <w:szCs w:val="28"/>
                <w:lang w:val="uk-UA" w:eastAsia="uk-UA"/>
              </w:rPr>
            </w:pPr>
          </w:p>
        </w:tc>
        <w:tc>
          <w:tcPr>
            <w:tcW w:w="0" w:type="auto"/>
            <w:vMerge/>
            <w:vAlign w:val="center"/>
            <w:hideMark/>
          </w:tcPr>
          <w:p w:rsidR="008D3734" w:rsidRPr="008D3734" w:rsidRDefault="008D3734" w:rsidP="0095790C">
            <w:pPr>
              <w:spacing w:after="0" w:line="240" w:lineRule="auto"/>
              <w:jc w:val="both"/>
              <w:rPr>
                <w:rFonts w:ascii="Times New Roman" w:eastAsia="Times New Roman" w:hAnsi="Times New Roman" w:cs="Times New Roman"/>
                <w:color w:val="433B32"/>
                <w:sz w:val="28"/>
                <w:szCs w:val="28"/>
                <w:lang w:val="uk-UA" w:eastAsia="uk-UA"/>
              </w:rPr>
            </w:pP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2026 рік</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2027 рік</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jc w:val="center"/>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2028 рік</w:t>
            </w:r>
          </w:p>
        </w:tc>
      </w:tr>
      <w:tr w:rsidR="008D3734" w:rsidRPr="008D3734"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1.</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Ліквідація несанкціонованих сміттєзвалищ, вирішення проблем пов’язаних із вивезенням та утилізацією твердих побутових та інших небезпечних відходів.</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Селищний</w:t>
            </w:r>
          </w:p>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бюджет</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200,00</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200,00</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200,00</w:t>
            </w:r>
          </w:p>
        </w:tc>
      </w:tr>
      <w:tr w:rsidR="008D3734" w:rsidRPr="008D3734"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2.</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Закупка та встановлення урн та контейнерів для сміття</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Селищний</w:t>
            </w:r>
          </w:p>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бюджет</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100,00</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100,00</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100,00</w:t>
            </w:r>
          </w:p>
        </w:tc>
      </w:tr>
      <w:tr w:rsidR="008D3734" w:rsidRPr="008D3734"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3.</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Заходи з озеленення населених пунктів</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Селищний бюджет</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50,00</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50,00</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color w:val="000000"/>
                <w:sz w:val="28"/>
                <w:szCs w:val="28"/>
                <w:lang w:val="uk-UA" w:eastAsia="uk-UA"/>
              </w:rPr>
              <w:t>50,00</w:t>
            </w:r>
          </w:p>
        </w:tc>
      </w:tr>
      <w:tr w:rsidR="008D3734" w:rsidRPr="008D3734" w:rsidTr="0095790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 </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ВСЬОГО</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 </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350,00</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350,00</w:t>
            </w:r>
          </w:p>
        </w:tc>
        <w:tc>
          <w:tcPr>
            <w:tcW w:w="0" w:type="auto"/>
            <w:tcMar>
              <w:top w:w="30" w:type="dxa"/>
              <w:left w:w="30" w:type="dxa"/>
              <w:bottom w:w="30" w:type="dxa"/>
              <w:right w:w="30" w:type="dxa"/>
            </w:tcMar>
            <w:hideMark/>
          </w:tcPr>
          <w:p w:rsidR="008D3734" w:rsidRPr="008D3734" w:rsidRDefault="008D3734" w:rsidP="0095790C">
            <w:pPr>
              <w:spacing w:before="180" w:after="180" w:line="240" w:lineRule="auto"/>
              <w:rPr>
                <w:rFonts w:ascii="Times New Roman" w:eastAsia="Times New Roman" w:hAnsi="Times New Roman" w:cs="Times New Roman"/>
                <w:color w:val="433B32"/>
                <w:sz w:val="28"/>
                <w:szCs w:val="28"/>
                <w:lang w:val="uk-UA" w:eastAsia="uk-UA"/>
              </w:rPr>
            </w:pPr>
            <w:r w:rsidRPr="008D3734">
              <w:rPr>
                <w:rFonts w:ascii="Times New Roman" w:eastAsia="Times New Roman" w:hAnsi="Times New Roman" w:cs="Times New Roman"/>
                <w:b/>
                <w:bCs/>
                <w:color w:val="000000"/>
                <w:sz w:val="28"/>
                <w:szCs w:val="28"/>
                <w:lang w:val="uk-UA" w:eastAsia="uk-UA"/>
              </w:rPr>
              <w:t>350,0</w:t>
            </w:r>
          </w:p>
        </w:tc>
      </w:tr>
    </w:tbl>
    <w:p w:rsidR="008D3734" w:rsidRPr="008D3734" w:rsidRDefault="008D3734" w:rsidP="008D3734">
      <w:pPr>
        <w:rPr>
          <w:rFonts w:ascii="Times New Roman" w:hAnsi="Times New Roman" w:cs="Times New Roman"/>
          <w:sz w:val="28"/>
          <w:szCs w:val="28"/>
          <w:lang w:val="uk-UA"/>
        </w:rPr>
      </w:pPr>
    </w:p>
    <w:p w:rsidR="008D3734" w:rsidRPr="008D3734" w:rsidRDefault="008D3734" w:rsidP="008D3734">
      <w:pPr>
        <w:rPr>
          <w:rFonts w:ascii="Times New Roman" w:hAnsi="Times New Roman" w:cs="Times New Roman"/>
          <w:sz w:val="28"/>
          <w:szCs w:val="28"/>
          <w:lang w:val="uk-UA"/>
        </w:rPr>
      </w:pPr>
    </w:p>
    <w:p w:rsidR="008D3734" w:rsidRPr="008D3734" w:rsidRDefault="008D3734" w:rsidP="008D3734">
      <w:pPr>
        <w:rPr>
          <w:rFonts w:ascii="Times New Roman" w:hAnsi="Times New Roman" w:cs="Times New Roman"/>
          <w:sz w:val="28"/>
          <w:szCs w:val="28"/>
          <w:lang w:val="uk-UA"/>
        </w:rPr>
      </w:pPr>
      <w:r w:rsidRPr="008D3734">
        <w:rPr>
          <w:rFonts w:ascii="Times New Roman" w:hAnsi="Times New Roman" w:cs="Times New Roman"/>
          <w:sz w:val="28"/>
          <w:szCs w:val="28"/>
          <w:lang w:val="uk-UA"/>
        </w:rPr>
        <w:t xml:space="preserve">Секретар                                                    </w:t>
      </w:r>
      <w:r w:rsidR="00C26396">
        <w:rPr>
          <w:rFonts w:ascii="Times New Roman" w:hAnsi="Times New Roman" w:cs="Times New Roman"/>
          <w:sz w:val="28"/>
          <w:szCs w:val="28"/>
          <w:lang w:val="uk-UA"/>
        </w:rPr>
        <w:t xml:space="preserve">                                  О.В.Макушенко</w:t>
      </w:r>
    </w:p>
    <w:p w:rsidR="00B67C9E" w:rsidRPr="008D3734" w:rsidRDefault="00B67C9E" w:rsidP="00486B20">
      <w:pPr>
        <w:spacing w:after="0" w:line="240" w:lineRule="auto"/>
        <w:rPr>
          <w:rFonts w:ascii="Times New Roman" w:hAnsi="Times New Roman" w:cs="Times New Roman"/>
          <w:sz w:val="28"/>
          <w:szCs w:val="28"/>
          <w:lang w:val="uk-UA"/>
        </w:rPr>
      </w:pPr>
    </w:p>
    <w:p w:rsidR="00B67C9E" w:rsidRPr="008D3734" w:rsidRDefault="00B67C9E" w:rsidP="00486B20">
      <w:pPr>
        <w:spacing w:after="0" w:line="240" w:lineRule="auto"/>
        <w:rPr>
          <w:rFonts w:ascii="Times New Roman" w:hAnsi="Times New Roman" w:cs="Times New Roman"/>
          <w:b/>
          <w:sz w:val="28"/>
          <w:szCs w:val="28"/>
          <w:lang w:val="uk-UA"/>
        </w:rPr>
      </w:pPr>
    </w:p>
    <w:p w:rsidR="008E46FA" w:rsidRPr="008D3734" w:rsidRDefault="008E46FA" w:rsidP="00B67C9E">
      <w:pPr>
        <w:shd w:val="clear" w:color="auto" w:fill="FFFFFF"/>
        <w:spacing w:after="120" w:line="240" w:lineRule="auto"/>
        <w:jc w:val="both"/>
        <w:rPr>
          <w:rFonts w:ascii="Times New Roman" w:hAnsi="Times New Roman" w:cs="Times New Roman"/>
          <w:sz w:val="28"/>
          <w:szCs w:val="28"/>
          <w:lang w:val="uk-UA"/>
        </w:rPr>
      </w:pPr>
    </w:p>
    <w:sectPr w:rsidR="008E46FA" w:rsidRPr="008D3734" w:rsidSect="008E46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E38"/>
    <w:multiLevelType w:val="multilevel"/>
    <w:tmpl w:val="5F1E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86A66"/>
    <w:multiLevelType w:val="hybridMultilevel"/>
    <w:tmpl w:val="FB9C42F4"/>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168B079A"/>
    <w:multiLevelType w:val="hybridMultilevel"/>
    <w:tmpl w:val="84FE79C2"/>
    <w:lvl w:ilvl="0" w:tplc="88B891D8">
      <w:start w:val="1"/>
      <w:numFmt w:val="decimal"/>
      <w:lvlText w:val="%1."/>
      <w:lvlJc w:val="left"/>
      <w:pPr>
        <w:ind w:left="750" w:hanging="360"/>
      </w:pPr>
      <w:rPr>
        <w:rFonts w:hint="default"/>
        <w:b/>
        <w:color w:val="000000"/>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3" w15:restartNumberingAfterBreak="0">
    <w:nsid w:val="3EC43135"/>
    <w:multiLevelType w:val="multilevel"/>
    <w:tmpl w:val="F48E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25975"/>
    <w:multiLevelType w:val="hybridMultilevel"/>
    <w:tmpl w:val="5E928A44"/>
    <w:lvl w:ilvl="0" w:tplc="2F80BCEC">
      <w:start w:val="1"/>
      <w:numFmt w:val="decimal"/>
      <w:lvlText w:val="%1."/>
      <w:lvlJc w:val="left"/>
      <w:pPr>
        <w:ind w:left="932" w:hanging="648"/>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63FD377E"/>
    <w:multiLevelType w:val="multilevel"/>
    <w:tmpl w:val="5CD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
  <w:rsids>
    <w:rsidRoot w:val="001E1016"/>
    <w:rsid w:val="000A2021"/>
    <w:rsid w:val="00117C4D"/>
    <w:rsid w:val="00150D0F"/>
    <w:rsid w:val="00161597"/>
    <w:rsid w:val="0018288A"/>
    <w:rsid w:val="001A1848"/>
    <w:rsid w:val="001E1016"/>
    <w:rsid w:val="001E5C8F"/>
    <w:rsid w:val="00214204"/>
    <w:rsid w:val="0024235D"/>
    <w:rsid w:val="00264939"/>
    <w:rsid w:val="00277C03"/>
    <w:rsid w:val="002977E5"/>
    <w:rsid w:val="00302FB0"/>
    <w:rsid w:val="00340248"/>
    <w:rsid w:val="00342619"/>
    <w:rsid w:val="003B5E40"/>
    <w:rsid w:val="003B6ABA"/>
    <w:rsid w:val="003D0C02"/>
    <w:rsid w:val="003F15A1"/>
    <w:rsid w:val="004203D0"/>
    <w:rsid w:val="00424EC6"/>
    <w:rsid w:val="00486B20"/>
    <w:rsid w:val="004A416A"/>
    <w:rsid w:val="00525A8D"/>
    <w:rsid w:val="00530D7D"/>
    <w:rsid w:val="00541354"/>
    <w:rsid w:val="005C6981"/>
    <w:rsid w:val="005E115F"/>
    <w:rsid w:val="00660D48"/>
    <w:rsid w:val="00690635"/>
    <w:rsid w:val="006B0B66"/>
    <w:rsid w:val="006C6B11"/>
    <w:rsid w:val="0082332C"/>
    <w:rsid w:val="008B51A4"/>
    <w:rsid w:val="008D3734"/>
    <w:rsid w:val="008E46FA"/>
    <w:rsid w:val="00905DB1"/>
    <w:rsid w:val="00927F0B"/>
    <w:rsid w:val="00977FDC"/>
    <w:rsid w:val="009813BD"/>
    <w:rsid w:val="009E742D"/>
    <w:rsid w:val="00A42AF4"/>
    <w:rsid w:val="00AA2DA0"/>
    <w:rsid w:val="00AA71DB"/>
    <w:rsid w:val="00B04A5F"/>
    <w:rsid w:val="00B2041C"/>
    <w:rsid w:val="00B23422"/>
    <w:rsid w:val="00B57A1D"/>
    <w:rsid w:val="00B61D7E"/>
    <w:rsid w:val="00B67C9E"/>
    <w:rsid w:val="00B714DE"/>
    <w:rsid w:val="00BB1E94"/>
    <w:rsid w:val="00BB68AB"/>
    <w:rsid w:val="00BC1694"/>
    <w:rsid w:val="00BC399F"/>
    <w:rsid w:val="00BC57DD"/>
    <w:rsid w:val="00BF4F2D"/>
    <w:rsid w:val="00BF7424"/>
    <w:rsid w:val="00C26396"/>
    <w:rsid w:val="00C77AC5"/>
    <w:rsid w:val="00CF6038"/>
    <w:rsid w:val="00D26558"/>
    <w:rsid w:val="00DE23BE"/>
    <w:rsid w:val="00E821C7"/>
    <w:rsid w:val="00F05350"/>
    <w:rsid w:val="00F55CE5"/>
    <w:rsid w:val="00F86BC4"/>
    <w:rsid w:val="00FE0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025C"/>
  <w15:docId w15:val="{4FA1B970-1541-4CFF-AFA0-2BCD7325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422"/>
  </w:style>
  <w:style w:type="paragraph" w:styleId="1">
    <w:name w:val="heading 1"/>
    <w:basedOn w:val="a"/>
    <w:next w:val="a"/>
    <w:link w:val="10"/>
    <w:uiPriority w:val="9"/>
    <w:qFormat/>
    <w:rsid w:val="00B23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234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234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234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2342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2342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234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2342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234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42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2342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2342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2342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2342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2342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2342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2342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2342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23422"/>
    <w:pPr>
      <w:spacing w:line="240" w:lineRule="auto"/>
    </w:pPr>
    <w:rPr>
      <w:b/>
      <w:bCs/>
      <w:color w:val="4F81BD" w:themeColor="accent1"/>
      <w:sz w:val="18"/>
      <w:szCs w:val="18"/>
    </w:rPr>
  </w:style>
  <w:style w:type="paragraph" w:styleId="a4">
    <w:name w:val="Title"/>
    <w:basedOn w:val="a"/>
    <w:next w:val="a"/>
    <w:link w:val="a5"/>
    <w:uiPriority w:val="10"/>
    <w:qFormat/>
    <w:rsid w:val="00B234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 Знак"/>
    <w:basedOn w:val="a0"/>
    <w:link w:val="a4"/>
    <w:uiPriority w:val="10"/>
    <w:rsid w:val="00B2342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234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ідзаголовок Знак"/>
    <w:basedOn w:val="a0"/>
    <w:link w:val="a6"/>
    <w:uiPriority w:val="11"/>
    <w:rsid w:val="00B2342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23422"/>
    <w:rPr>
      <w:b/>
      <w:bCs/>
    </w:rPr>
  </w:style>
  <w:style w:type="character" w:styleId="a9">
    <w:name w:val="Emphasis"/>
    <w:basedOn w:val="a0"/>
    <w:uiPriority w:val="20"/>
    <w:qFormat/>
    <w:rsid w:val="00B23422"/>
    <w:rPr>
      <w:i/>
      <w:iCs/>
    </w:rPr>
  </w:style>
  <w:style w:type="paragraph" w:styleId="aa">
    <w:name w:val="No Spacing"/>
    <w:uiPriority w:val="1"/>
    <w:qFormat/>
    <w:rsid w:val="00B23422"/>
    <w:pPr>
      <w:spacing w:after="0" w:line="240" w:lineRule="auto"/>
    </w:pPr>
  </w:style>
  <w:style w:type="paragraph" w:styleId="ab">
    <w:name w:val="List Paragraph"/>
    <w:basedOn w:val="a"/>
    <w:uiPriority w:val="34"/>
    <w:qFormat/>
    <w:rsid w:val="00B23422"/>
    <w:pPr>
      <w:ind w:left="720"/>
      <w:contextualSpacing/>
    </w:pPr>
  </w:style>
  <w:style w:type="paragraph" w:styleId="ac">
    <w:name w:val="Quote"/>
    <w:basedOn w:val="a"/>
    <w:next w:val="a"/>
    <w:link w:val="ad"/>
    <w:uiPriority w:val="29"/>
    <w:qFormat/>
    <w:rsid w:val="00B23422"/>
    <w:rPr>
      <w:i/>
      <w:iCs/>
      <w:color w:val="000000" w:themeColor="text1"/>
    </w:rPr>
  </w:style>
  <w:style w:type="character" w:customStyle="1" w:styleId="ad">
    <w:name w:val="Цитата Знак"/>
    <w:basedOn w:val="a0"/>
    <w:link w:val="ac"/>
    <w:uiPriority w:val="29"/>
    <w:rsid w:val="00B23422"/>
    <w:rPr>
      <w:i/>
      <w:iCs/>
      <w:color w:val="000000" w:themeColor="text1"/>
    </w:rPr>
  </w:style>
  <w:style w:type="paragraph" w:styleId="ae">
    <w:name w:val="Intense Quote"/>
    <w:basedOn w:val="a"/>
    <w:next w:val="a"/>
    <w:link w:val="af"/>
    <w:uiPriority w:val="30"/>
    <w:qFormat/>
    <w:rsid w:val="00B23422"/>
    <w:pPr>
      <w:pBdr>
        <w:bottom w:val="single" w:sz="4" w:space="4" w:color="4F81BD" w:themeColor="accent1"/>
      </w:pBdr>
      <w:spacing w:before="200" w:after="280"/>
      <w:ind w:left="936" w:right="936"/>
    </w:pPr>
    <w:rPr>
      <w:b/>
      <w:bCs/>
      <w:i/>
      <w:iCs/>
      <w:color w:val="4F81BD" w:themeColor="accent1"/>
    </w:rPr>
  </w:style>
  <w:style w:type="character" w:customStyle="1" w:styleId="af">
    <w:name w:val="Насичена цитата Знак"/>
    <w:basedOn w:val="a0"/>
    <w:link w:val="ae"/>
    <w:uiPriority w:val="30"/>
    <w:rsid w:val="00B23422"/>
    <w:rPr>
      <w:b/>
      <w:bCs/>
      <w:i/>
      <w:iCs/>
      <w:color w:val="4F81BD" w:themeColor="accent1"/>
    </w:rPr>
  </w:style>
  <w:style w:type="character" w:styleId="af0">
    <w:name w:val="Subtle Emphasis"/>
    <w:basedOn w:val="a0"/>
    <w:uiPriority w:val="19"/>
    <w:qFormat/>
    <w:rsid w:val="00B23422"/>
    <w:rPr>
      <w:i/>
      <w:iCs/>
      <w:color w:val="808080" w:themeColor="text1" w:themeTint="7F"/>
    </w:rPr>
  </w:style>
  <w:style w:type="character" w:styleId="af1">
    <w:name w:val="Intense Emphasis"/>
    <w:basedOn w:val="a0"/>
    <w:uiPriority w:val="21"/>
    <w:qFormat/>
    <w:rsid w:val="00B23422"/>
    <w:rPr>
      <w:b/>
      <w:bCs/>
      <w:i/>
      <w:iCs/>
      <w:color w:val="4F81BD" w:themeColor="accent1"/>
    </w:rPr>
  </w:style>
  <w:style w:type="character" w:styleId="af2">
    <w:name w:val="Subtle Reference"/>
    <w:basedOn w:val="a0"/>
    <w:uiPriority w:val="31"/>
    <w:qFormat/>
    <w:rsid w:val="00B23422"/>
    <w:rPr>
      <w:smallCaps/>
      <w:color w:val="C0504D" w:themeColor="accent2"/>
      <w:u w:val="single"/>
    </w:rPr>
  </w:style>
  <w:style w:type="character" w:styleId="af3">
    <w:name w:val="Intense Reference"/>
    <w:basedOn w:val="a0"/>
    <w:uiPriority w:val="32"/>
    <w:qFormat/>
    <w:rsid w:val="00B23422"/>
    <w:rPr>
      <w:b/>
      <w:bCs/>
      <w:smallCaps/>
      <w:color w:val="C0504D" w:themeColor="accent2"/>
      <w:spacing w:val="5"/>
      <w:u w:val="single"/>
    </w:rPr>
  </w:style>
  <w:style w:type="character" w:styleId="af4">
    <w:name w:val="Book Title"/>
    <w:basedOn w:val="a0"/>
    <w:uiPriority w:val="33"/>
    <w:qFormat/>
    <w:rsid w:val="00B23422"/>
    <w:rPr>
      <w:b/>
      <w:bCs/>
      <w:smallCaps/>
      <w:spacing w:val="5"/>
    </w:rPr>
  </w:style>
  <w:style w:type="paragraph" w:styleId="af5">
    <w:name w:val="TOC Heading"/>
    <w:basedOn w:val="1"/>
    <w:next w:val="a"/>
    <w:uiPriority w:val="39"/>
    <w:semiHidden/>
    <w:unhideWhenUsed/>
    <w:qFormat/>
    <w:rsid w:val="00B23422"/>
    <w:pPr>
      <w:outlineLvl w:val="9"/>
    </w:pPr>
  </w:style>
  <w:style w:type="paragraph" w:styleId="af6">
    <w:name w:val="Body Text"/>
    <w:basedOn w:val="a"/>
    <w:link w:val="af7"/>
    <w:uiPriority w:val="99"/>
    <w:semiHidden/>
    <w:unhideWhenUsed/>
    <w:rsid w:val="001E1016"/>
    <w:pPr>
      <w:spacing w:before="100" w:beforeAutospacing="1" w:after="100" w:afterAutospacing="1" w:line="240" w:lineRule="auto"/>
    </w:pPr>
    <w:rPr>
      <w:rFonts w:ascii="Times New Roman" w:eastAsia="Times New Roman" w:hAnsi="Times New Roman" w:cs="Times New Roman"/>
      <w:sz w:val="24"/>
      <w:szCs w:val="24"/>
      <w:lang w:val="uk-UA" w:eastAsia="uk-UA" w:bidi="ar-SA"/>
    </w:rPr>
  </w:style>
  <w:style w:type="character" w:customStyle="1" w:styleId="af7">
    <w:name w:val="Основний текст Знак"/>
    <w:basedOn w:val="a0"/>
    <w:link w:val="af6"/>
    <w:uiPriority w:val="99"/>
    <w:semiHidden/>
    <w:rsid w:val="001E1016"/>
    <w:rPr>
      <w:rFonts w:ascii="Times New Roman" w:eastAsia="Times New Roman" w:hAnsi="Times New Roman" w:cs="Times New Roman"/>
      <w:sz w:val="24"/>
      <w:szCs w:val="24"/>
      <w:lang w:val="uk-UA" w:eastAsia="uk-UA" w:bidi="ar-SA"/>
    </w:rPr>
  </w:style>
  <w:style w:type="paragraph" w:styleId="af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9"/>
    <w:uiPriority w:val="99"/>
    <w:unhideWhenUsed/>
    <w:rsid w:val="001E1016"/>
    <w:pPr>
      <w:spacing w:before="100" w:beforeAutospacing="1" w:after="100" w:afterAutospacing="1" w:line="240" w:lineRule="auto"/>
    </w:pPr>
    <w:rPr>
      <w:rFonts w:ascii="Times New Roman" w:eastAsia="Times New Roman" w:hAnsi="Times New Roman" w:cs="Times New Roman"/>
      <w:sz w:val="24"/>
      <w:szCs w:val="24"/>
      <w:lang w:val="uk-UA" w:eastAsia="uk-UA" w:bidi="ar-SA"/>
    </w:rPr>
  </w:style>
  <w:style w:type="paragraph" w:customStyle="1" w:styleId="31">
    <w:name w:val="3"/>
    <w:basedOn w:val="a"/>
    <w:rsid w:val="001E1016"/>
    <w:pPr>
      <w:spacing w:before="100" w:beforeAutospacing="1" w:after="100" w:afterAutospacing="1" w:line="240" w:lineRule="auto"/>
    </w:pPr>
    <w:rPr>
      <w:rFonts w:ascii="Times New Roman" w:eastAsia="Times New Roman" w:hAnsi="Times New Roman" w:cs="Times New Roman"/>
      <w:sz w:val="24"/>
      <w:szCs w:val="24"/>
      <w:lang w:val="uk-UA" w:eastAsia="uk-UA" w:bidi="ar-SA"/>
    </w:rPr>
  </w:style>
  <w:style w:type="paragraph" w:styleId="afa">
    <w:name w:val="Body Text Indent"/>
    <w:basedOn w:val="a"/>
    <w:link w:val="afb"/>
    <w:uiPriority w:val="99"/>
    <w:semiHidden/>
    <w:unhideWhenUsed/>
    <w:rsid w:val="001E1016"/>
    <w:pPr>
      <w:spacing w:before="100" w:beforeAutospacing="1" w:after="100" w:afterAutospacing="1" w:line="240" w:lineRule="auto"/>
    </w:pPr>
    <w:rPr>
      <w:rFonts w:ascii="Times New Roman" w:eastAsia="Times New Roman" w:hAnsi="Times New Roman" w:cs="Times New Roman"/>
      <w:sz w:val="24"/>
      <w:szCs w:val="24"/>
      <w:lang w:val="uk-UA" w:eastAsia="uk-UA" w:bidi="ar-SA"/>
    </w:rPr>
  </w:style>
  <w:style w:type="character" w:customStyle="1" w:styleId="afb">
    <w:name w:val="Основний текст з відступом Знак"/>
    <w:basedOn w:val="a0"/>
    <w:link w:val="afa"/>
    <w:uiPriority w:val="99"/>
    <w:semiHidden/>
    <w:rsid w:val="001E1016"/>
    <w:rPr>
      <w:rFonts w:ascii="Times New Roman" w:eastAsia="Times New Roman" w:hAnsi="Times New Roman" w:cs="Times New Roman"/>
      <w:sz w:val="24"/>
      <w:szCs w:val="24"/>
      <w:lang w:val="uk-UA" w:eastAsia="uk-UA" w:bidi="ar-SA"/>
    </w:rPr>
  </w:style>
  <w:style w:type="paragraph" w:styleId="afc">
    <w:name w:val="Balloon Text"/>
    <w:basedOn w:val="a"/>
    <w:link w:val="afd"/>
    <w:uiPriority w:val="99"/>
    <w:semiHidden/>
    <w:unhideWhenUsed/>
    <w:rsid w:val="00A42AF4"/>
    <w:pPr>
      <w:spacing w:after="0" w:line="240" w:lineRule="auto"/>
    </w:pPr>
    <w:rPr>
      <w:rFonts w:ascii="Tahoma" w:hAnsi="Tahoma" w:cs="Tahoma"/>
      <w:sz w:val="16"/>
      <w:szCs w:val="16"/>
    </w:rPr>
  </w:style>
  <w:style w:type="character" w:customStyle="1" w:styleId="afd">
    <w:name w:val="Текст у виносці Знак"/>
    <w:basedOn w:val="a0"/>
    <w:link w:val="afc"/>
    <w:uiPriority w:val="99"/>
    <w:semiHidden/>
    <w:rsid w:val="00A42AF4"/>
    <w:rPr>
      <w:rFonts w:ascii="Tahoma" w:hAnsi="Tahoma" w:cs="Tahoma"/>
      <w:sz w:val="16"/>
      <w:szCs w:val="16"/>
    </w:rPr>
  </w:style>
  <w:style w:type="paragraph" w:customStyle="1" w:styleId="32">
    <w:name w:val="заголовок 3"/>
    <w:basedOn w:val="a"/>
    <w:next w:val="a"/>
    <w:rsid w:val="00A42AF4"/>
    <w:pPr>
      <w:keepNext/>
      <w:autoSpaceDE w:val="0"/>
      <w:autoSpaceDN w:val="0"/>
      <w:spacing w:after="0" w:line="240" w:lineRule="auto"/>
      <w:ind w:firstLine="3686"/>
      <w:jc w:val="both"/>
    </w:pPr>
    <w:rPr>
      <w:rFonts w:ascii="Bookman Old Style" w:eastAsia="Times New Roman" w:hAnsi="Bookman Old Style" w:cs="Times New Roman"/>
      <w:b/>
      <w:bCs/>
      <w:sz w:val="36"/>
      <w:szCs w:val="36"/>
      <w:lang w:val="ru-RU" w:eastAsia="ru-RU" w:bidi="ar-SA"/>
    </w:rPr>
  </w:style>
  <w:style w:type="character" w:customStyle="1" w:styleId="af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8"/>
    <w:locked/>
    <w:rsid w:val="003B5E40"/>
    <w:rPr>
      <w:rFonts w:ascii="Times New Roman" w:eastAsia="Times New Roman" w:hAnsi="Times New Roman" w:cs="Times New Roman"/>
      <w:sz w:val="24"/>
      <w:szCs w:val="24"/>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655">
      <w:bodyDiv w:val="1"/>
      <w:marLeft w:val="0"/>
      <w:marRight w:val="0"/>
      <w:marTop w:val="0"/>
      <w:marBottom w:val="0"/>
      <w:divBdr>
        <w:top w:val="none" w:sz="0" w:space="0" w:color="auto"/>
        <w:left w:val="none" w:sz="0" w:space="0" w:color="auto"/>
        <w:bottom w:val="none" w:sz="0" w:space="0" w:color="auto"/>
        <w:right w:val="none" w:sz="0" w:space="0" w:color="auto"/>
      </w:divBdr>
    </w:div>
    <w:div w:id="695886773">
      <w:bodyDiv w:val="1"/>
      <w:marLeft w:val="0"/>
      <w:marRight w:val="0"/>
      <w:marTop w:val="0"/>
      <w:marBottom w:val="0"/>
      <w:divBdr>
        <w:top w:val="none" w:sz="0" w:space="0" w:color="auto"/>
        <w:left w:val="none" w:sz="0" w:space="0" w:color="auto"/>
        <w:bottom w:val="none" w:sz="0" w:space="0" w:color="auto"/>
        <w:right w:val="none" w:sz="0" w:space="0" w:color="auto"/>
      </w:divBdr>
    </w:div>
    <w:div w:id="1258975429">
      <w:bodyDiv w:val="1"/>
      <w:marLeft w:val="0"/>
      <w:marRight w:val="0"/>
      <w:marTop w:val="0"/>
      <w:marBottom w:val="0"/>
      <w:divBdr>
        <w:top w:val="none" w:sz="0" w:space="0" w:color="auto"/>
        <w:left w:val="none" w:sz="0" w:space="0" w:color="auto"/>
        <w:bottom w:val="none" w:sz="0" w:space="0" w:color="auto"/>
        <w:right w:val="none" w:sz="0" w:space="0" w:color="auto"/>
      </w:divBdr>
    </w:div>
    <w:div w:id="1381049404">
      <w:bodyDiv w:val="1"/>
      <w:marLeft w:val="0"/>
      <w:marRight w:val="0"/>
      <w:marTop w:val="0"/>
      <w:marBottom w:val="0"/>
      <w:divBdr>
        <w:top w:val="none" w:sz="0" w:space="0" w:color="auto"/>
        <w:left w:val="none" w:sz="0" w:space="0" w:color="auto"/>
        <w:bottom w:val="none" w:sz="0" w:space="0" w:color="auto"/>
        <w:right w:val="none" w:sz="0" w:space="0" w:color="auto"/>
      </w:divBdr>
    </w:div>
    <w:div w:id="190509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Cambria"/>
        <a:ea typeface=""/>
        <a:cs typeface=""/>
      </a:majorFont>
      <a:minorFont>
        <a:latin typeface="Edwardian Script ITC"/>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D23C-0F5E-437D-881B-75150492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4775</Words>
  <Characters>2722</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User</cp:lastModifiedBy>
  <cp:revision>45</cp:revision>
  <cp:lastPrinted>2021-05-07T07:19:00Z</cp:lastPrinted>
  <dcterms:created xsi:type="dcterms:W3CDTF">2021-02-05T13:35:00Z</dcterms:created>
  <dcterms:modified xsi:type="dcterms:W3CDTF">2025-12-16T11:35:00Z</dcterms:modified>
</cp:coreProperties>
</file>