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98" w:rsidRPr="001C7160" w:rsidRDefault="00461C63" w:rsidP="009E598B">
      <w:pPr>
        <w:tabs>
          <w:tab w:val="left" w:pos="82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160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5.75pt;width:35.35pt;height:45.2pt;z-index:-251658752;visibility:visible;mso-wrap-edited:f" fillcolor="window">
            <v:imagedata r:id="rId5" o:title="" gain="86232f" grayscale="t" bilevel="t"/>
            <w10:wrap type="topAndBottom"/>
          </v:shape>
          <o:OLEObject Type="Embed" ProgID="Word.Picture.8" ShapeID="_x0000_s1026" DrawAspect="Content" ObjectID="_1677484020" r:id="rId6"/>
        </w:pict>
      </w:r>
      <w:r w:rsidR="00063899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B73E27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899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E27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B98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ЛИСЯНСЬКА  СЕЛИЩНА РАДА</w:t>
      </w:r>
      <w:r w:rsidR="004A513B" w:rsidRPr="001C716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A7B98" w:rsidRPr="001C7160" w:rsidRDefault="00063899" w:rsidP="009E59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A7B98" w:rsidRPr="001C7160">
        <w:rPr>
          <w:rFonts w:ascii="Times New Roman" w:hAnsi="Times New Roman" w:cs="Times New Roman"/>
          <w:sz w:val="28"/>
          <w:szCs w:val="28"/>
          <w:lang w:val="uk-UA"/>
        </w:rPr>
        <w:t>ЧЕРКАСЬКОЇ  ОБЛАСТІ</w:t>
      </w:r>
    </w:p>
    <w:p w:rsidR="005A7B98" w:rsidRPr="001C7160" w:rsidRDefault="005A7B98" w:rsidP="009E59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7B98" w:rsidRPr="001C7160" w:rsidRDefault="005A7B98" w:rsidP="009E59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1C7160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E76C00" w:rsidRPr="001C7160" w:rsidRDefault="00E76C00" w:rsidP="009E5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C00" w:rsidRPr="001C7160" w:rsidRDefault="00E76C00" w:rsidP="009E5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032EB" w:rsidRPr="001C716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E4C09" w:rsidRPr="001C7160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Pr="001C716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6E4C09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1C7160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7160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  <w:r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C50845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E4C09" w:rsidRPr="001C7160">
        <w:rPr>
          <w:rFonts w:ascii="Times New Roman" w:hAnsi="Times New Roman" w:cs="Times New Roman"/>
          <w:sz w:val="28"/>
          <w:szCs w:val="28"/>
          <w:lang w:val="uk-UA"/>
        </w:rPr>
        <w:t>6-1</w:t>
      </w:r>
      <w:r w:rsidR="00B830F1" w:rsidRPr="001C71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7160">
        <w:rPr>
          <w:rFonts w:ascii="Times New Roman" w:hAnsi="Times New Roman" w:cs="Times New Roman"/>
          <w:sz w:val="28"/>
          <w:szCs w:val="28"/>
          <w:lang w:val="uk-UA"/>
        </w:rPr>
        <w:t>/VIІI</w:t>
      </w:r>
    </w:p>
    <w:p w:rsidR="005A7B98" w:rsidRPr="001C7160" w:rsidRDefault="005A7B98" w:rsidP="00EC1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F3F93" w:rsidRPr="001C7160" w:rsidRDefault="004D3DC6" w:rsidP="009E598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71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CF3F93" w:rsidRPr="001C71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покладання обов’язків із вчинення нотаріальних </w:t>
      </w:r>
    </w:p>
    <w:p w:rsidR="00CF3F93" w:rsidRPr="001C7160" w:rsidRDefault="00CF3F93" w:rsidP="009E598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71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дій на території </w:t>
      </w:r>
      <w:proofErr w:type="spellStart"/>
      <w:r w:rsidRPr="001C7160">
        <w:rPr>
          <w:rFonts w:ascii="Times New Roman" w:hAnsi="Times New Roman" w:cs="Times New Roman"/>
          <w:i/>
          <w:sz w:val="28"/>
          <w:szCs w:val="28"/>
          <w:lang w:val="uk-UA"/>
        </w:rPr>
        <w:t>Лисянської</w:t>
      </w:r>
      <w:proofErr w:type="spellEnd"/>
      <w:r w:rsidRPr="001C71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селищної ради</w:t>
      </w:r>
    </w:p>
    <w:p w:rsidR="005A7B98" w:rsidRPr="001C7160" w:rsidRDefault="005A7B98" w:rsidP="00EC1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2EB" w:rsidRPr="001C7160" w:rsidRDefault="008E2251" w:rsidP="009E5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160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</w:t>
      </w:r>
      <w:r w:rsidR="000032EB" w:rsidRPr="001C71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6C00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6D1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, 54 (1), </w:t>
      </w:r>
      <w:r w:rsidR="00E76C00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59, 73 Закону України «Про місцеве самоврядування в Україні», </w:t>
      </w:r>
      <w:r w:rsidR="00CF3F93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статті 245 Цивільного кодексу України, статей 1, 37, 39 Закону України «Про нотаріат», </w:t>
      </w:r>
      <w:r w:rsidR="000032EB" w:rsidRPr="001C7160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="00D906D1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2EB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906D1" w:rsidRPr="001C7160">
        <w:rPr>
          <w:rFonts w:ascii="Times New Roman" w:hAnsi="Times New Roman" w:cs="Times New Roman"/>
          <w:sz w:val="28"/>
          <w:szCs w:val="28"/>
          <w:lang w:val="uk-UA"/>
        </w:rPr>
        <w:t>Про адміністративні послуги</w:t>
      </w:r>
      <w:r w:rsidR="000032EB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F3F93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Порядку вчинення нотаріальних дій посадовими особами місцевого самоврядування, затвердженого  Наказом Міністерства юстиції України від 11.11.2011 №3306/5, з метою забезпечення </w:t>
      </w:r>
      <w:r w:rsidR="00816CD5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по вчиненню нотаріальних дій на місцях, </w:t>
      </w:r>
      <w:r w:rsidR="00566302"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4B18AD" w:rsidRPr="001C7160" w:rsidRDefault="004B18AD" w:rsidP="009E59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3A2" w:rsidRPr="001C7160" w:rsidRDefault="00331CC0" w:rsidP="009E59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716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816CD5" w:rsidRPr="001C7160" w:rsidRDefault="00816CD5" w:rsidP="009E598B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C7160">
        <w:rPr>
          <w:sz w:val="28"/>
          <w:szCs w:val="28"/>
          <w:lang w:val="uk-UA"/>
        </w:rPr>
        <w:t xml:space="preserve">Уповноважити старост </w:t>
      </w:r>
      <w:proofErr w:type="spellStart"/>
      <w:r w:rsidRPr="001C7160">
        <w:rPr>
          <w:sz w:val="28"/>
          <w:szCs w:val="28"/>
          <w:lang w:val="uk-UA"/>
        </w:rPr>
        <w:t>Лисянської</w:t>
      </w:r>
      <w:proofErr w:type="spellEnd"/>
      <w:r w:rsidRPr="001C7160">
        <w:rPr>
          <w:sz w:val="28"/>
          <w:szCs w:val="28"/>
          <w:lang w:val="uk-UA"/>
        </w:rPr>
        <w:t xml:space="preserve"> селищної ради на вчинення нотаріальних дій передбачених статтею 37 ЗУ «Про нотаріат» та ст. 245 Цивільного кодексу України</w:t>
      </w:r>
      <w:r w:rsidR="0052091C" w:rsidRPr="001C7160">
        <w:rPr>
          <w:sz w:val="28"/>
          <w:szCs w:val="28"/>
          <w:lang w:val="uk-UA"/>
        </w:rPr>
        <w:t xml:space="preserve">  згідно визначеної території населених пунктів:</w:t>
      </w:r>
    </w:p>
    <w:p w:rsidR="00D906D1" w:rsidRPr="001C7160" w:rsidRDefault="00D906D1" w:rsidP="009E598B">
      <w:pPr>
        <w:pStyle w:val="a4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1C7160">
        <w:rPr>
          <w:sz w:val="28"/>
          <w:szCs w:val="28"/>
          <w:lang w:val="uk-UA"/>
        </w:rPr>
        <w:t xml:space="preserve">Білоуса Олександра Володимировича – с. </w:t>
      </w:r>
      <w:proofErr w:type="spellStart"/>
      <w:r w:rsidRPr="001C7160">
        <w:rPr>
          <w:sz w:val="28"/>
          <w:szCs w:val="28"/>
          <w:lang w:val="uk-UA"/>
        </w:rPr>
        <w:t>Дашуківка</w:t>
      </w:r>
      <w:proofErr w:type="spellEnd"/>
      <w:r w:rsidRPr="001C7160">
        <w:rPr>
          <w:sz w:val="28"/>
          <w:szCs w:val="28"/>
          <w:lang w:val="uk-UA"/>
        </w:rPr>
        <w:t>;</w:t>
      </w:r>
    </w:p>
    <w:p w:rsidR="00D906D1" w:rsidRPr="001C7160" w:rsidRDefault="00D906D1" w:rsidP="009E598B">
      <w:pPr>
        <w:pStyle w:val="a4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1C7160">
        <w:rPr>
          <w:sz w:val="28"/>
          <w:szCs w:val="28"/>
          <w:lang w:val="uk-UA"/>
        </w:rPr>
        <w:t>Вергуляцького</w:t>
      </w:r>
      <w:proofErr w:type="spellEnd"/>
      <w:r w:rsidRPr="001C7160">
        <w:rPr>
          <w:sz w:val="28"/>
          <w:szCs w:val="28"/>
          <w:lang w:val="uk-UA"/>
        </w:rPr>
        <w:t xml:space="preserve"> Віталія Івановича – с. </w:t>
      </w:r>
      <w:proofErr w:type="spellStart"/>
      <w:r w:rsidRPr="001C7160">
        <w:rPr>
          <w:sz w:val="28"/>
          <w:szCs w:val="28"/>
          <w:lang w:val="uk-UA"/>
        </w:rPr>
        <w:t>Писарівка</w:t>
      </w:r>
      <w:proofErr w:type="spellEnd"/>
      <w:r w:rsidRPr="001C7160">
        <w:rPr>
          <w:sz w:val="28"/>
          <w:szCs w:val="28"/>
          <w:lang w:val="uk-UA"/>
        </w:rPr>
        <w:t>;</w:t>
      </w:r>
    </w:p>
    <w:p w:rsidR="00D906D1" w:rsidRPr="001C7160" w:rsidRDefault="00D906D1" w:rsidP="009E598B">
      <w:pPr>
        <w:pStyle w:val="a4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1C7160">
        <w:rPr>
          <w:sz w:val="28"/>
          <w:szCs w:val="28"/>
          <w:lang w:val="uk-UA"/>
        </w:rPr>
        <w:t>Кулик</w:t>
      </w:r>
      <w:r w:rsidR="00BE089B">
        <w:rPr>
          <w:sz w:val="28"/>
          <w:szCs w:val="28"/>
          <w:lang w:val="uk-UA"/>
        </w:rPr>
        <w:t>а Сергія</w:t>
      </w:r>
      <w:r w:rsidRPr="001C7160">
        <w:rPr>
          <w:sz w:val="28"/>
          <w:szCs w:val="28"/>
          <w:lang w:val="uk-UA"/>
        </w:rPr>
        <w:t xml:space="preserve"> Васильович</w:t>
      </w:r>
      <w:r w:rsidR="00BE089B">
        <w:rPr>
          <w:sz w:val="28"/>
          <w:szCs w:val="28"/>
          <w:lang w:val="uk-UA"/>
        </w:rPr>
        <w:t>а</w:t>
      </w:r>
      <w:r w:rsidRPr="001C7160">
        <w:rPr>
          <w:sz w:val="28"/>
          <w:szCs w:val="28"/>
          <w:lang w:val="uk-UA"/>
        </w:rPr>
        <w:t xml:space="preserve"> – с. </w:t>
      </w:r>
      <w:proofErr w:type="spellStart"/>
      <w:r w:rsidRPr="001C7160">
        <w:rPr>
          <w:sz w:val="28"/>
          <w:szCs w:val="28"/>
          <w:lang w:val="uk-UA"/>
        </w:rPr>
        <w:t>Почапинці</w:t>
      </w:r>
      <w:proofErr w:type="spellEnd"/>
      <w:r w:rsidRPr="001C7160">
        <w:rPr>
          <w:sz w:val="28"/>
          <w:szCs w:val="28"/>
          <w:lang w:val="uk-UA"/>
        </w:rPr>
        <w:t xml:space="preserve"> та с. Верещаки;</w:t>
      </w:r>
    </w:p>
    <w:p w:rsidR="00D906D1" w:rsidRPr="001C7160" w:rsidRDefault="00D906D1" w:rsidP="009E598B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C7160">
        <w:rPr>
          <w:sz w:val="28"/>
          <w:szCs w:val="28"/>
          <w:lang w:val="uk-UA"/>
        </w:rPr>
        <w:t>Фесенка</w:t>
      </w:r>
      <w:proofErr w:type="spellEnd"/>
      <w:r w:rsidRPr="001C7160">
        <w:rPr>
          <w:sz w:val="28"/>
          <w:szCs w:val="28"/>
          <w:lang w:val="uk-UA"/>
        </w:rPr>
        <w:t xml:space="preserve"> Василя Володимировича – с. </w:t>
      </w:r>
      <w:proofErr w:type="spellStart"/>
      <w:r w:rsidRPr="001C7160">
        <w:rPr>
          <w:sz w:val="28"/>
          <w:szCs w:val="28"/>
          <w:lang w:val="uk-UA"/>
        </w:rPr>
        <w:t>Шестеринці</w:t>
      </w:r>
      <w:proofErr w:type="spellEnd"/>
      <w:r w:rsidRPr="001C7160">
        <w:rPr>
          <w:sz w:val="28"/>
          <w:szCs w:val="28"/>
          <w:lang w:val="uk-UA"/>
        </w:rPr>
        <w:t>;</w:t>
      </w:r>
    </w:p>
    <w:p w:rsidR="00D906D1" w:rsidRPr="001C7160" w:rsidRDefault="00D906D1" w:rsidP="009E598B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C7160">
        <w:rPr>
          <w:sz w:val="28"/>
          <w:szCs w:val="28"/>
          <w:lang w:val="uk-UA"/>
        </w:rPr>
        <w:t>Братко Людмилу Андріївну – с. Боярка;</w:t>
      </w:r>
    </w:p>
    <w:p w:rsidR="00D906D1" w:rsidRPr="001C7160" w:rsidRDefault="00D906D1" w:rsidP="009E598B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C7160">
        <w:rPr>
          <w:sz w:val="28"/>
          <w:szCs w:val="28"/>
          <w:lang w:val="uk-UA"/>
        </w:rPr>
        <w:t>Райченка</w:t>
      </w:r>
      <w:proofErr w:type="spellEnd"/>
      <w:r w:rsidRPr="001C7160">
        <w:rPr>
          <w:sz w:val="28"/>
          <w:szCs w:val="28"/>
          <w:lang w:val="uk-UA"/>
        </w:rPr>
        <w:t xml:space="preserve"> Юрія Борисовича – с. </w:t>
      </w:r>
      <w:proofErr w:type="spellStart"/>
      <w:r w:rsidRPr="001C7160">
        <w:rPr>
          <w:sz w:val="28"/>
          <w:szCs w:val="28"/>
          <w:lang w:val="uk-UA"/>
        </w:rPr>
        <w:t>Будище</w:t>
      </w:r>
      <w:proofErr w:type="spellEnd"/>
      <w:r w:rsidRPr="001C7160">
        <w:rPr>
          <w:sz w:val="28"/>
          <w:szCs w:val="28"/>
          <w:lang w:val="uk-UA"/>
        </w:rPr>
        <w:t xml:space="preserve"> та с. Орли;</w:t>
      </w:r>
    </w:p>
    <w:p w:rsidR="00D906D1" w:rsidRPr="001C7160" w:rsidRDefault="00D906D1" w:rsidP="009E598B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C7160">
        <w:rPr>
          <w:sz w:val="28"/>
          <w:szCs w:val="28"/>
          <w:lang w:val="uk-UA"/>
        </w:rPr>
        <w:t xml:space="preserve">Невмиваного Івана Петровича – с. </w:t>
      </w:r>
      <w:proofErr w:type="spellStart"/>
      <w:r w:rsidRPr="001C7160">
        <w:rPr>
          <w:sz w:val="28"/>
          <w:szCs w:val="28"/>
          <w:lang w:val="uk-UA"/>
        </w:rPr>
        <w:t>Дібрівка</w:t>
      </w:r>
      <w:proofErr w:type="spellEnd"/>
      <w:r w:rsidRPr="001C7160">
        <w:rPr>
          <w:sz w:val="28"/>
          <w:szCs w:val="28"/>
          <w:lang w:val="uk-UA"/>
        </w:rPr>
        <w:t>;</w:t>
      </w:r>
    </w:p>
    <w:p w:rsidR="00D906D1" w:rsidRPr="001C7160" w:rsidRDefault="00D906D1" w:rsidP="009E598B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C7160">
        <w:rPr>
          <w:sz w:val="28"/>
          <w:szCs w:val="28"/>
          <w:lang w:val="uk-UA"/>
        </w:rPr>
        <w:t xml:space="preserve">Ганич Ніну Леонідівну – с. </w:t>
      </w:r>
      <w:proofErr w:type="spellStart"/>
      <w:r w:rsidRPr="001C7160">
        <w:rPr>
          <w:sz w:val="28"/>
          <w:szCs w:val="28"/>
          <w:lang w:val="uk-UA"/>
        </w:rPr>
        <w:t>Журжинці</w:t>
      </w:r>
      <w:proofErr w:type="spellEnd"/>
      <w:r w:rsidRPr="001C7160">
        <w:rPr>
          <w:sz w:val="28"/>
          <w:szCs w:val="28"/>
          <w:lang w:val="uk-UA"/>
        </w:rPr>
        <w:t xml:space="preserve"> та с. </w:t>
      </w:r>
      <w:proofErr w:type="spellStart"/>
      <w:r w:rsidRPr="001C7160">
        <w:rPr>
          <w:sz w:val="28"/>
          <w:szCs w:val="28"/>
          <w:lang w:val="uk-UA"/>
        </w:rPr>
        <w:t>Петрівська</w:t>
      </w:r>
      <w:proofErr w:type="spellEnd"/>
      <w:r w:rsidRPr="001C7160">
        <w:rPr>
          <w:sz w:val="28"/>
          <w:szCs w:val="28"/>
          <w:lang w:val="uk-UA"/>
        </w:rPr>
        <w:t xml:space="preserve"> Гута;</w:t>
      </w:r>
    </w:p>
    <w:p w:rsidR="00D906D1" w:rsidRPr="001C7160" w:rsidRDefault="00D906D1" w:rsidP="009E598B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C7160">
        <w:rPr>
          <w:sz w:val="28"/>
          <w:szCs w:val="28"/>
          <w:lang w:val="uk-UA"/>
        </w:rPr>
        <w:lastRenderedPageBreak/>
        <w:t>Томіленко</w:t>
      </w:r>
      <w:proofErr w:type="spellEnd"/>
      <w:r w:rsidRPr="001C7160">
        <w:rPr>
          <w:sz w:val="28"/>
          <w:szCs w:val="28"/>
          <w:lang w:val="uk-UA"/>
        </w:rPr>
        <w:t xml:space="preserve"> Ларису Олександрівну – с. П.</w:t>
      </w:r>
      <w:proofErr w:type="spellStart"/>
      <w:r w:rsidRPr="001C7160">
        <w:rPr>
          <w:sz w:val="28"/>
          <w:szCs w:val="28"/>
          <w:lang w:val="uk-UA"/>
        </w:rPr>
        <w:t>Попівка</w:t>
      </w:r>
      <w:proofErr w:type="spellEnd"/>
      <w:r w:rsidRPr="001C7160">
        <w:rPr>
          <w:sz w:val="28"/>
          <w:szCs w:val="28"/>
          <w:lang w:val="uk-UA"/>
        </w:rPr>
        <w:t>;</w:t>
      </w:r>
    </w:p>
    <w:p w:rsidR="00D906D1" w:rsidRPr="001C7160" w:rsidRDefault="00BE089B" w:rsidP="009E598B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Зозулю Наталію Павлівну</w:t>
      </w:r>
      <w:r w:rsidR="00D906D1" w:rsidRPr="001C7160">
        <w:rPr>
          <w:sz w:val="28"/>
          <w:szCs w:val="28"/>
          <w:lang w:val="uk-UA"/>
        </w:rPr>
        <w:t xml:space="preserve"> – с. </w:t>
      </w:r>
      <w:proofErr w:type="spellStart"/>
      <w:r w:rsidR="00D906D1" w:rsidRPr="001C7160">
        <w:rPr>
          <w:sz w:val="28"/>
          <w:szCs w:val="28"/>
          <w:lang w:val="uk-UA"/>
        </w:rPr>
        <w:t>Семенівка</w:t>
      </w:r>
      <w:proofErr w:type="spellEnd"/>
      <w:r w:rsidR="00D906D1" w:rsidRPr="001C7160">
        <w:rPr>
          <w:sz w:val="28"/>
          <w:szCs w:val="28"/>
          <w:lang w:val="uk-UA"/>
        </w:rPr>
        <w:t>;</w:t>
      </w:r>
    </w:p>
    <w:p w:rsidR="00D906D1" w:rsidRPr="001C7160" w:rsidRDefault="00BE089B" w:rsidP="009E598B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Іващенко</w:t>
      </w:r>
      <w:proofErr w:type="spellEnd"/>
      <w:r>
        <w:rPr>
          <w:sz w:val="28"/>
          <w:szCs w:val="28"/>
          <w:lang w:val="uk-UA"/>
        </w:rPr>
        <w:t xml:space="preserve"> Ніну</w:t>
      </w:r>
      <w:r w:rsidR="00D906D1" w:rsidRPr="001C7160">
        <w:rPr>
          <w:sz w:val="28"/>
          <w:szCs w:val="28"/>
          <w:lang w:val="uk-UA"/>
        </w:rPr>
        <w:t xml:space="preserve"> Олек</w:t>
      </w:r>
      <w:r>
        <w:rPr>
          <w:sz w:val="28"/>
          <w:szCs w:val="28"/>
          <w:lang w:val="uk-UA"/>
        </w:rPr>
        <w:t>сіївну</w:t>
      </w:r>
      <w:r w:rsidR="00D906D1" w:rsidRPr="001C7160">
        <w:rPr>
          <w:sz w:val="28"/>
          <w:szCs w:val="28"/>
          <w:lang w:val="uk-UA"/>
        </w:rPr>
        <w:t xml:space="preserve"> – с. </w:t>
      </w:r>
      <w:proofErr w:type="spellStart"/>
      <w:r w:rsidR="00D906D1" w:rsidRPr="001C7160">
        <w:rPr>
          <w:sz w:val="28"/>
          <w:szCs w:val="28"/>
          <w:lang w:val="uk-UA"/>
        </w:rPr>
        <w:t>Смільчинці</w:t>
      </w:r>
      <w:proofErr w:type="spellEnd"/>
      <w:r w:rsidR="00D906D1" w:rsidRPr="001C7160">
        <w:rPr>
          <w:sz w:val="28"/>
          <w:szCs w:val="28"/>
          <w:lang w:val="uk-UA"/>
        </w:rPr>
        <w:t xml:space="preserve"> та с. </w:t>
      </w:r>
      <w:proofErr w:type="spellStart"/>
      <w:r w:rsidR="00D906D1" w:rsidRPr="001C7160">
        <w:rPr>
          <w:sz w:val="28"/>
          <w:szCs w:val="28"/>
          <w:lang w:val="uk-UA"/>
        </w:rPr>
        <w:t>Ганжалівка</w:t>
      </w:r>
      <w:proofErr w:type="spellEnd"/>
      <w:r w:rsidR="00D906D1" w:rsidRPr="001C7160">
        <w:rPr>
          <w:sz w:val="28"/>
          <w:szCs w:val="28"/>
          <w:lang w:val="uk-UA"/>
        </w:rPr>
        <w:t>;</w:t>
      </w:r>
    </w:p>
    <w:p w:rsidR="00D906D1" w:rsidRPr="001C7160" w:rsidRDefault="00D906D1" w:rsidP="009E598B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C7160">
        <w:rPr>
          <w:sz w:val="28"/>
          <w:szCs w:val="28"/>
          <w:lang w:val="uk-UA"/>
        </w:rPr>
        <w:t>Ярошевського</w:t>
      </w:r>
      <w:proofErr w:type="spellEnd"/>
      <w:r w:rsidRPr="001C7160">
        <w:rPr>
          <w:sz w:val="28"/>
          <w:szCs w:val="28"/>
          <w:lang w:val="uk-UA"/>
        </w:rPr>
        <w:t xml:space="preserve"> Сергія Валерійовича – с. </w:t>
      </w:r>
      <w:proofErr w:type="spellStart"/>
      <w:r w:rsidRPr="001C7160">
        <w:rPr>
          <w:sz w:val="28"/>
          <w:szCs w:val="28"/>
          <w:lang w:val="uk-UA"/>
        </w:rPr>
        <w:t>Хижинці</w:t>
      </w:r>
      <w:proofErr w:type="spellEnd"/>
      <w:r w:rsidRPr="001C7160">
        <w:rPr>
          <w:sz w:val="28"/>
          <w:szCs w:val="28"/>
          <w:lang w:val="uk-UA"/>
        </w:rPr>
        <w:t xml:space="preserve"> та с. </w:t>
      </w:r>
      <w:proofErr w:type="spellStart"/>
      <w:r w:rsidRPr="001C7160">
        <w:rPr>
          <w:sz w:val="28"/>
          <w:szCs w:val="28"/>
          <w:lang w:val="uk-UA"/>
        </w:rPr>
        <w:t>Чеснівка</w:t>
      </w:r>
      <w:proofErr w:type="spellEnd"/>
      <w:r w:rsidRPr="001C7160">
        <w:rPr>
          <w:sz w:val="28"/>
          <w:szCs w:val="28"/>
          <w:lang w:val="uk-UA"/>
        </w:rPr>
        <w:t>;</w:t>
      </w:r>
    </w:p>
    <w:p w:rsidR="00D906D1" w:rsidRPr="001C7160" w:rsidRDefault="00D906D1" w:rsidP="009E598B">
      <w:pPr>
        <w:pStyle w:val="a4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1C7160">
        <w:rPr>
          <w:sz w:val="28"/>
          <w:szCs w:val="28"/>
          <w:lang w:val="uk-UA"/>
        </w:rPr>
        <w:t xml:space="preserve">Виноградову Валентину Василівну – с. </w:t>
      </w:r>
      <w:proofErr w:type="spellStart"/>
      <w:r w:rsidRPr="001C7160">
        <w:rPr>
          <w:sz w:val="28"/>
          <w:szCs w:val="28"/>
          <w:lang w:val="uk-UA"/>
        </w:rPr>
        <w:t>Чаплинка</w:t>
      </w:r>
      <w:proofErr w:type="spellEnd"/>
      <w:r w:rsidRPr="001C7160">
        <w:rPr>
          <w:sz w:val="28"/>
          <w:szCs w:val="28"/>
          <w:lang w:val="uk-UA"/>
        </w:rPr>
        <w:t xml:space="preserve"> та с. </w:t>
      </w:r>
      <w:proofErr w:type="spellStart"/>
      <w:r w:rsidRPr="001C7160">
        <w:rPr>
          <w:sz w:val="28"/>
          <w:szCs w:val="28"/>
          <w:lang w:val="uk-UA"/>
        </w:rPr>
        <w:t>Шушківка</w:t>
      </w:r>
      <w:proofErr w:type="spellEnd"/>
    </w:p>
    <w:p w:rsidR="00D906D1" w:rsidRPr="001C7160" w:rsidRDefault="00EC1F57" w:rsidP="009E598B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C7160">
        <w:rPr>
          <w:sz w:val="28"/>
          <w:szCs w:val="28"/>
          <w:lang w:val="uk-UA"/>
        </w:rPr>
        <w:t xml:space="preserve"> Зобов’язати посадових осіб, зазначених у п.1 рішення, вчиняти нотаріальні </w:t>
      </w:r>
      <w:r w:rsidR="00271A35" w:rsidRPr="001C7160">
        <w:rPr>
          <w:sz w:val="28"/>
          <w:szCs w:val="28"/>
          <w:lang w:val="uk-UA"/>
        </w:rPr>
        <w:t>дії  у відповідності до положень Цивільного кодексу України</w:t>
      </w:r>
      <w:r w:rsidR="00E539C6" w:rsidRPr="001C7160">
        <w:rPr>
          <w:sz w:val="28"/>
          <w:szCs w:val="28"/>
          <w:lang w:val="uk-UA"/>
        </w:rPr>
        <w:t>,</w:t>
      </w:r>
      <w:r w:rsidR="00271A35" w:rsidRPr="001C7160">
        <w:rPr>
          <w:sz w:val="28"/>
          <w:szCs w:val="28"/>
          <w:lang w:val="uk-UA"/>
        </w:rPr>
        <w:t xml:space="preserve"> Закону України «Про нотаріат» та Порядку вчинення нотаріальних дій посадовими особами місцевого самоврядування, затвердженого  Наказом Міністерства юстиції України від 11.11.2011 №3306/5</w:t>
      </w:r>
      <w:r w:rsidR="00E539C6" w:rsidRPr="001C7160">
        <w:rPr>
          <w:sz w:val="28"/>
          <w:szCs w:val="28"/>
          <w:lang w:val="uk-UA"/>
        </w:rPr>
        <w:t>.</w:t>
      </w:r>
    </w:p>
    <w:p w:rsidR="006833A2" w:rsidRPr="001C7160" w:rsidRDefault="006833A2" w:rsidP="009E598B">
      <w:pPr>
        <w:pStyle w:val="a4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F71CAC" w:rsidRPr="001C7160" w:rsidRDefault="00432E50" w:rsidP="009E598B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C7160">
        <w:rPr>
          <w:sz w:val="28"/>
          <w:szCs w:val="28"/>
          <w:lang w:val="uk-UA"/>
        </w:rPr>
        <w:t xml:space="preserve">Контроль за виконанням рішення покласти на селищного голову </w:t>
      </w:r>
      <w:proofErr w:type="spellStart"/>
      <w:r w:rsidRPr="001C7160">
        <w:rPr>
          <w:sz w:val="28"/>
          <w:szCs w:val="28"/>
          <w:lang w:val="uk-UA"/>
        </w:rPr>
        <w:t>Проценка</w:t>
      </w:r>
      <w:proofErr w:type="spellEnd"/>
      <w:r w:rsidRPr="001C7160">
        <w:rPr>
          <w:sz w:val="28"/>
          <w:szCs w:val="28"/>
          <w:lang w:val="uk-UA"/>
        </w:rPr>
        <w:t xml:space="preserve"> А.П.</w:t>
      </w:r>
    </w:p>
    <w:p w:rsidR="00602678" w:rsidRPr="001C7160" w:rsidRDefault="00602678" w:rsidP="009E5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26B" w:rsidRPr="001C7160" w:rsidRDefault="005F226B" w:rsidP="009E598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rvts9"/>
          <w:b/>
          <w:bCs/>
          <w:sz w:val="28"/>
          <w:szCs w:val="28"/>
          <w:lang w:val="uk-UA"/>
        </w:rPr>
      </w:pPr>
    </w:p>
    <w:p w:rsidR="00A66F7E" w:rsidRPr="001C7160" w:rsidRDefault="001C7160" w:rsidP="00BE089B">
      <w:pPr>
        <w:shd w:val="clear" w:color="auto" w:fill="FFFFFF"/>
        <w:tabs>
          <w:tab w:val="left" w:pos="73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7160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Pr="001C7160">
        <w:rPr>
          <w:rFonts w:ascii="Times New Roman" w:hAnsi="Times New Roman" w:cs="Times New Roman"/>
          <w:sz w:val="28"/>
          <w:szCs w:val="28"/>
          <w:lang w:val="uk-UA"/>
        </w:rPr>
        <w:tab/>
        <w:t>А.П.</w:t>
      </w:r>
      <w:proofErr w:type="spellStart"/>
      <w:r w:rsidRPr="001C7160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</w:p>
    <w:sectPr w:rsidR="00A66F7E" w:rsidRPr="001C7160" w:rsidSect="00A6006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D65E06"/>
    <w:multiLevelType w:val="hybridMultilevel"/>
    <w:tmpl w:val="87B23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1978F9"/>
    <w:multiLevelType w:val="multilevel"/>
    <w:tmpl w:val="838899A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E4DCA"/>
    <w:multiLevelType w:val="hybridMultilevel"/>
    <w:tmpl w:val="74D226B8"/>
    <w:lvl w:ilvl="0" w:tplc="D6867978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B98"/>
    <w:rsid w:val="0000251E"/>
    <w:rsid w:val="000032EB"/>
    <w:rsid w:val="00013BF6"/>
    <w:rsid w:val="000347F6"/>
    <w:rsid w:val="0004716D"/>
    <w:rsid w:val="00063899"/>
    <w:rsid w:val="00076419"/>
    <w:rsid w:val="00085EA3"/>
    <w:rsid w:val="000877B6"/>
    <w:rsid w:val="00094470"/>
    <w:rsid w:val="000D5916"/>
    <w:rsid w:val="000D705C"/>
    <w:rsid w:val="000F06C0"/>
    <w:rsid w:val="000F14E8"/>
    <w:rsid w:val="00104256"/>
    <w:rsid w:val="001121AB"/>
    <w:rsid w:val="001154EE"/>
    <w:rsid w:val="0015471B"/>
    <w:rsid w:val="00175F7A"/>
    <w:rsid w:val="001A218D"/>
    <w:rsid w:val="001A5556"/>
    <w:rsid w:val="001C7160"/>
    <w:rsid w:val="001D494E"/>
    <w:rsid w:val="001D4EB0"/>
    <w:rsid w:val="001F1F3E"/>
    <w:rsid w:val="0021642D"/>
    <w:rsid w:val="00216B0A"/>
    <w:rsid w:val="00241209"/>
    <w:rsid w:val="002470F0"/>
    <w:rsid w:val="00254B32"/>
    <w:rsid w:val="002634A3"/>
    <w:rsid w:val="00263D2A"/>
    <w:rsid w:val="00271A35"/>
    <w:rsid w:val="002754EB"/>
    <w:rsid w:val="002852B9"/>
    <w:rsid w:val="002A3100"/>
    <w:rsid w:val="002C2BAC"/>
    <w:rsid w:val="002C5490"/>
    <w:rsid w:val="002C5BC2"/>
    <w:rsid w:val="00301A0E"/>
    <w:rsid w:val="00321A05"/>
    <w:rsid w:val="00331CC0"/>
    <w:rsid w:val="00341674"/>
    <w:rsid w:val="0036258C"/>
    <w:rsid w:val="003749CD"/>
    <w:rsid w:val="00390B43"/>
    <w:rsid w:val="003A0930"/>
    <w:rsid w:val="003A1438"/>
    <w:rsid w:val="003B47D6"/>
    <w:rsid w:val="003C0013"/>
    <w:rsid w:val="003D3A09"/>
    <w:rsid w:val="003E13CA"/>
    <w:rsid w:val="003E48A9"/>
    <w:rsid w:val="003F78C6"/>
    <w:rsid w:val="00417A07"/>
    <w:rsid w:val="00425E15"/>
    <w:rsid w:val="00426056"/>
    <w:rsid w:val="00432E50"/>
    <w:rsid w:val="00436266"/>
    <w:rsid w:val="00437B8D"/>
    <w:rsid w:val="00440B38"/>
    <w:rsid w:val="00461069"/>
    <w:rsid w:val="00461C63"/>
    <w:rsid w:val="0046774B"/>
    <w:rsid w:val="004A4A05"/>
    <w:rsid w:val="004A513B"/>
    <w:rsid w:val="004B18AD"/>
    <w:rsid w:val="004D3DC6"/>
    <w:rsid w:val="005011B0"/>
    <w:rsid w:val="0050449F"/>
    <w:rsid w:val="00510026"/>
    <w:rsid w:val="00513F7D"/>
    <w:rsid w:val="0052091C"/>
    <w:rsid w:val="00541515"/>
    <w:rsid w:val="00564E3E"/>
    <w:rsid w:val="00566302"/>
    <w:rsid w:val="00584C7A"/>
    <w:rsid w:val="005973D4"/>
    <w:rsid w:val="005A7B98"/>
    <w:rsid w:val="005C4B1A"/>
    <w:rsid w:val="005D1A13"/>
    <w:rsid w:val="005E153C"/>
    <w:rsid w:val="005F226B"/>
    <w:rsid w:val="005F672C"/>
    <w:rsid w:val="00602678"/>
    <w:rsid w:val="00636823"/>
    <w:rsid w:val="00681BA8"/>
    <w:rsid w:val="006833A2"/>
    <w:rsid w:val="006A6A13"/>
    <w:rsid w:val="006B63A0"/>
    <w:rsid w:val="006C07AA"/>
    <w:rsid w:val="006E0650"/>
    <w:rsid w:val="006E1D3B"/>
    <w:rsid w:val="006E4C09"/>
    <w:rsid w:val="006E66E8"/>
    <w:rsid w:val="00713381"/>
    <w:rsid w:val="00727BA6"/>
    <w:rsid w:val="007475C4"/>
    <w:rsid w:val="007A315A"/>
    <w:rsid w:val="007B67B5"/>
    <w:rsid w:val="007B69FF"/>
    <w:rsid w:val="007F00E5"/>
    <w:rsid w:val="007F20E1"/>
    <w:rsid w:val="008143C6"/>
    <w:rsid w:val="00816CD5"/>
    <w:rsid w:val="0082177F"/>
    <w:rsid w:val="00845D9E"/>
    <w:rsid w:val="008636B0"/>
    <w:rsid w:val="008916F1"/>
    <w:rsid w:val="00891D41"/>
    <w:rsid w:val="00897139"/>
    <w:rsid w:val="008A4E68"/>
    <w:rsid w:val="008B1CFE"/>
    <w:rsid w:val="008C3341"/>
    <w:rsid w:val="008C4BDE"/>
    <w:rsid w:val="008C765D"/>
    <w:rsid w:val="008D45B0"/>
    <w:rsid w:val="008D5531"/>
    <w:rsid w:val="008E2251"/>
    <w:rsid w:val="008E358A"/>
    <w:rsid w:val="008E7D0C"/>
    <w:rsid w:val="008F31D0"/>
    <w:rsid w:val="008F5978"/>
    <w:rsid w:val="00906291"/>
    <w:rsid w:val="009072D9"/>
    <w:rsid w:val="00922ADE"/>
    <w:rsid w:val="0094650E"/>
    <w:rsid w:val="00965323"/>
    <w:rsid w:val="00973163"/>
    <w:rsid w:val="00980347"/>
    <w:rsid w:val="00983E4D"/>
    <w:rsid w:val="009A0C78"/>
    <w:rsid w:val="009A6788"/>
    <w:rsid w:val="009B4B0F"/>
    <w:rsid w:val="009D3528"/>
    <w:rsid w:val="009D7B6A"/>
    <w:rsid w:val="009E18AE"/>
    <w:rsid w:val="009E598B"/>
    <w:rsid w:val="009E69A6"/>
    <w:rsid w:val="009E7583"/>
    <w:rsid w:val="009F4B9A"/>
    <w:rsid w:val="00A34023"/>
    <w:rsid w:val="00A55E64"/>
    <w:rsid w:val="00A60060"/>
    <w:rsid w:val="00A66F7E"/>
    <w:rsid w:val="00A778FC"/>
    <w:rsid w:val="00A82C78"/>
    <w:rsid w:val="00A96AE2"/>
    <w:rsid w:val="00A97E7B"/>
    <w:rsid w:val="00AA57C4"/>
    <w:rsid w:val="00AC615D"/>
    <w:rsid w:val="00AD7ABA"/>
    <w:rsid w:val="00B14436"/>
    <w:rsid w:val="00B149AA"/>
    <w:rsid w:val="00B50D87"/>
    <w:rsid w:val="00B53F87"/>
    <w:rsid w:val="00B67733"/>
    <w:rsid w:val="00B73E27"/>
    <w:rsid w:val="00B750DD"/>
    <w:rsid w:val="00B82D27"/>
    <w:rsid w:val="00B830F1"/>
    <w:rsid w:val="00B853F8"/>
    <w:rsid w:val="00BA71CC"/>
    <w:rsid w:val="00BC4D26"/>
    <w:rsid w:val="00BD1660"/>
    <w:rsid w:val="00BE089B"/>
    <w:rsid w:val="00BE6A95"/>
    <w:rsid w:val="00BF56C4"/>
    <w:rsid w:val="00C03E0E"/>
    <w:rsid w:val="00C22B14"/>
    <w:rsid w:val="00C249ED"/>
    <w:rsid w:val="00C30EB6"/>
    <w:rsid w:val="00C359F3"/>
    <w:rsid w:val="00C50845"/>
    <w:rsid w:val="00C55AF1"/>
    <w:rsid w:val="00C61FBF"/>
    <w:rsid w:val="00C8059D"/>
    <w:rsid w:val="00CA6EF8"/>
    <w:rsid w:val="00CF3F93"/>
    <w:rsid w:val="00D23ABB"/>
    <w:rsid w:val="00D26E3C"/>
    <w:rsid w:val="00D35E11"/>
    <w:rsid w:val="00D458A4"/>
    <w:rsid w:val="00D52CDE"/>
    <w:rsid w:val="00D53772"/>
    <w:rsid w:val="00D65517"/>
    <w:rsid w:val="00D906D1"/>
    <w:rsid w:val="00D96692"/>
    <w:rsid w:val="00DA318D"/>
    <w:rsid w:val="00DA696D"/>
    <w:rsid w:val="00DB03D2"/>
    <w:rsid w:val="00DB4A3A"/>
    <w:rsid w:val="00DC61D6"/>
    <w:rsid w:val="00E00FD1"/>
    <w:rsid w:val="00E03CA4"/>
    <w:rsid w:val="00E249FA"/>
    <w:rsid w:val="00E4769D"/>
    <w:rsid w:val="00E539C6"/>
    <w:rsid w:val="00E542B0"/>
    <w:rsid w:val="00E76C00"/>
    <w:rsid w:val="00E83EA7"/>
    <w:rsid w:val="00E8430C"/>
    <w:rsid w:val="00EA6D54"/>
    <w:rsid w:val="00EC1F57"/>
    <w:rsid w:val="00EC3814"/>
    <w:rsid w:val="00ED110F"/>
    <w:rsid w:val="00ED538B"/>
    <w:rsid w:val="00ED783F"/>
    <w:rsid w:val="00EE2509"/>
    <w:rsid w:val="00EE6024"/>
    <w:rsid w:val="00F00164"/>
    <w:rsid w:val="00F00D26"/>
    <w:rsid w:val="00F169DF"/>
    <w:rsid w:val="00F34DD9"/>
    <w:rsid w:val="00F44962"/>
    <w:rsid w:val="00F47938"/>
    <w:rsid w:val="00F63349"/>
    <w:rsid w:val="00F71CAC"/>
    <w:rsid w:val="00F92354"/>
    <w:rsid w:val="00FA0581"/>
    <w:rsid w:val="00FB1593"/>
    <w:rsid w:val="00FB388D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basedOn w:val="a1"/>
    <w:rsid w:val="00520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57</cp:revision>
  <cp:lastPrinted>2021-02-26T07:50:00Z</cp:lastPrinted>
  <dcterms:created xsi:type="dcterms:W3CDTF">2021-02-08T06:43:00Z</dcterms:created>
  <dcterms:modified xsi:type="dcterms:W3CDTF">2021-03-17T09:01:00Z</dcterms:modified>
</cp:coreProperties>
</file>