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0F4D" w14:textId="77777777" w:rsidR="00EF32D4" w:rsidRPr="00973EF5" w:rsidRDefault="00326723" w:rsidP="00EF32D4">
      <w:pPr>
        <w:tabs>
          <w:tab w:val="left" w:pos="2880"/>
        </w:tabs>
        <w:spacing w:after="0" w:line="240" w:lineRule="auto"/>
        <w:rPr>
          <w:rFonts w:ascii="Times New Roman" w:hAnsi="Times New Roman"/>
          <w:b/>
          <w:sz w:val="28"/>
          <w:szCs w:val="28"/>
        </w:rPr>
      </w:pPr>
      <w:r>
        <w:rPr>
          <w:rFonts w:ascii="Times New Roman" w:hAnsi="Times New Roman"/>
          <w:b/>
          <w:noProof/>
          <w:sz w:val="28"/>
          <w:szCs w:val="28"/>
          <w:lang w:eastAsia="ru-RU"/>
        </w:rPr>
        <w:object w:dxaOrig="1440" w:dyaOrig="1440" w14:anchorId="0D520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85pt;margin-top:6.55pt;width:34.5pt;height:48pt;z-index:251658240">
            <v:imagedata r:id="rId6" o:title=""/>
            <w10:wrap type="square" side="right"/>
          </v:shape>
          <o:OLEObject Type="Embed" ProgID="PBrush" ShapeID="_x0000_s1027" DrawAspect="Content" ObjectID="_1785842822" r:id="rId7"/>
        </w:object>
      </w:r>
      <w:r w:rsidR="00EF32D4" w:rsidRPr="00973EF5">
        <w:rPr>
          <w:rFonts w:ascii="Times New Roman" w:hAnsi="Times New Roman"/>
          <w:b/>
          <w:sz w:val="28"/>
          <w:szCs w:val="28"/>
        </w:rPr>
        <w:t xml:space="preserve">                                                                                     </w:t>
      </w:r>
    </w:p>
    <w:p w14:paraId="73E6D3A9" w14:textId="77777777" w:rsidR="00EF32D4" w:rsidRPr="00973EF5" w:rsidRDefault="00EF32D4" w:rsidP="00EF32D4">
      <w:pPr>
        <w:tabs>
          <w:tab w:val="left" w:pos="2880"/>
        </w:tabs>
        <w:spacing w:after="0" w:line="240" w:lineRule="auto"/>
        <w:rPr>
          <w:rFonts w:ascii="Times New Roman" w:hAnsi="Times New Roman"/>
          <w:b/>
          <w:sz w:val="28"/>
          <w:szCs w:val="28"/>
        </w:rPr>
      </w:pPr>
    </w:p>
    <w:p w14:paraId="795300AA" w14:textId="77777777" w:rsidR="00EF32D4" w:rsidRPr="00973EF5" w:rsidRDefault="00EF32D4" w:rsidP="00EF32D4">
      <w:pPr>
        <w:tabs>
          <w:tab w:val="left" w:pos="2880"/>
        </w:tabs>
        <w:spacing w:after="0" w:line="240" w:lineRule="auto"/>
        <w:rPr>
          <w:rFonts w:ascii="Times New Roman" w:hAnsi="Times New Roman"/>
          <w:b/>
          <w:sz w:val="28"/>
          <w:szCs w:val="28"/>
        </w:rPr>
      </w:pPr>
      <w:r w:rsidRPr="00973EF5">
        <w:rPr>
          <w:rFonts w:ascii="Times New Roman" w:hAnsi="Times New Roman"/>
          <w:b/>
          <w:sz w:val="28"/>
          <w:szCs w:val="28"/>
        </w:rPr>
        <w:t xml:space="preserve">                              </w:t>
      </w:r>
    </w:p>
    <w:p w14:paraId="004D66C8" w14:textId="77777777" w:rsidR="00EF32D4" w:rsidRPr="00973EF5" w:rsidRDefault="00EF32D4" w:rsidP="00EF32D4">
      <w:pPr>
        <w:tabs>
          <w:tab w:val="left" w:pos="2880"/>
        </w:tabs>
        <w:spacing w:after="0" w:line="240" w:lineRule="auto"/>
        <w:rPr>
          <w:rFonts w:ascii="Times New Roman" w:hAnsi="Times New Roman"/>
          <w:b/>
          <w:sz w:val="28"/>
          <w:szCs w:val="28"/>
        </w:rPr>
      </w:pPr>
    </w:p>
    <w:p w14:paraId="346CC539" w14:textId="77777777" w:rsidR="00EF32D4" w:rsidRPr="00973EF5" w:rsidRDefault="00EF32D4" w:rsidP="00EF32D4">
      <w:pPr>
        <w:tabs>
          <w:tab w:val="left" w:pos="2880"/>
        </w:tabs>
        <w:spacing w:after="0" w:line="240" w:lineRule="auto"/>
        <w:rPr>
          <w:rFonts w:ascii="Times New Roman" w:hAnsi="Times New Roman"/>
          <w:b/>
          <w:sz w:val="28"/>
          <w:szCs w:val="28"/>
        </w:rPr>
      </w:pPr>
      <w:r w:rsidRPr="00973EF5">
        <w:rPr>
          <w:rFonts w:ascii="Times New Roman" w:hAnsi="Times New Roman"/>
          <w:b/>
          <w:sz w:val="28"/>
          <w:szCs w:val="28"/>
        </w:rPr>
        <w:t xml:space="preserve">                                    ЛИСЯНСЬКА  СЕЛИЩНА  РАДА</w:t>
      </w:r>
    </w:p>
    <w:p w14:paraId="4BD6E8E2" w14:textId="77777777" w:rsidR="00EF32D4" w:rsidRPr="00973EF5" w:rsidRDefault="00EF32D4" w:rsidP="00646CB6">
      <w:pPr>
        <w:spacing w:after="120" w:line="240" w:lineRule="auto"/>
        <w:jc w:val="center"/>
        <w:rPr>
          <w:rFonts w:ascii="Times New Roman" w:hAnsi="Times New Roman"/>
          <w:b/>
          <w:sz w:val="28"/>
          <w:szCs w:val="28"/>
        </w:rPr>
      </w:pPr>
      <w:r w:rsidRPr="00973EF5">
        <w:rPr>
          <w:rFonts w:ascii="Times New Roman" w:hAnsi="Times New Roman"/>
          <w:b/>
          <w:sz w:val="28"/>
          <w:szCs w:val="28"/>
        </w:rPr>
        <w:t>ЧЕРКАСЬКОЇ ОБЛАСТІ</w:t>
      </w:r>
    </w:p>
    <w:p w14:paraId="0EB111C7" w14:textId="77777777" w:rsidR="00EF32D4" w:rsidRPr="00973EF5" w:rsidRDefault="00EF32D4" w:rsidP="00EF32D4">
      <w:pPr>
        <w:pStyle w:val="1"/>
        <w:jc w:val="center"/>
        <w:rPr>
          <w:szCs w:val="28"/>
        </w:rPr>
      </w:pPr>
      <w:r w:rsidRPr="00973EF5">
        <w:rPr>
          <w:szCs w:val="28"/>
        </w:rPr>
        <w:t xml:space="preserve">Р І Ш Е Н </w:t>
      </w:r>
      <w:proofErr w:type="spellStart"/>
      <w:r w:rsidRPr="00973EF5">
        <w:rPr>
          <w:szCs w:val="28"/>
        </w:rPr>
        <w:t>Н</w:t>
      </w:r>
      <w:proofErr w:type="spellEnd"/>
      <w:r w:rsidRPr="00973EF5">
        <w:rPr>
          <w:szCs w:val="28"/>
        </w:rPr>
        <w:t xml:space="preserve"> Я</w:t>
      </w:r>
    </w:p>
    <w:p w14:paraId="3A03B372" w14:textId="77777777" w:rsidR="00EF32D4" w:rsidRPr="00973EF5" w:rsidRDefault="00EF32D4" w:rsidP="00EF32D4">
      <w:pPr>
        <w:spacing w:after="0" w:line="240" w:lineRule="auto"/>
        <w:ind w:right="-57"/>
        <w:outlineLvl w:val="0"/>
        <w:rPr>
          <w:rFonts w:ascii="Times New Roman" w:hAnsi="Times New Roman"/>
          <w:sz w:val="26"/>
        </w:rPr>
      </w:pPr>
    </w:p>
    <w:p w14:paraId="3B07E013" w14:textId="1192DFEC" w:rsidR="00EF32D4" w:rsidRPr="00973EF5" w:rsidRDefault="00EF32D4" w:rsidP="00EF32D4">
      <w:pPr>
        <w:shd w:val="clear" w:color="auto" w:fill="FFFFFF"/>
        <w:tabs>
          <w:tab w:val="left" w:pos="7085"/>
          <w:tab w:val="left" w:leader="underscore" w:pos="8266"/>
        </w:tabs>
        <w:spacing w:after="0" w:line="240" w:lineRule="auto"/>
        <w:jc w:val="right"/>
        <w:rPr>
          <w:rFonts w:ascii="Times New Roman" w:hAnsi="Times New Roman"/>
          <w:sz w:val="28"/>
          <w:szCs w:val="28"/>
        </w:rPr>
      </w:pPr>
    </w:p>
    <w:p w14:paraId="382C1391" w14:textId="64CB2C07" w:rsidR="00EF32D4" w:rsidRPr="00973EF5" w:rsidRDefault="00EF32D4" w:rsidP="00EF32D4">
      <w:pPr>
        <w:shd w:val="clear" w:color="auto" w:fill="FFFFFF"/>
        <w:tabs>
          <w:tab w:val="left" w:pos="7085"/>
          <w:tab w:val="left" w:leader="underscore" w:pos="8266"/>
        </w:tabs>
        <w:spacing w:after="0" w:line="240" w:lineRule="auto"/>
        <w:rPr>
          <w:rFonts w:ascii="Times New Roman" w:hAnsi="Times New Roman"/>
        </w:rPr>
      </w:pPr>
      <w:r w:rsidRPr="00973EF5">
        <w:rPr>
          <w:rFonts w:ascii="Times New Roman" w:hAnsi="Times New Roman"/>
          <w:sz w:val="28"/>
          <w:szCs w:val="28"/>
        </w:rPr>
        <w:t xml:space="preserve">Від 16.08.2024                                                    </w:t>
      </w:r>
      <w:r>
        <w:rPr>
          <w:rFonts w:ascii="Times New Roman" w:hAnsi="Times New Roman"/>
          <w:sz w:val="28"/>
          <w:szCs w:val="28"/>
        </w:rPr>
        <w:t xml:space="preserve">                                      </w:t>
      </w:r>
      <w:r w:rsidRPr="00973EF5">
        <w:rPr>
          <w:rFonts w:ascii="Times New Roman" w:hAnsi="Times New Roman"/>
          <w:sz w:val="28"/>
          <w:szCs w:val="28"/>
        </w:rPr>
        <w:t xml:space="preserve">  № 56-</w:t>
      </w:r>
      <w:r>
        <w:rPr>
          <w:rFonts w:ascii="Times New Roman" w:hAnsi="Times New Roman"/>
          <w:sz w:val="28"/>
          <w:szCs w:val="28"/>
        </w:rPr>
        <w:t>7</w:t>
      </w:r>
      <w:r w:rsidRPr="00973EF5">
        <w:rPr>
          <w:rFonts w:ascii="Times New Roman" w:hAnsi="Times New Roman"/>
          <w:sz w:val="28"/>
          <w:szCs w:val="28"/>
        </w:rPr>
        <w:t>/</w:t>
      </w:r>
      <w:r w:rsidRPr="00973EF5">
        <w:rPr>
          <w:rFonts w:ascii="Times New Roman" w:hAnsi="Times New Roman"/>
          <w:sz w:val="28"/>
          <w:szCs w:val="28"/>
          <w:lang w:val="en-US"/>
        </w:rPr>
        <w:t>VIII</w:t>
      </w:r>
    </w:p>
    <w:p w14:paraId="29C3A85F" w14:textId="77777777" w:rsidR="00124AA0" w:rsidRPr="007E0352" w:rsidRDefault="00124AA0" w:rsidP="009469F7">
      <w:pPr>
        <w:pStyle w:val="2"/>
        <w:rPr>
          <w:rFonts w:ascii="Times New Roman" w:hAnsi="Times New Roman"/>
          <w:b w:val="0"/>
          <w:i/>
          <w:color w:val="auto"/>
        </w:rPr>
      </w:pPr>
    </w:p>
    <w:tbl>
      <w:tblPr>
        <w:tblW w:w="9640" w:type="dxa"/>
        <w:tblInd w:w="-34" w:type="dxa"/>
        <w:tblLook w:val="00A0" w:firstRow="1" w:lastRow="0" w:firstColumn="1" w:lastColumn="0" w:noHBand="0" w:noVBand="0"/>
      </w:tblPr>
      <w:tblGrid>
        <w:gridCol w:w="5387"/>
        <w:gridCol w:w="4253"/>
      </w:tblGrid>
      <w:tr w:rsidR="00124AA0" w:rsidRPr="00927162" w14:paraId="15CFE60F" w14:textId="77777777" w:rsidTr="00753216">
        <w:tc>
          <w:tcPr>
            <w:tcW w:w="5387" w:type="dxa"/>
          </w:tcPr>
          <w:p w14:paraId="6C2FB67C" w14:textId="3CDE0DC0" w:rsidR="00124AA0" w:rsidRPr="00927162" w:rsidRDefault="00510C77" w:rsidP="00927162">
            <w:pPr>
              <w:spacing w:after="0" w:line="240" w:lineRule="auto"/>
              <w:jc w:val="both"/>
              <w:rPr>
                <w:rFonts w:ascii="Times New Roman" w:hAnsi="Times New Roman"/>
                <w:sz w:val="28"/>
                <w:szCs w:val="28"/>
              </w:rPr>
            </w:pPr>
            <w:r w:rsidRPr="00927162">
              <w:rPr>
                <w:rFonts w:ascii="Times New Roman" w:hAnsi="Times New Roman"/>
                <w:sz w:val="28"/>
                <w:szCs w:val="28"/>
              </w:rPr>
              <w:t>Про затвердження Порядку виявлення,</w:t>
            </w:r>
            <w:r w:rsidR="00927162">
              <w:rPr>
                <w:rFonts w:ascii="Times New Roman" w:hAnsi="Times New Roman"/>
                <w:sz w:val="28"/>
                <w:szCs w:val="28"/>
              </w:rPr>
              <w:t xml:space="preserve"> </w:t>
            </w:r>
            <w:r w:rsidRPr="00927162">
              <w:rPr>
                <w:rFonts w:ascii="Times New Roman" w:hAnsi="Times New Roman"/>
                <w:sz w:val="28"/>
                <w:szCs w:val="28"/>
              </w:rPr>
              <w:t>обліку та набуття у комунальну власність</w:t>
            </w:r>
            <w:r w:rsidR="00927162">
              <w:rPr>
                <w:rFonts w:ascii="Times New Roman" w:hAnsi="Times New Roman"/>
                <w:sz w:val="28"/>
                <w:szCs w:val="28"/>
              </w:rPr>
              <w:t xml:space="preserve"> </w:t>
            </w:r>
            <w:proofErr w:type="spellStart"/>
            <w:r w:rsidRPr="00927162">
              <w:rPr>
                <w:rFonts w:ascii="Times New Roman" w:hAnsi="Times New Roman"/>
                <w:sz w:val="28"/>
                <w:szCs w:val="28"/>
              </w:rPr>
              <w:t>Лисянської</w:t>
            </w:r>
            <w:proofErr w:type="spellEnd"/>
            <w:r w:rsidRPr="00927162">
              <w:rPr>
                <w:rFonts w:ascii="Times New Roman" w:hAnsi="Times New Roman"/>
                <w:sz w:val="28"/>
                <w:szCs w:val="28"/>
              </w:rPr>
              <w:t xml:space="preserve"> селищної територіальної громади майна </w:t>
            </w:r>
            <w:proofErr w:type="spellStart"/>
            <w:r w:rsidRPr="00927162">
              <w:rPr>
                <w:rFonts w:ascii="Times New Roman" w:hAnsi="Times New Roman"/>
                <w:sz w:val="28"/>
                <w:szCs w:val="28"/>
              </w:rPr>
              <w:t>відумерлої</w:t>
            </w:r>
            <w:proofErr w:type="spellEnd"/>
            <w:r w:rsidRPr="00927162">
              <w:rPr>
                <w:rFonts w:ascii="Times New Roman" w:hAnsi="Times New Roman"/>
                <w:sz w:val="28"/>
                <w:szCs w:val="28"/>
              </w:rPr>
              <w:t xml:space="preserve"> спадщини та безхазяйного майна</w:t>
            </w:r>
          </w:p>
        </w:tc>
        <w:tc>
          <w:tcPr>
            <w:tcW w:w="4253" w:type="dxa"/>
          </w:tcPr>
          <w:p w14:paraId="7D7893ED" w14:textId="77777777" w:rsidR="00124AA0" w:rsidRPr="00927162" w:rsidRDefault="00124AA0" w:rsidP="00583BF8">
            <w:pPr>
              <w:spacing w:before="120" w:after="0" w:line="240" w:lineRule="auto"/>
              <w:jc w:val="both"/>
              <w:rPr>
                <w:rFonts w:ascii="Times New Roman" w:hAnsi="Times New Roman"/>
                <w:sz w:val="28"/>
                <w:szCs w:val="28"/>
              </w:rPr>
            </w:pPr>
          </w:p>
        </w:tc>
      </w:tr>
    </w:tbl>
    <w:p w14:paraId="15D892FE" w14:textId="77777777" w:rsidR="00927162" w:rsidRDefault="00927162" w:rsidP="00FA0FA0">
      <w:pPr>
        <w:spacing w:before="240" w:after="120" w:line="240" w:lineRule="auto"/>
        <w:ind w:firstLine="709"/>
        <w:jc w:val="both"/>
        <w:rPr>
          <w:rFonts w:ascii="Times New Roman" w:hAnsi="Times New Roman"/>
          <w:sz w:val="28"/>
          <w:szCs w:val="28"/>
        </w:rPr>
      </w:pPr>
    </w:p>
    <w:p w14:paraId="63B983C5" w14:textId="2DC2663A" w:rsidR="00124AA0" w:rsidRPr="00927162" w:rsidRDefault="00124AA0" w:rsidP="00FA0FA0">
      <w:pPr>
        <w:spacing w:before="240" w:after="120" w:line="240" w:lineRule="auto"/>
        <w:ind w:firstLine="709"/>
        <w:jc w:val="both"/>
        <w:rPr>
          <w:rFonts w:ascii="Times New Roman" w:hAnsi="Times New Roman"/>
          <w:sz w:val="28"/>
          <w:szCs w:val="28"/>
        </w:rPr>
      </w:pPr>
      <w:r w:rsidRPr="00927162">
        <w:rPr>
          <w:rFonts w:ascii="Times New Roman" w:hAnsi="Times New Roman"/>
          <w:sz w:val="28"/>
          <w:szCs w:val="28"/>
        </w:rPr>
        <w:t xml:space="preserve">Відповідно до </w:t>
      </w:r>
      <w:r w:rsidR="00305936" w:rsidRPr="00927162">
        <w:rPr>
          <w:rFonts w:ascii="Times New Roman" w:hAnsi="Times New Roman"/>
          <w:sz w:val="28"/>
          <w:szCs w:val="28"/>
        </w:rPr>
        <w:t xml:space="preserve">ст. 335 та </w:t>
      </w:r>
      <w:r w:rsidR="007875E7" w:rsidRPr="00927162">
        <w:rPr>
          <w:rFonts w:ascii="Times New Roman" w:hAnsi="Times New Roman"/>
          <w:sz w:val="28"/>
          <w:szCs w:val="28"/>
        </w:rPr>
        <w:t xml:space="preserve">ст. </w:t>
      </w:r>
      <w:r w:rsidR="00305936" w:rsidRPr="00927162">
        <w:rPr>
          <w:rFonts w:ascii="Times New Roman" w:hAnsi="Times New Roman"/>
          <w:sz w:val="28"/>
          <w:szCs w:val="28"/>
        </w:rPr>
        <w:t>1277 Цивільного кодексу України, ст. 29, 40, 59 та 60 Закону України «Про місцеве самоврядування в Україні»,</w:t>
      </w:r>
      <w:r w:rsidR="00305936" w:rsidRPr="00927162">
        <w:rPr>
          <w:sz w:val="28"/>
          <w:szCs w:val="28"/>
        </w:rPr>
        <w:t xml:space="preserve"> </w:t>
      </w:r>
      <w:r w:rsidR="00305936" w:rsidRPr="00927162">
        <w:rPr>
          <w:rFonts w:ascii="Times New Roman" w:hAnsi="Times New Roman"/>
          <w:sz w:val="28"/>
          <w:szCs w:val="28"/>
        </w:rPr>
        <w:t xml:space="preserve">з метою врегулювання питань щодо виявлення, обліку та набуття у комунальну власність </w:t>
      </w:r>
      <w:proofErr w:type="spellStart"/>
      <w:r w:rsidR="00305936" w:rsidRPr="00927162">
        <w:rPr>
          <w:rFonts w:ascii="Times New Roman" w:hAnsi="Times New Roman"/>
          <w:sz w:val="28"/>
          <w:szCs w:val="28"/>
        </w:rPr>
        <w:t>Лисянської</w:t>
      </w:r>
      <w:proofErr w:type="spellEnd"/>
      <w:r w:rsidR="00305936" w:rsidRPr="00927162">
        <w:rPr>
          <w:rFonts w:ascii="Times New Roman" w:hAnsi="Times New Roman"/>
          <w:sz w:val="28"/>
          <w:szCs w:val="28"/>
        </w:rPr>
        <w:t xml:space="preserve"> селищної територіальної громади майна </w:t>
      </w:r>
      <w:proofErr w:type="spellStart"/>
      <w:r w:rsidR="00305936" w:rsidRPr="00927162">
        <w:rPr>
          <w:rFonts w:ascii="Times New Roman" w:hAnsi="Times New Roman"/>
          <w:sz w:val="28"/>
          <w:szCs w:val="28"/>
        </w:rPr>
        <w:t>відумерлої</w:t>
      </w:r>
      <w:proofErr w:type="spellEnd"/>
      <w:r w:rsidR="00305936" w:rsidRPr="00927162">
        <w:rPr>
          <w:rFonts w:ascii="Times New Roman" w:hAnsi="Times New Roman"/>
          <w:sz w:val="28"/>
          <w:szCs w:val="28"/>
        </w:rPr>
        <w:t xml:space="preserve"> спадщини та безхазяйного майна,</w:t>
      </w:r>
      <w:r w:rsidR="00F875B9" w:rsidRPr="00927162">
        <w:rPr>
          <w:rFonts w:ascii="Times New Roman" w:hAnsi="Times New Roman"/>
          <w:sz w:val="28"/>
          <w:szCs w:val="28"/>
        </w:rPr>
        <w:t xml:space="preserve"> </w:t>
      </w:r>
      <w:r w:rsidRPr="00927162">
        <w:rPr>
          <w:rFonts w:ascii="Times New Roman" w:hAnsi="Times New Roman"/>
          <w:sz w:val="28"/>
          <w:szCs w:val="28"/>
        </w:rPr>
        <w:t xml:space="preserve">селищна рада </w:t>
      </w:r>
    </w:p>
    <w:p w14:paraId="5F0110DB" w14:textId="77777777" w:rsidR="00BF3F54" w:rsidRPr="00B51428" w:rsidRDefault="00124AA0" w:rsidP="00B51428">
      <w:pPr>
        <w:spacing w:after="0" w:line="240" w:lineRule="auto"/>
        <w:jc w:val="center"/>
        <w:rPr>
          <w:rFonts w:ascii="Times New Roman" w:hAnsi="Times New Roman"/>
          <w:sz w:val="28"/>
          <w:szCs w:val="28"/>
        </w:rPr>
      </w:pPr>
      <w:r w:rsidRPr="00B51428">
        <w:rPr>
          <w:rFonts w:ascii="Times New Roman" w:hAnsi="Times New Roman"/>
          <w:sz w:val="28"/>
          <w:szCs w:val="28"/>
        </w:rPr>
        <w:t>ВИРІШИЛА:</w:t>
      </w:r>
    </w:p>
    <w:p w14:paraId="46F077CD" w14:textId="6A5C8021" w:rsidR="00FA0FA0" w:rsidRPr="00927162" w:rsidRDefault="00927162" w:rsidP="00927162">
      <w:pPr>
        <w:spacing w:before="120"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577216" w:rsidRPr="00927162">
        <w:rPr>
          <w:rFonts w:ascii="Times New Roman" w:hAnsi="Times New Roman"/>
          <w:sz w:val="28"/>
          <w:szCs w:val="28"/>
        </w:rPr>
        <w:t xml:space="preserve">Затвердити Порядок виявлення, обліку та набуття у комунальну власність </w:t>
      </w:r>
      <w:proofErr w:type="spellStart"/>
      <w:r w:rsidR="00577216" w:rsidRPr="00927162">
        <w:rPr>
          <w:rFonts w:ascii="Times New Roman" w:hAnsi="Times New Roman"/>
          <w:sz w:val="28"/>
          <w:szCs w:val="28"/>
        </w:rPr>
        <w:t>Лисянської</w:t>
      </w:r>
      <w:proofErr w:type="spellEnd"/>
      <w:r w:rsidR="00577216" w:rsidRPr="00927162">
        <w:rPr>
          <w:rFonts w:ascii="Times New Roman" w:hAnsi="Times New Roman"/>
          <w:sz w:val="28"/>
          <w:szCs w:val="28"/>
        </w:rPr>
        <w:t xml:space="preserve"> селищної територіальної громади майна </w:t>
      </w:r>
      <w:proofErr w:type="spellStart"/>
      <w:r w:rsidR="00577216" w:rsidRPr="00927162">
        <w:rPr>
          <w:rFonts w:ascii="Times New Roman" w:hAnsi="Times New Roman"/>
          <w:sz w:val="28"/>
          <w:szCs w:val="28"/>
        </w:rPr>
        <w:t>відумерлої</w:t>
      </w:r>
      <w:proofErr w:type="spellEnd"/>
      <w:r w:rsidR="00577216" w:rsidRPr="00927162">
        <w:rPr>
          <w:rFonts w:ascii="Times New Roman" w:hAnsi="Times New Roman"/>
          <w:sz w:val="28"/>
          <w:szCs w:val="28"/>
        </w:rPr>
        <w:t xml:space="preserve"> спадщини та безхазяйного майна (дод</w:t>
      </w:r>
      <w:r w:rsidR="005943EB" w:rsidRPr="00927162">
        <w:rPr>
          <w:rFonts w:ascii="Times New Roman" w:hAnsi="Times New Roman"/>
          <w:sz w:val="28"/>
          <w:szCs w:val="28"/>
        </w:rPr>
        <w:t>аток 1</w:t>
      </w:r>
      <w:r w:rsidR="00577216" w:rsidRPr="00927162">
        <w:rPr>
          <w:rFonts w:ascii="Times New Roman" w:hAnsi="Times New Roman"/>
          <w:sz w:val="28"/>
          <w:szCs w:val="28"/>
        </w:rPr>
        <w:t>)</w:t>
      </w:r>
      <w:r w:rsidR="005943EB" w:rsidRPr="00927162">
        <w:rPr>
          <w:rFonts w:ascii="Times New Roman" w:hAnsi="Times New Roman"/>
          <w:sz w:val="28"/>
          <w:szCs w:val="28"/>
        </w:rPr>
        <w:t>.</w:t>
      </w:r>
    </w:p>
    <w:p w14:paraId="1230CFF0" w14:textId="3F27040A" w:rsidR="005943EB" w:rsidRPr="00927162" w:rsidRDefault="00927162" w:rsidP="00927162">
      <w:pPr>
        <w:spacing w:before="120" w:after="0" w:line="240" w:lineRule="auto"/>
        <w:jc w:val="both"/>
        <w:rPr>
          <w:rFonts w:ascii="Times New Roman" w:hAnsi="Times New Roman"/>
          <w:sz w:val="28"/>
          <w:szCs w:val="28"/>
        </w:rPr>
      </w:pPr>
      <w:r>
        <w:rPr>
          <w:rFonts w:ascii="Times New Roman" w:hAnsi="Times New Roman"/>
          <w:sz w:val="28"/>
          <w:szCs w:val="28"/>
        </w:rPr>
        <w:tab/>
        <w:t xml:space="preserve">2. </w:t>
      </w:r>
      <w:r w:rsidR="005943EB" w:rsidRPr="00927162">
        <w:rPr>
          <w:rFonts w:ascii="Times New Roman" w:hAnsi="Times New Roman"/>
          <w:sz w:val="28"/>
          <w:szCs w:val="28"/>
        </w:rPr>
        <w:t>Затвердити форму акту обстеження нерухомого майна (додаток 2).</w:t>
      </w:r>
    </w:p>
    <w:p w14:paraId="75A5E334" w14:textId="1F8F61C2" w:rsidR="00124AA0" w:rsidRPr="00927162" w:rsidRDefault="00927162" w:rsidP="00927162">
      <w:pPr>
        <w:spacing w:before="120" w:after="0" w:line="240" w:lineRule="auto"/>
        <w:jc w:val="both"/>
        <w:rPr>
          <w:rFonts w:ascii="Times New Roman" w:hAnsi="Times New Roman"/>
          <w:color w:val="000000"/>
          <w:sz w:val="28"/>
          <w:szCs w:val="28"/>
        </w:rPr>
      </w:pPr>
      <w:r>
        <w:rPr>
          <w:rFonts w:ascii="Times New Roman" w:hAnsi="Times New Roman"/>
          <w:sz w:val="28"/>
          <w:szCs w:val="28"/>
        </w:rPr>
        <w:tab/>
        <w:t xml:space="preserve">3. </w:t>
      </w:r>
      <w:r w:rsidR="00124AA0" w:rsidRPr="00927162">
        <w:rPr>
          <w:rFonts w:ascii="Times New Roman" w:hAnsi="Times New Roman"/>
          <w:sz w:val="28"/>
          <w:szCs w:val="28"/>
          <w:lang w:val="ru-RU"/>
        </w:rPr>
        <w:t xml:space="preserve">Контроль за </w:t>
      </w:r>
      <w:proofErr w:type="spellStart"/>
      <w:r w:rsidR="00124AA0" w:rsidRPr="00927162">
        <w:rPr>
          <w:rFonts w:ascii="Times New Roman" w:hAnsi="Times New Roman"/>
          <w:sz w:val="28"/>
          <w:szCs w:val="28"/>
          <w:lang w:val="ru-RU"/>
        </w:rPr>
        <w:t>виконанням</w:t>
      </w:r>
      <w:proofErr w:type="spellEnd"/>
      <w:r w:rsidR="00124AA0" w:rsidRPr="00927162">
        <w:rPr>
          <w:rFonts w:ascii="Times New Roman" w:hAnsi="Times New Roman"/>
          <w:sz w:val="28"/>
          <w:szCs w:val="28"/>
          <w:lang w:val="ru-RU"/>
        </w:rPr>
        <w:t xml:space="preserve"> </w:t>
      </w:r>
      <w:proofErr w:type="spellStart"/>
      <w:r w:rsidR="00124AA0" w:rsidRPr="00927162">
        <w:rPr>
          <w:rFonts w:ascii="Times New Roman" w:hAnsi="Times New Roman"/>
          <w:sz w:val="28"/>
          <w:szCs w:val="28"/>
          <w:lang w:val="ru-RU"/>
        </w:rPr>
        <w:t>рішення</w:t>
      </w:r>
      <w:proofErr w:type="spellEnd"/>
      <w:r w:rsidR="00124AA0" w:rsidRPr="00927162">
        <w:rPr>
          <w:rFonts w:ascii="Times New Roman" w:hAnsi="Times New Roman"/>
          <w:sz w:val="28"/>
          <w:szCs w:val="28"/>
          <w:lang w:val="ru-RU"/>
        </w:rPr>
        <w:t xml:space="preserve"> </w:t>
      </w:r>
      <w:proofErr w:type="spellStart"/>
      <w:r w:rsidR="00124AA0" w:rsidRPr="00927162">
        <w:rPr>
          <w:rFonts w:ascii="Times New Roman" w:hAnsi="Times New Roman"/>
          <w:sz w:val="28"/>
          <w:szCs w:val="28"/>
          <w:lang w:val="ru-RU"/>
        </w:rPr>
        <w:t>покласти</w:t>
      </w:r>
      <w:proofErr w:type="spellEnd"/>
      <w:r w:rsidR="00124AA0" w:rsidRPr="00927162">
        <w:rPr>
          <w:rFonts w:ascii="Times New Roman" w:hAnsi="Times New Roman"/>
          <w:sz w:val="28"/>
          <w:szCs w:val="28"/>
          <w:lang w:val="ru-RU"/>
        </w:rPr>
        <w:t xml:space="preserve"> на </w:t>
      </w:r>
      <w:proofErr w:type="spellStart"/>
      <w:r w:rsidR="00510C77" w:rsidRPr="00927162">
        <w:rPr>
          <w:rFonts w:ascii="Times New Roman" w:hAnsi="Times New Roman"/>
          <w:sz w:val="28"/>
          <w:szCs w:val="28"/>
          <w:lang w:val="ru-RU"/>
        </w:rPr>
        <w:t>відділ</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комунального</w:t>
      </w:r>
      <w:proofErr w:type="spellEnd"/>
      <w:r w:rsidR="00510C77" w:rsidRPr="00927162">
        <w:rPr>
          <w:rFonts w:ascii="Times New Roman" w:hAnsi="Times New Roman"/>
          <w:sz w:val="28"/>
          <w:szCs w:val="28"/>
          <w:lang w:val="ru-RU"/>
        </w:rPr>
        <w:t xml:space="preserve"> майна та </w:t>
      </w:r>
      <w:proofErr w:type="spellStart"/>
      <w:r w:rsidR="00510C77" w:rsidRPr="00927162">
        <w:rPr>
          <w:rFonts w:ascii="Times New Roman" w:hAnsi="Times New Roman"/>
          <w:sz w:val="28"/>
          <w:szCs w:val="28"/>
          <w:lang w:val="ru-RU"/>
        </w:rPr>
        <w:t>охорони</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праці</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виконавчого</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комітету</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Лисянської</w:t>
      </w:r>
      <w:proofErr w:type="spellEnd"/>
      <w:r w:rsidR="00510C77" w:rsidRPr="00927162">
        <w:rPr>
          <w:rFonts w:ascii="Times New Roman" w:hAnsi="Times New Roman"/>
          <w:sz w:val="28"/>
          <w:szCs w:val="28"/>
          <w:lang w:val="ru-RU"/>
        </w:rPr>
        <w:t xml:space="preserve"> </w:t>
      </w:r>
      <w:proofErr w:type="spellStart"/>
      <w:r w:rsidR="00510C77" w:rsidRPr="00927162">
        <w:rPr>
          <w:rFonts w:ascii="Times New Roman" w:hAnsi="Times New Roman"/>
          <w:sz w:val="28"/>
          <w:szCs w:val="28"/>
          <w:lang w:val="ru-RU"/>
        </w:rPr>
        <w:t>селищної</w:t>
      </w:r>
      <w:proofErr w:type="spellEnd"/>
      <w:r w:rsidR="00510C77" w:rsidRPr="00927162">
        <w:rPr>
          <w:rFonts w:ascii="Times New Roman" w:hAnsi="Times New Roman"/>
          <w:sz w:val="28"/>
          <w:szCs w:val="28"/>
          <w:lang w:val="ru-RU"/>
        </w:rPr>
        <w:t xml:space="preserve"> ради.</w:t>
      </w:r>
    </w:p>
    <w:p w14:paraId="780A4ADB" w14:textId="77777777" w:rsidR="00124AA0" w:rsidRPr="00927162" w:rsidRDefault="00124AA0" w:rsidP="00124AA0">
      <w:pPr>
        <w:pStyle w:val="a3"/>
        <w:tabs>
          <w:tab w:val="clear" w:pos="360"/>
          <w:tab w:val="left" w:pos="284"/>
        </w:tabs>
        <w:spacing w:before="120" w:after="0" w:line="240" w:lineRule="auto"/>
        <w:ind w:left="0" w:firstLine="0"/>
        <w:contextualSpacing w:val="0"/>
        <w:jc w:val="both"/>
        <w:rPr>
          <w:rFonts w:ascii="Times New Roman" w:hAnsi="Times New Roman"/>
          <w:sz w:val="28"/>
          <w:szCs w:val="28"/>
        </w:rPr>
      </w:pPr>
    </w:p>
    <w:p w14:paraId="56C48F00" w14:textId="77777777" w:rsidR="008B37CD" w:rsidRPr="00927162" w:rsidRDefault="008B37CD" w:rsidP="00124AA0">
      <w:pPr>
        <w:pStyle w:val="a3"/>
        <w:tabs>
          <w:tab w:val="clear" w:pos="360"/>
          <w:tab w:val="left" w:pos="284"/>
        </w:tabs>
        <w:spacing w:before="120" w:after="0" w:line="240" w:lineRule="auto"/>
        <w:ind w:left="0" w:firstLine="0"/>
        <w:contextualSpacing w:val="0"/>
        <w:jc w:val="both"/>
        <w:rPr>
          <w:rFonts w:ascii="Times New Roman" w:hAnsi="Times New Roman"/>
          <w:sz w:val="28"/>
          <w:szCs w:val="28"/>
        </w:rPr>
      </w:pPr>
    </w:p>
    <w:p w14:paraId="4DAECDAA" w14:textId="1E9F6258" w:rsidR="00401FF8" w:rsidRPr="00927162" w:rsidRDefault="004437C7" w:rsidP="00124AA0">
      <w:pPr>
        <w:spacing w:before="120" w:after="0" w:line="240" w:lineRule="auto"/>
        <w:rPr>
          <w:rFonts w:ascii="Times New Roman" w:hAnsi="Times New Roman"/>
          <w:sz w:val="28"/>
          <w:szCs w:val="28"/>
        </w:rPr>
      </w:pPr>
      <w:r w:rsidRPr="00927162">
        <w:rPr>
          <w:rFonts w:ascii="Times New Roman" w:hAnsi="Times New Roman"/>
          <w:sz w:val="28"/>
          <w:szCs w:val="28"/>
        </w:rPr>
        <w:t>В.о. селищного голови</w:t>
      </w:r>
      <w:r w:rsidR="00124AA0" w:rsidRPr="00927162">
        <w:rPr>
          <w:rFonts w:ascii="Times New Roman" w:hAnsi="Times New Roman"/>
          <w:sz w:val="28"/>
          <w:szCs w:val="28"/>
        </w:rPr>
        <w:t xml:space="preserve">                 </w:t>
      </w:r>
      <w:r w:rsidR="00746BF0" w:rsidRPr="00927162">
        <w:rPr>
          <w:rFonts w:ascii="Times New Roman" w:hAnsi="Times New Roman"/>
          <w:sz w:val="28"/>
          <w:szCs w:val="28"/>
        </w:rPr>
        <w:t xml:space="preserve">          </w:t>
      </w:r>
      <w:r w:rsidR="00124AA0" w:rsidRPr="00927162">
        <w:rPr>
          <w:rFonts w:ascii="Times New Roman" w:hAnsi="Times New Roman"/>
          <w:sz w:val="28"/>
          <w:szCs w:val="28"/>
        </w:rPr>
        <w:t xml:space="preserve">              </w:t>
      </w:r>
      <w:r w:rsidR="00927162">
        <w:rPr>
          <w:rFonts w:ascii="Times New Roman" w:hAnsi="Times New Roman"/>
          <w:sz w:val="28"/>
          <w:szCs w:val="28"/>
        </w:rPr>
        <w:t xml:space="preserve">                      </w:t>
      </w:r>
      <w:r w:rsidR="00124AA0" w:rsidRPr="00927162">
        <w:rPr>
          <w:rFonts w:ascii="Times New Roman" w:hAnsi="Times New Roman"/>
          <w:sz w:val="28"/>
          <w:szCs w:val="28"/>
        </w:rPr>
        <w:t xml:space="preserve">      </w:t>
      </w:r>
      <w:r w:rsidRPr="00927162">
        <w:rPr>
          <w:rFonts w:ascii="Times New Roman" w:hAnsi="Times New Roman"/>
          <w:sz w:val="28"/>
          <w:szCs w:val="28"/>
        </w:rPr>
        <w:t xml:space="preserve">О.В. </w:t>
      </w:r>
      <w:proofErr w:type="spellStart"/>
      <w:r w:rsidRPr="00927162">
        <w:rPr>
          <w:rFonts w:ascii="Times New Roman" w:hAnsi="Times New Roman"/>
          <w:sz w:val="28"/>
          <w:szCs w:val="28"/>
        </w:rPr>
        <w:t>Макушенко</w:t>
      </w:r>
      <w:proofErr w:type="spellEnd"/>
    </w:p>
    <w:p w14:paraId="4614C45B" w14:textId="77777777" w:rsidR="00A83E18" w:rsidRDefault="00124AA0" w:rsidP="00401FF8">
      <w:pPr>
        <w:spacing w:before="120" w:after="0" w:line="240" w:lineRule="auto"/>
        <w:rPr>
          <w:rFonts w:ascii="Times New Roman" w:hAnsi="Times New Roman"/>
          <w:sz w:val="28"/>
          <w:szCs w:val="28"/>
        </w:rPr>
        <w:sectPr w:rsidR="00A83E18" w:rsidSect="00EE4B23">
          <w:pgSz w:w="11906" w:h="16838"/>
          <w:pgMar w:top="1134" w:right="567" w:bottom="1276" w:left="1701" w:header="709" w:footer="709" w:gutter="0"/>
          <w:cols w:space="708"/>
          <w:docGrid w:linePitch="360"/>
        </w:sectPr>
      </w:pPr>
      <w:r>
        <w:rPr>
          <w:rFonts w:ascii="Times New Roman" w:hAnsi="Times New Roman"/>
          <w:sz w:val="28"/>
          <w:szCs w:val="28"/>
        </w:rPr>
        <w:t xml:space="preserve">                          </w:t>
      </w:r>
      <w:r w:rsidR="00105D2B">
        <w:rPr>
          <w:rFonts w:ascii="Times New Roman" w:hAnsi="Times New Roman"/>
          <w:sz w:val="28"/>
          <w:szCs w:val="28"/>
        </w:rPr>
        <w:t xml:space="preserve">                           </w:t>
      </w:r>
    </w:p>
    <w:p w14:paraId="1565CA07" w14:textId="687CF07A" w:rsidR="00216F3F" w:rsidRDefault="00216F3F" w:rsidP="00646CB6">
      <w:pPr>
        <w:spacing w:after="0" w:line="240" w:lineRule="auto"/>
        <w:ind w:right="-1" w:firstLine="709"/>
        <w:jc w:val="right"/>
        <w:rPr>
          <w:rFonts w:ascii="Times New Roman" w:hAnsi="Times New Roman"/>
          <w:sz w:val="28"/>
          <w:szCs w:val="28"/>
        </w:rPr>
      </w:pPr>
      <w:r>
        <w:rPr>
          <w:rFonts w:ascii="Times New Roman" w:hAnsi="Times New Roman"/>
          <w:sz w:val="28"/>
          <w:szCs w:val="28"/>
        </w:rPr>
        <w:lastRenderedPageBreak/>
        <w:t xml:space="preserve">Додаток </w:t>
      </w:r>
      <w:r w:rsidR="00326723">
        <w:rPr>
          <w:rFonts w:ascii="Times New Roman" w:hAnsi="Times New Roman"/>
          <w:sz w:val="28"/>
          <w:szCs w:val="28"/>
        </w:rPr>
        <w:t>1</w:t>
      </w:r>
    </w:p>
    <w:p w14:paraId="3DC3C4C3" w14:textId="77777777" w:rsidR="00216F3F" w:rsidRDefault="00216F3F" w:rsidP="00216F3F">
      <w:pPr>
        <w:spacing w:after="0" w:line="240" w:lineRule="auto"/>
        <w:ind w:firstLine="709"/>
        <w:jc w:val="right"/>
        <w:rPr>
          <w:rFonts w:ascii="Times New Roman" w:hAnsi="Times New Roman"/>
          <w:sz w:val="28"/>
          <w:szCs w:val="28"/>
        </w:rPr>
      </w:pPr>
      <w:r>
        <w:rPr>
          <w:rFonts w:ascii="Times New Roman" w:hAnsi="Times New Roman"/>
          <w:sz w:val="28"/>
          <w:szCs w:val="28"/>
        </w:rPr>
        <w:t xml:space="preserve">до рішення селищної ради </w:t>
      </w:r>
    </w:p>
    <w:p w14:paraId="70940E68" w14:textId="6582910C" w:rsidR="00216F3F" w:rsidRDefault="00927162" w:rsidP="00216F3F">
      <w:pPr>
        <w:spacing w:after="0" w:line="240" w:lineRule="auto"/>
        <w:ind w:firstLine="709"/>
        <w:jc w:val="right"/>
        <w:rPr>
          <w:rFonts w:ascii="Times New Roman" w:hAnsi="Times New Roman"/>
          <w:sz w:val="28"/>
          <w:szCs w:val="28"/>
        </w:rPr>
      </w:pPr>
      <w:r>
        <w:rPr>
          <w:rFonts w:ascii="Times New Roman" w:hAnsi="Times New Roman"/>
          <w:sz w:val="28"/>
          <w:szCs w:val="28"/>
        </w:rPr>
        <w:t xml:space="preserve">від 16.08.2024 № </w:t>
      </w:r>
      <w:r w:rsidRPr="00973EF5">
        <w:rPr>
          <w:rFonts w:ascii="Times New Roman" w:hAnsi="Times New Roman"/>
          <w:sz w:val="28"/>
          <w:szCs w:val="28"/>
        </w:rPr>
        <w:t>56-</w:t>
      </w:r>
      <w:r>
        <w:rPr>
          <w:rFonts w:ascii="Times New Roman" w:hAnsi="Times New Roman"/>
          <w:sz w:val="28"/>
          <w:szCs w:val="28"/>
        </w:rPr>
        <w:t>7</w:t>
      </w:r>
      <w:r w:rsidRPr="00973EF5">
        <w:rPr>
          <w:rFonts w:ascii="Times New Roman" w:hAnsi="Times New Roman"/>
          <w:sz w:val="28"/>
          <w:szCs w:val="28"/>
        </w:rPr>
        <w:t>/</w:t>
      </w:r>
      <w:r w:rsidRPr="00973EF5">
        <w:rPr>
          <w:rFonts w:ascii="Times New Roman" w:hAnsi="Times New Roman"/>
          <w:sz w:val="28"/>
          <w:szCs w:val="28"/>
          <w:lang w:val="en-US"/>
        </w:rPr>
        <w:t>VIII</w:t>
      </w:r>
    </w:p>
    <w:p w14:paraId="7B7B87C2" w14:textId="77777777" w:rsidR="00216F3F" w:rsidRDefault="00216F3F" w:rsidP="00216F3F">
      <w:pPr>
        <w:spacing w:after="0" w:line="240" w:lineRule="auto"/>
        <w:ind w:firstLine="709"/>
        <w:jc w:val="center"/>
        <w:rPr>
          <w:rFonts w:ascii="Times New Roman" w:hAnsi="Times New Roman"/>
          <w:sz w:val="28"/>
          <w:szCs w:val="28"/>
        </w:rPr>
      </w:pPr>
    </w:p>
    <w:p w14:paraId="448CC27B" w14:textId="1A604D20" w:rsidR="00216F3F" w:rsidRPr="003E7852" w:rsidRDefault="00216F3F" w:rsidP="00216F3F">
      <w:pPr>
        <w:spacing w:after="0" w:line="240" w:lineRule="auto"/>
        <w:ind w:firstLine="709"/>
        <w:jc w:val="center"/>
        <w:rPr>
          <w:rFonts w:ascii="Times New Roman" w:hAnsi="Times New Roman"/>
          <w:b/>
          <w:sz w:val="28"/>
          <w:szCs w:val="28"/>
        </w:rPr>
      </w:pPr>
      <w:r w:rsidRPr="003E7852">
        <w:rPr>
          <w:rFonts w:ascii="Times New Roman" w:hAnsi="Times New Roman"/>
          <w:b/>
          <w:sz w:val="28"/>
          <w:szCs w:val="28"/>
        </w:rPr>
        <w:t>Порядок</w:t>
      </w:r>
    </w:p>
    <w:p w14:paraId="7195DBB7" w14:textId="77777777" w:rsidR="003E7852" w:rsidRPr="003E7852" w:rsidRDefault="00216F3F" w:rsidP="00216F3F">
      <w:pPr>
        <w:spacing w:after="0" w:line="240" w:lineRule="auto"/>
        <w:ind w:firstLine="709"/>
        <w:jc w:val="center"/>
        <w:rPr>
          <w:rFonts w:ascii="Times New Roman" w:hAnsi="Times New Roman"/>
          <w:b/>
          <w:sz w:val="28"/>
          <w:szCs w:val="28"/>
        </w:rPr>
      </w:pPr>
      <w:r w:rsidRPr="003E7852">
        <w:rPr>
          <w:rFonts w:ascii="Times New Roman" w:hAnsi="Times New Roman"/>
          <w:b/>
          <w:sz w:val="28"/>
          <w:szCs w:val="28"/>
        </w:rPr>
        <w:t xml:space="preserve">виявлення, обліку та набуття у комунальну власність </w:t>
      </w:r>
    </w:p>
    <w:p w14:paraId="2FD45349" w14:textId="77777777" w:rsidR="003E7852" w:rsidRPr="003E7852" w:rsidRDefault="00216F3F" w:rsidP="00216F3F">
      <w:pPr>
        <w:spacing w:after="0" w:line="240" w:lineRule="auto"/>
        <w:ind w:firstLine="709"/>
        <w:jc w:val="center"/>
        <w:rPr>
          <w:rFonts w:ascii="Times New Roman" w:hAnsi="Times New Roman"/>
          <w:b/>
          <w:sz w:val="28"/>
          <w:szCs w:val="28"/>
        </w:rPr>
      </w:pPr>
      <w:proofErr w:type="spellStart"/>
      <w:r w:rsidRPr="003E7852">
        <w:rPr>
          <w:rFonts w:ascii="Times New Roman" w:hAnsi="Times New Roman"/>
          <w:b/>
          <w:sz w:val="28"/>
          <w:szCs w:val="28"/>
        </w:rPr>
        <w:t>Лисянської</w:t>
      </w:r>
      <w:proofErr w:type="spellEnd"/>
      <w:r w:rsidRPr="003E7852">
        <w:rPr>
          <w:rFonts w:ascii="Times New Roman" w:hAnsi="Times New Roman"/>
          <w:b/>
          <w:sz w:val="28"/>
          <w:szCs w:val="28"/>
        </w:rPr>
        <w:t xml:space="preserve"> селищної територіальної громади майна </w:t>
      </w:r>
    </w:p>
    <w:p w14:paraId="670DC8AA" w14:textId="1D1AFFCE" w:rsidR="00216F3F" w:rsidRPr="003E7852" w:rsidRDefault="00216F3F" w:rsidP="00216F3F">
      <w:pPr>
        <w:spacing w:after="0" w:line="240" w:lineRule="auto"/>
        <w:ind w:firstLine="709"/>
        <w:jc w:val="center"/>
        <w:rPr>
          <w:rFonts w:ascii="Times New Roman" w:hAnsi="Times New Roman"/>
          <w:b/>
          <w:sz w:val="28"/>
          <w:szCs w:val="28"/>
        </w:rPr>
      </w:pPr>
      <w:proofErr w:type="spellStart"/>
      <w:r w:rsidRPr="003E7852">
        <w:rPr>
          <w:rFonts w:ascii="Times New Roman" w:hAnsi="Times New Roman"/>
          <w:b/>
          <w:sz w:val="28"/>
          <w:szCs w:val="28"/>
        </w:rPr>
        <w:t>відумерлої</w:t>
      </w:r>
      <w:proofErr w:type="spellEnd"/>
      <w:r w:rsidRPr="003E7852">
        <w:rPr>
          <w:rFonts w:ascii="Times New Roman" w:hAnsi="Times New Roman"/>
          <w:b/>
          <w:sz w:val="28"/>
          <w:szCs w:val="28"/>
        </w:rPr>
        <w:t xml:space="preserve"> спадщини та безхазяйного майна</w:t>
      </w:r>
    </w:p>
    <w:p w14:paraId="16D815C0" w14:textId="77777777" w:rsidR="00216F3F" w:rsidRPr="00216F3F" w:rsidRDefault="00216F3F" w:rsidP="00216F3F">
      <w:pPr>
        <w:spacing w:after="0" w:line="240" w:lineRule="auto"/>
        <w:ind w:firstLine="709"/>
        <w:jc w:val="center"/>
        <w:rPr>
          <w:rFonts w:ascii="Times New Roman" w:hAnsi="Times New Roman"/>
          <w:sz w:val="28"/>
          <w:szCs w:val="28"/>
        </w:rPr>
      </w:pPr>
    </w:p>
    <w:p w14:paraId="7AC7211E" w14:textId="77777777" w:rsidR="00216F3F" w:rsidRPr="00216F3F" w:rsidRDefault="00216F3F" w:rsidP="00FA7739">
      <w:pPr>
        <w:spacing w:before="120" w:after="120" w:line="240" w:lineRule="auto"/>
        <w:ind w:firstLine="709"/>
        <w:jc w:val="center"/>
        <w:rPr>
          <w:rFonts w:ascii="Times New Roman" w:hAnsi="Times New Roman"/>
          <w:sz w:val="28"/>
          <w:szCs w:val="28"/>
        </w:rPr>
      </w:pPr>
      <w:r w:rsidRPr="00216F3F">
        <w:rPr>
          <w:rFonts w:ascii="Times New Roman" w:hAnsi="Times New Roman"/>
          <w:sz w:val="28"/>
          <w:szCs w:val="28"/>
        </w:rPr>
        <w:t>1. Загальні положення</w:t>
      </w:r>
    </w:p>
    <w:p w14:paraId="444E68D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1.1. Порядок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(далі – Порядок) розроблено відповідно до Цивільного кодексу України, законів України «Про місцеве самоврядування в Україні» та «Про державну реєстрацію речових прав на нерухоме майно та їх обтяжень» з метою врегулювання питань щодо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w:t>
      </w:r>
    </w:p>
    <w:p w14:paraId="0F190482" w14:textId="7F2AD0C3"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1.2. Повноваження з вирішення питань, пов’язаних з виявленням, обліком та набуттям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покладаються на виконавчий комітет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2897C513" w14:textId="77777777" w:rsidR="003E7852" w:rsidRPr="00216F3F" w:rsidRDefault="003E7852" w:rsidP="00216F3F">
      <w:pPr>
        <w:spacing w:after="0" w:line="240" w:lineRule="auto"/>
        <w:ind w:firstLine="709"/>
        <w:jc w:val="both"/>
        <w:rPr>
          <w:rFonts w:ascii="Times New Roman" w:hAnsi="Times New Roman"/>
          <w:sz w:val="28"/>
          <w:szCs w:val="28"/>
        </w:rPr>
      </w:pPr>
    </w:p>
    <w:p w14:paraId="4DCEA121" w14:textId="77777777" w:rsidR="00216F3F" w:rsidRPr="00216F3F" w:rsidRDefault="00216F3F" w:rsidP="00B97173">
      <w:pPr>
        <w:spacing w:before="120" w:after="120" w:line="240" w:lineRule="auto"/>
        <w:ind w:firstLine="709"/>
        <w:jc w:val="center"/>
        <w:rPr>
          <w:rFonts w:ascii="Times New Roman" w:hAnsi="Times New Roman"/>
          <w:sz w:val="28"/>
          <w:szCs w:val="28"/>
        </w:rPr>
      </w:pPr>
      <w:r w:rsidRPr="00216F3F">
        <w:rPr>
          <w:rFonts w:ascii="Times New Roman" w:hAnsi="Times New Roman"/>
          <w:sz w:val="28"/>
          <w:szCs w:val="28"/>
        </w:rPr>
        <w:t xml:space="preserve">2. Постійно діюча комісія з питань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w:t>
      </w:r>
    </w:p>
    <w:p w14:paraId="0B0847C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2.1. Для роботи з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рішенням виконавчого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утворюється постійно діюча комісія з питань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(далі – Комісія).</w:t>
      </w:r>
    </w:p>
    <w:p w14:paraId="57B6807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2.2. Комісія утворюється у складі не менше 5 осіб (голова Комісії, секретар комісії, члени комісії). До складу Комісії можуть включатись посадові особи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та її структурних підрозділів, члени виконавчого комітету та депутати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0F6C74DC"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2.3. Координація та загальне керівництво роботою Комісії здійснюється виконавчим комітетом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шляхом прийняття відповідних рішень.</w:t>
      </w:r>
    </w:p>
    <w:p w14:paraId="4ECBE4E7"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2.4. У своїй діяльності Комісія керується Цивільним кодексом України, Законом України «Про місцеве самоврядування в Україні», іншими нормативно-правовими актами, рішеннями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та її виконавчого комітету, розпорядженнями селищного голови.</w:t>
      </w:r>
    </w:p>
    <w:p w14:paraId="7F19489B"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lastRenderedPageBreak/>
        <w:t xml:space="preserve">2.5. Комісія з питань своєї діяльності підзвітна та підконтрольна виконавчому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0803689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2.6. Комісія відповідно до покладених на неї завдань:</w:t>
      </w:r>
    </w:p>
    <w:p w14:paraId="05CFE2C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2.6.1. здійснює заходи з виявлення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w:t>
      </w:r>
    </w:p>
    <w:p w14:paraId="133C1DE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2.6.2. веде облік потенційних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виявлених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w:t>
      </w:r>
    </w:p>
    <w:p w14:paraId="0452E09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2.6.3. здійснює обстеження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виявлених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та складає відповідний Акт;</w:t>
      </w:r>
    </w:p>
    <w:p w14:paraId="7A7E958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2.6.4. готує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до органу, який здійснює державну реєстрацію прав на нерухоме майно, заяви про взяття на облік безхазяйного нерухомого майна;</w:t>
      </w:r>
    </w:p>
    <w:p w14:paraId="653B87B4"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2.6.5. розміщує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в друкованих засобах масової інформації оголошення про взяття на облік безхазяйного нерухомого майна;</w:t>
      </w:r>
    </w:p>
    <w:p w14:paraId="37D1E3A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2.6.6. здійснює заходи щодо збереження та утримання виявленого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w:t>
      </w:r>
    </w:p>
    <w:p w14:paraId="0A1645CC"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2.6.7. готує позовні заяви про визнання судом спадщини </w:t>
      </w:r>
      <w:proofErr w:type="spellStart"/>
      <w:r w:rsidRPr="00216F3F">
        <w:rPr>
          <w:rFonts w:ascii="Times New Roman" w:hAnsi="Times New Roman"/>
          <w:sz w:val="28"/>
          <w:szCs w:val="28"/>
        </w:rPr>
        <w:t>відумерлою</w:t>
      </w:r>
      <w:proofErr w:type="spellEnd"/>
      <w:r w:rsidRPr="00216F3F">
        <w:rPr>
          <w:rFonts w:ascii="Times New Roman" w:hAnsi="Times New Roman"/>
          <w:sz w:val="28"/>
          <w:szCs w:val="28"/>
        </w:rPr>
        <w:t xml:space="preserve"> та передачу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w:t>
      </w:r>
    </w:p>
    <w:p w14:paraId="13806054"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2.6.8. готує позовні заяви про передачу безхазяйного нерухомого майна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w:t>
      </w:r>
    </w:p>
    <w:p w14:paraId="3EFC395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2.6.9. готує проекти рішень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про прийняття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на підставі відповідних рішень суду;</w:t>
      </w:r>
    </w:p>
    <w:p w14:paraId="6D310C6E"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2.7. Комісія здійснює свою роботу у формі засідань, які проводяться по мірі необхідності.</w:t>
      </w:r>
    </w:p>
    <w:p w14:paraId="0DB6D6E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2.8. Голова Комісії організовує і скеровує роботу Комісії, визначає дату та час проведення її засідань, формує Порядок денний засідань, веде засідання. На час тимчасової відсутності голови Комісії його функції виконує секретар Комісії.</w:t>
      </w:r>
    </w:p>
    <w:p w14:paraId="3A5EB747"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2.9. Секретар Комісії доводить до відома членів Комісії інформацію про дату та час проведення засідань Комісії та їх Порядок денний. На час тимчасової відсутності секретаря Комісії його функції за рішенням голови Комісії здійснює один із членів Комісії.</w:t>
      </w:r>
    </w:p>
    <w:p w14:paraId="5EA9FF73"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2.10. Хід засідань Комісії фіксується у протоколі засідання Комісії, який ведеться секретарем Комісії та підписується всіма присутніми на засіданні членами Комісії.</w:t>
      </w:r>
    </w:p>
    <w:p w14:paraId="3AB9C4C1"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2.11. Комісія має право:</w:t>
      </w:r>
    </w:p>
    <w:p w14:paraId="03BE022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2.11.1. одержувати від структурних підрозділів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документи та інформацію, які необхідні для виконання покладених на Комісію завдань;</w:t>
      </w:r>
    </w:p>
    <w:p w14:paraId="2B64293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lastRenderedPageBreak/>
        <w:t xml:space="preserve">2.11.2. на безперешкодний доступ до об’єктів безхазяйного майна та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що знаходяться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w:t>
      </w:r>
    </w:p>
    <w:p w14:paraId="3C8E0789"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2.12. За результатами обстеження потенційних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Комісія складає Акт обстеження нерухомого майна, форму якого визначено цим Порядком (додається).</w:t>
      </w:r>
    </w:p>
    <w:p w14:paraId="2FC3E37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2.13. Акт обстеження нерухомого майна підписується всіма присутніми членами Комісії та залученими спеціалістами, посадовими особами.</w:t>
      </w:r>
    </w:p>
    <w:p w14:paraId="08FA3E2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2.14. Голова Комісії звітує про роботу Комісії на засіданнях виконавчого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032E08B4" w14:textId="0FAC2130"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2.15. Комісія та її члени несуть відповідальність за здійснення покладених на них завдань згідно чинного законодавства.</w:t>
      </w:r>
    </w:p>
    <w:p w14:paraId="5981F206" w14:textId="77777777" w:rsidR="003E7852" w:rsidRPr="00216F3F" w:rsidRDefault="003E7852" w:rsidP="00216F3F">
      <w:pPr>
        <w:spacing w:after="0" w:line="240" w:lineRule="auto"/>
        <w:ind w:firstLine="709"/>
        <w:jc w:val="both"/>
        <w:rPr>
          <w:rFonts w:ascii="Times New Roman" w:hAnsi="Times New Roman"/>
          <w:sz w:val="28"/>
          <w:szCs w:val="28"/>
        </w:rPr>
      </w:pPr>
    </w:p>
    <w:p w14:paraId="5E4B9BDC" w14:textId="77777777" w:rsidR="003E7852" w:rsidRDefault="00216F3F" w:rsidP="003E7852">
      <w:pPr>
        <w:spacing w:after="0" w:line="240" w:lineRule="auto"/>
        <w:jc w:val="center"/>
        <w:rPr>
          <w:rFonts w:ascii="Times New Roman" w:hAnsi="Times New Roman"/>
          <w:sz w:val="28"/>
          <w:szCs w:val="28"/>
        </w:rPr>
      </w:pPr>
      <w:r w:rsidRPr="00216F3F">
        <w:rPr>
          <w:rFonts w:ascii="Times New Roman" w:hAnsi="Times New Roman"/>
          <w:sz w:val="28"/>
          <w:szCs w:val="28"/>
        </w:rPr>
        <w:t xml:space="preserve">3. Виявлення, облік та набуття у комунальну власність </w:t>
      </w:r>
    </w:p>
    <w:p w14:paraId="181081EA" w14:textId="692EA3DF" w:rsidR="00216F3F" w:rsidRDefault="00216F3F" w:rsidP="003E7852">
      <w:pPr>
        <w:spacing w:after="0" w:line="240" w:lineRule="auto"/>
        <w:jc w:val="center"/>
        <w:rPr>
          <w:rFonts w:ascii="Times New Roman" w:hAnsi="Times New Roman"/>
          <w:sz w:val="28"/>
          <w:szCs w:val="28"/>
        </w:rPr>
      </w:pP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w:t>
      </w:r>
    </w:p>
    <w:p w14:paraId="3D519E18" w14:textId="77777777" w:rsidR="003E7852" w:rsidRPr="00216F3F" w:rsidRDefault="003E7852" w:rsidP="003E7852">
      <w:pPr>
        <w:spacing w:after="0" w:line="240" w:lineRule="auto"/>
        <w:jc w:val="center"/>
        <w:rPr>
          <w:rFonts w:ascii="Times New Roman" w:hAnsi="Times New Roman"/>
          <w:sz w:val="28"/>
          <w:szCs w:val="28"/>
        </w:rPr>
      </w:pPr>
    </w:p>
    <w:p w14:paraId="4C549B0B"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3.1. Потенційні об’єкти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беруться на облік Комісією у разі надходження інформації щодо наявності таких об’єктів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від фізичних осіб, підприємств, установ, організацій та про відсутність спадкоємців за законом та за заповітом, відмови спадкоємців від прийняття спадщини, не прийняття ними спадщини, усунення їх від права на спадкування.</w:t>
      </w:r>
    </w:p>
    <w:p w14:paraId="64CCC5D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3.2. Після отримання Комісією інформації, зазначеної у пункті 3.1. цього Порядку, голова Комісії </w:t>
      </w:r>
      <w:proofErr w:type="spellStart"/>
      <w:r w:rsidRPr="00216F3F">
        <w:rPr>
          <w:rFonts w:ascii="Times New Roman" w:hAnsi="Times New Roman"/>
          <w:sz w:val="28"/>
          <w:szCs w:val="28"/>
        </w:rPr>
        <w:t>скликає</w:t>
      </w:r>
      <w:proofErr w:type="spellEnd"/>
      <w:r w:rsidRPr="00216F3F">
        <w:rPr>
          <w:rFonts w:ascii="Times New Roman" w:hAnsi="Times New Roman"/>
          <w:sz w:val="28"/>
          <w:szCs w:val="28"/>
        </w:rPr>
        <w:t xml:space="preserve"> протягом 5 робочих днів засідання Комісії, на якому вирішується питання проведення обстеження потенційного об’єкта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 дату та час такого обстеження, яке здійснюється в день проведення засідання Комісії або на наступний робочий день.</w:t>
      </w:r>
    </w:p>
    <w:p w14:paraId="1ECEC8E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3.3. До участі в обстеженні потенційних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Комісія за необхідності може залучати спеціалістів та посадових осіб інших виконавчих органів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(землевпорядника, архітектора, державного реєстратора, старосту відповідного населеного пункту тощо).</w:t>
      </w:r>
    </w:p>
    <w:p w14:paraId="7DFF4E04"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3.4. Обстеження потенційного об’єкта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здійснюється безпосередньо на об’єкті такого майна зі складенням Акту обстеження, в якому зазначаються:</w:t>
      </w:r>
    </w:p>
    <w:p w14:paraId="4660DD73"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1) адреса місцезнаходження об’єкта майна;</w:t>
      </w:r>
    </w:p>
    <w:p w14:paraId="0D1C5122"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 стислий опис об’єкта майна;</w:t>
      </w:r>
    </w:p>
    <w:p w14:paraId="12613C5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3) відомості про технічний стан об’єкта майна та можливість використання за призначенням;</w:t>
      </w:r>
    </w:p>
    <w:p w14:paraId="3755089C"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4) інші відомості про об’єкт майна (інформація про осіб, які можуть бути його спадкоємцями, отримані з доступних джерел, у тому числі отримана від мешканців сусідніх домоволодінь).</w:t>
      </w:r>
    </w:p>
    <w:p w14:paraId="5438203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3.5. Об'єкти майна, за результатами їх обстеження, включаються Комісією до Переліку потенційних об’єктів майна, яке може бути визнане судом </w:t>
      </w:r>
      <w:proofErr w:type="spellStart"/>
      <w:r w:rsidRPr="00216F3F">
        <w:rPr>
          <w:rFonts w:ascii="Times New Roman" w:hAnsi="Times New Roman"/>
          <w:sz w:val="28"/>
          <w:szCs w:val="28"/>
        </w:rPr>
        <w:t>відумерлою</w:t>
      </w:r>
      <w:proofErr w:type="spellEnd"/>
      <w:r w:rsidRPr="00216F3F">
        <w:rPr>
          <w:rFonts w:ascii="Times New Roman" w:hAnsi="Times New Roman"/>
          <w:sz w:val="28"/>
          <w:szCs w:val="28"/>
        </w:rPr>
        <w:t xml:space="preserve"> спадщиною, шляхом прийняття протокольного рішення.</w:t>
      </w:r>
    </w:p>
    <w:p w14:paraId="0837B14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lastRenderedPageBreak/>
        <w:t xml:space="preserve">3.6. Протягом п’яти робочих днів з дня проведення обстеження потенційного об’єкта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складення Акту обстеження Комісія готує та подає (за необхідності, у разі відсутності таких відомостей в органі місцевого самоврядування)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5B988A1E"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3.6.1. до органу Державної реєстрації актів цивільного стану – запит про дату смерті спадкодавця (спадкодавців) такого майна;</w:t>
      </w:r>
    </w:p>
    <w:p w14:paraId="05F789E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3.6.2. до органу Державної реєстрації прав на нерухоме майно та їх обтяжень – запит про зареєстроване право власності на нерухоме майно за даною </w:t>
      </w:r>
      <w:proofErr w:type="spellStart"/>
      <w:r w:rsidRPr="00216F3F">
        <w:rPr>
          <w:rFonts w:ascii="Times New Roman" w:hAnsi="Times New Roman"/>
          <w:sz w:val="28"/>
          <w:szCs w:val="28"/>
        </w:rPr>
        <w:t>адресою</w:t>
      </w:r>
      <w:proofErr w:type="spellEnd"/>
      <w:r w:rsidRPr="00216F3F">
        <w:rPr>
          <w:rFonts w:ascii="Times New Roman" w:hAnsi="Times New Roman"/>
          <w:sz w:val="28"/>
          <w:szCs w:val="28"/>
        </w:rPr>
        <w:t>;</w:t>
      </w:r>
    </w:p>
    <w:p w14:paraId="04711C3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3.6.3. запити про надання інформації до інших органів та установ.</w:t>
      </w:r>
    </w:p>
    <w:p w14:paraId="02540230" w14:textId="4368B2DB"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3.7. Не пізніше п’яти робочих днів з дня закінчення строку для прийняття спадкоємцями спадщини (6 місяців з дня відкриття спадщини – дня смерті спадкодавця) Комісія готує та подає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запит до державних  реєстрів (</w:t>
      </w:r>
      <w:r w:rsidR="00FE3AA6">
        <w:rPr>
          <w:rFonts w:ascii="Times New Roman" w:hAnsi="Times New Roman"/>
          <w:sz w:val="28"/>
          <w:szCs w:val="28"/>
        </w:rPr>
        <w:t>органів нотаріату</w:t>
      </w:r>
      <w:r w:rsidRPr="00216F3F">
        <w:rPr>
          <w:rFonts w:ascii="Times New Roman" w:hAnsi="Times New Roman"/>
          <w:sz w:val="28"/>
          <w:szCs w:val="28"/>
        </w:rPr>
        <w:t>) щодо інформації про заведену спадкову справу та видачу свідоцтва про право на спадщину щодо даного об’єкта майна.</w:t>
      </w:r>
    </w:p>
    <w:p w14:paraId="6BE4923F" w14:textId="3522D1F1"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3.8. У разі отримання у відповідь на запит інформації </w:t>
      </w:r>
      <w:r w:rsidR="00FE3AA6">
        <w:rPr>
          <w:rFonts w:ascii="Times New Roman" w:hAnsi="Times New Roman"/>
          <w:sz w:val="28"/>
          <w:szCs w:val="28"/>
        </w:rPr>
        <w:t>з відповідного</w:t>
      </w:r>
      <w:r w:rsidRPr="00216F3F">
        <w:rPr>
          <w:rFonts w:ascii="Times New Roman" w:hAnsi="Times New Roman"/>
          <w:sz w:val="28"/>
          <w:szCs w:val="28"/>
        </w:rPr>
        <w:t xml:space="preserve"> реєстру про відсутність заведеної спадкової справи та не видачу свідоцтва про право на спадщину щодо даного об’єкта майна Комісія приймає рішення провести технічну інвентаризацію нерухомого майна.</w:t>
      </w:r>
    </w:p>
    <w:p w14:paraId="3ACB7E8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3.9. Проведення технічної інвентаризації нерухомого майна, яке може бути визнане судом </w:t>
      </w:r>
      <w:proofErr w:type="spellStart"/>
      <w:r w:rsidRPr="00216F3F">
        <w:rPr>
          <w:rFonts w:ascii="Times New Roman" w:hAnsi="Times New Roman"/>
          <w:sz w:val="28"/>
          <w:szCs w:val="28"/>
        </w:rPr>
        <w:t>відумерлою</w:t>
      </w:r>
      <w:proofErr w:type="spellEnd"/>
      <w:r w:rsidRPr="00216F3F">
        <w:rPr>
          <w:rFonts w:ascii="Times New Roman" w:hAnsi="Times New Roman"/>
          <w:sz w:val="28"/>
          <w:szCs w:val="28"/>
        </w:rPr>
        <w:t xml:space="preserve"> спадщиною, здійснюється за рахунок місцевого бюджету на підставі відповідного рішення виконавчого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2BC24415" w14:textId="39D8C3B1"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3.10. Протягом 15 робочих днів після спливу одного року з дня відкриття спадщини Комісія готує позовну заяву до суду про визнання спадщини </w:t>
      </w:r>
      <w:proofErr w:type="spellStart"/>
      <w:r w:rsidRPr="00216F3F">
        <w:rPr>
          <w:rFonts w:ascii="Times New Roman" w:hAnsi="Times New Roman"/>
          <w:sz w:val="28"/>
          <w:szCs w:val="28"/>
        </w:rPr>
        <w:t>відумерлою</w:t>
      </w:r>
      <w:proofErr w:type="spellEnd"/>
      <w:r w:rsidRPr="00216F3F">
        <w:rPr>
          <w:rFonts w:ascii="Times New Roman" w:hAnsi="Times New Roman"/>
          <w:sz w:val="28"/>
          <w:szCs w:val="28"/>
        </w:rPr>
        <w:t xml:space="preserve"> та подає її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4BD842E7" w14:textId="77777777" w:rsidR="003E7852" w:rsidRPr="00216F3F" w:rsidRDefault="003E7852" w:rsidP="00216F3F">
      <w:pPr>
        <w:spacing w:after="0" w:line="240" w:lineRule="auto"/>
        <w:ind w:firstLine="709"/>
        <w:jc w:val="both"/>
        <w:rPr>
          <w:rStyle w:val="a9"/>
          <w:rFonts w:ascii="Times New Roman" w:eastAsia="Arial Unicode MS" w:hAnsi="Times New Roman"/>
          <w:i w:val="0"/>
          <w:sz w:val="28"/>
          <w:szCs w:val="28"/>
        </w:rPr>
      </w:pPr>
    </w:p>
    <w:p w14:paraId="2615590C" w14:textId="77777777" w:rsidR="003E7852" w:rsidRDefault="00216F3F" w:rsidP="003E7852">
      <w:pPr>
        <w:spacing w:after="0" w:line="240" w:lineRule="auto"/>
        <w:ind w:firstLine="709"/>
        <w:jc w:val="center"/>
        <w:rPr>
          <w:rFonts w:ascii="Times New Roman" w:hAnsi="Times New Roman"/>
          <w:sz w:val="28"/>
          <w:szCs w:val="28"/>
        </w:rPr>
      </w:pPr>
      <w:r w:rsidRPr="00216F3F">
        <w:rPr>
          <w:rFonts w:ascii="Times New Roman" w:hAnsi="Times New Roman"/>
          <w:sz w:val="28"/>
          <w:szCs w:val="28"/>
        </w:rPr>
        <w:t xml:space="preserve">4. Виявлення, облік та набуття у комунальну власність </w:t>
      </w:r>
    </w:p>
    <w:p w14:paraId="56BAAC33" w14:textId="428B7D72" w:rsidR="00216F3F" w:rsidRDefault="00216F3F" w:rsidP="003E7852">
      <w:pPr>
        <w:spacing w:after="0" w:line="240" w:lineRule="auto"/>
        <w:ind w:firstLine="709"/>
        <w:jc w:val="center"/>
        <w:rPr>
          <w:rFonts w:ascii="Times New Roman" w:hAnsi="Times New Roman"/>
          <w:sz w:val="28"/>
          <w:szCs w:val="28"/>
        </w:rPr>
      </w:pP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безхазяйного майна</w:t>
      </w:r>
    </w:p>
    <w:p w14:paraId="7C585CF8" w14:textId="77777777" w:rsidR="003E7852" w:rsidRPr="00216F3F" w:rsidRDefault="003E7852" w:rsidP="003E7852">
      <w:pPr>
        <w:spacing w:after="0" w:line="240" w:lineRule="auto"/>
        <w:ind w:firstLine="709"/>
        <w:jc w:val="center"/>
        <w:rPr>
          <w:rFonts w:ascii="Times New Roman" w:hAnsi="Times New Roman"/>
          <w:sz w:val="28"/>
          <w:szCs w:val="28"/>
        </w:rPr>
      </w:pPr>
    </w:p>
    <w:p w14:paraId="526D00C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4.1. Потенційні об’єкти безхазяйного майна беруться на облік Комісією у разі надходження інформації щодо наявності таких об’єктів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від фізичних осіб, підприємств, установ, організацій.</w:t>
      </w:r>
    </w:p>
    <w:p w14:paraId="3AC4EEB3"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4.2. Після отримання Комісією інформації, зазначеної у пункті 4.1. цього Порядку, голова Комісії протягом 5 робочих днів </w:t>
      </w:r>
      <w:proofErr w:type="spellStart"/>
      <w:r w:rsidRPr="00216F3F">
        <w:rPr>
          <w:rFonts w:ascii="Times New Roman" w:hAnsi="Times New Roman"/>
          <w:sz w:val="28"/>
          <w:szCs w:val="28"/>
        </w:rPr>
        <w:t>скликає</w:t>
      </w:r>
      <w:proofErr w:type="spellEnd"/>
      <w:r w:rsidRPr="00216F3F">
        <w:rPr>
          <w:rFonts w:ascii="Times New Roman" w:hAnsi="Times New Roman"/>
          <w:sz w:val="28"/>
          <w:szCs w:val="28"/>
        </w:rPr>
        <w:t xml:space="preserve"> засідання Комісії, на якому вирішується питання проведення обстеження потенційного об’єкта безхазяйного майна – дату та час такого обстеження, яке здійснюється в день проведення засідання Комісії або на наступний робочий день.</w:t>
      </w:r>
    </w:p>
    <w:p w14:paraId="30061947"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4.3. До участі в обстеженні потенційних об’єктів безхазяйного майна Комісія за необхідності може залучати спеціалістів та посадових осіб інших виконавчих органів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(землевпорядника, архітектора, державного реєстратора, старосту відповідного населеного пункту тощо).</w:t>
      </w:r>
    </w:p>
    <w:p w14:paraId="750480D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lastRenderedPageBreak/>
        <w:t>4.4. Обстеження потенційного об’єкта безхазяйного майна здійснюється безпосередньо на об’єкті такого майна зі складенням Акту обстеження, в якому зазначаються:</w:t>
      </w:r>
    </w:p>
    <w:p w14:paraId="48D0E12C"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адреса місцезнаходження об’єкта майна;</w:t>
      </w:r>
    </w:p>
    <w:p w14:paraId="105B400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стислий опис об’єкта майна;</w:t>
      </w:r>
    </w:p>
    <w:p w14:paraId="17B5489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відомості про технічний стан об’єкта майна та можливість використання за призначенням;</w:t>
      </w:r>
    </w:p>
    <w:p w14:paraId="20AE3A6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інші відомості про об’єкт майна (інформація про юридичних/фізичних осіб, які можуть бути його власниками, отримана з доступних джерел).</w:t>
      </w:r>
    </w:p>
    <w:p w14:paraId="57030C5B"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4.5. Об'єкти майна, за результатами їх обстеження, включаються Комісією до Переліку потенційних об’єктів безхазяйного майна, шляхом прийняття протокольного рішення.</w:t>
      </w:r>
    </w:p>
    <w:p w14:paraId="2AFDECD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4.6. Протягом п’яти робочих днів з дня проведення обстеження потенційного об’єкта безхазяйного майна та складення Акту обстеження Комісія готує та подає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до:</w:t>
      </w:r>
    </w:p>
    <w:p w14:paraId="6A735ED3" w14:textId="77B56791"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4.6.1. підприємства, установи, що здійснює технічну інвентаризацію нерухомого майна – запит щодо наявності технічної документації на даний об’єкт та видачі її дубліката (копії), та у разі отримання інформації про відсутність технічної документації – Комісія звертається до виконавчого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з ініціативою розгля</w:t>
      </w:r>
      <w:r w:rsidR="00FE3AA6">
        <w:rPr>
          <w:rFonts w:ascii="Times New Roman" w:hAnsi="Times New Roman"/>
          <w:sz w:val="28"/>
          <w:szCs w:val="28"/>
        </w:rPr>
        <w:t>ду</w:t>
      </w:r>
      <w:r w:rsidRPr="00216F3F">
        <w:rPr>
          <w:rFonts w:ascii="Times New Roman" w:hAnsi="Times New Roman"/>
          <w:sz w:val="28"/>
          <w:szCs w:val="28"/>
        </w:rPr>
        <w:t xml:space="preserve"> на його черговому засіданні проекту рішення про виготовлення технічної документації на даний об’єкт за кошти місцевого бюджету;</w:t>
      </w:r>
    </w:p>
    <w:p w14:paraId="6709AE6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4.6.2. органу, що здійснює державну реєстрацію прав на нерухоме майно та їх обтяжень – запит щодо наявності у Державному реєстрі речових прав на нерухоме майно відомостей про власника майна, а у разі їх відсутності — із заявою про взяття такого майна на облік як безхазяйного.</w:t>
      </w:r>
    </w:p>
    <w:p w14:paraId="79737E0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4.7. Після внесення органом, що здійснює державну реєстрацію прав на нерухоме майно та їх обтяжень, відомостей до Державного реєстру прав на нерухоме майно та їх обтяжень про взяття такого майна на облік як безхазяйного, Комісія протягом 10 робочих днів готує та розміщує в друкованих засобах масової інформації оголошення про взяття майна на облік як безхазяйного з метою виявлення власника.</w:t>
      </w:r>
    </w:p>
    <w:p w14:paraId="5EB6B49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4.8. У разі якщо протягом року з дня взяття майна на облік як безхазяйного власник майна звернувся з документами, що підтверджують його право власності на це майно, таке майно знімається з обліку як безхазяйне на підставі рішення виконавчого комітету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w:t>
      </w:r>
    </w:p>
    <w:p w14:paraId="223C2F20" w14:textId="64F39F23"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4.9. У разі якщо протягом одного року з дня взяття майна на облік як безхазяйного власник майна не звернувся з документами, що підтверджують його право власності на це майно, Комісія протягом 15 робочих днів після спливу вказаного строку готує та подає від імені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до суду позовну заяву про передачу у комунальну власність безхазяйного нерухомого майна.</w:t>
      </w:r>
    </w:p>
    <w:p w14:paraId="712CE418" w14:textId="77777777" w:rsidR="003E7852" w:rsidRPr="00216F3F" w:rsidRDefault="003E7852" w:rsidP="00216F3F">
      <w:pPr>
        <w:spacing w:after="0" w:line="240" w:lineRule="auto"/>
        <w:ind w:firstLine="709"/>
        <w:jc w:val="both"/>
        <w:rPr>
          <w:rFonts w:ascii="Times New Roman" w:hAnsi="Times New Roman"/>
          <w:sz w:val="28"/>
          <w:szCs w:val="28"/>
        </w:rPr>
      </w:pPr>
    </w:p>
    <w:p w14:paraId="0071ECE8" w14:textId="77777777" w:rsidR="003E7852" w:rsidRDefault="00216F3F" w:rsidP="003E7852">
      <w:pPr>
        <w:spacing w:after="0" w:line="240" w:lineRule="auto"/>
        <w:ind w:firstLine="709"/>
        <w:jc w:val="center"/>
        <w:rPr>
          <w:rFonts w:ascii="Times New Roman" w:hAnsi="Times New Roman"/>
          <w:sz w:val="28"/>
          <w:szCs w:val="28"/>
        </w:rPr>
      </w:pPr>
      <w:r w:rsidRPr="00216F3F">
        <w:rPr>
          <w:rFonts w:ascii="Times New Roman" w:hAnsi="Times New Roman"/>
          <w:sz w:val="28"/>
          <w:szCs w:val="28"/>
        </w:rPr>
        <w:t xml:space="preserve">5. Використання потенційних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w:t>
      </w:r>
    </w:p>
    <w:p w14:paraId="79E89FA9" w14:textId="0B928182" w:rsidR="00216F3F" w:rsidRDefault="00216F3F" w:rsidP="003E7852">
      <w:pPr>
        <w:spacing w:after="0" w:line="240" w:lineRule="auto"/>
        <w:ind w:firstLine="709"/>
        <w:jc w:val="center"/>
        <w:rPr>
          <w:rFonts w:ascii="Times New Roman" w:hAnsi="Times New Roman"/>
          <w:sz w:val="28"/>
          <w:szCs w:val="28"/>
        </w:rPr>
      </w:pPr>
      <w:r w:rsidRPr="00216F3F">
        <w:rPr>
          <w:rFonts w:ascii="Times New Roman" w:hAnsi="Times New Roman"/>
          <w:sz w:val="28"/>
          <w:szCs w:val="28"/>
        </w:rPr>
        <w:t>та безхазяйного майна під час перебування їх на обліку</w:t>
      </w:r>
    </w:p>
    <w:p w14:paraId="0E7F14CF" w14:textId="77777777" w:rsidR="003E7852" w:rsidRPr="00216F3F" w:rsidRDefault="003E7852" w:rsidP="003E7852">
      <w:pPr>
        <w:spacing w:after="0" w:line="240" w:lineRule="auto"/>
        <w:ind w:firstLine="709"/>
        <w:jc w:val="center"/>
        <w:rPr>
          <w:rFonts w:ascii="Times New Roman" w:hAnsi="Times New Roman"/>
          <w:sz w:val="28"/>
          <w:szCs w:val="28"/>
        </w:rPr>
      </w:pPr>
    </w:p>
    <w:p w14:paraId="6C4209B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lastRenderedPageBreak/>
        <w:t xml:space="preserve">5.1. У разі необхідності зберігання виявлених потенційних об’єктів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Комісія на своєму засіданні визначає комунальні підприємства, установи, заклади, а також може залучати інших суб’єктів господарювання для забезпечення їх зберігання.</w:t>
      </w:r>
    </w:p>
    <w:p w14:paraId="3C7B5393" w14:textId="0F31E5CC"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5.2. Особа, яка прийняла майно на зберігання, несе відповідальність за його зберігання з моменту підписання акту приймання-передачі та укладення договору зберігання, та зобов’язана надавати до Комісії звіт про стан такого майна. Комісія має право проводити перевірку умов зберігання майна як шляхом направлення запитів, так і шляхом безпосередньої перевірки (огляду).</w:t>
      </w:r>
    </w:p>
    <w:p w14:paraId="08496F8C" w14:textId="77777777" w:rsidR="003E7852" w:rsidRPr="00216F3F" w:rsidRDefault="003E7852" w:rsidP="003E7852">
      <w:pPr>
        <w:spacing w:after="0" w:line="240" w:lineRule="auto"/>
        <w:jc w:val="both"/>
        <w:rPr>
          <w:rFonts w:ascii="Times New Roman" w:hAnsi="Times New Roman"/>
          <w:sz w:val="28"/>
          <w:szCs w:val="28"/>
        </w:rPr>
      </w:pPr>
    </w:p>
    <w:p w14:paraId="18EFE2EC" w14:textId="77777777" w:rsidR="003E7852" w:rsidRDefault="00216F3F" w:rsidP="003E7852">
      <w:pPr>
        <w:spacing w:after="0" w:line="240" w:lineRule="auto"/>
        <w:jc w:val="center"/>
        <w:rPr>
          <w:rFonts w:ascii="Times New Roman" w:hAnsi="Times New Roman"/>
          <w:sz w:val="28"/>
          <w:szCs w:val="28"/>
        </w:rPr>
      </w:pPr>
      <w:r w:rsidRPr="00216F3F">
        <w:rPr>
          <w:rFonts w:ascii="Times New Roman" w:hAnsi="Times New Roman"/>
          <w:sz w:val="28"/>
          <w:szCs w:val="28"/>
        </w:rPr>
        <w:t xml:space="preserve">6. Прийняття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w:t>
      </w:r>
    </w:p>
    <w:p w14:paraId="6999EFEB" w14:textId="77777777" w:rsidR="003E7852" w:rsidRDefault="00216F3F" w:rsidP="003E7852">
      <w:pPr>
        <w:spacing w:after="0" w:line="240" w:lineRule="auto"/>
        <w:jc w:val="center"/>
        <w:rPr>
          <w:rFonts w:ascii="Times New Roman" w:hAnsi="Times New Roman"/>
          <w:sz w:val="28"/>
          <w:szCs w:val="28"/>
        </w:rPr>
      </w:pPr>
      <w:r w:rsidRPr="00216F3F">
        <w:rPr>
          <w:rFonts w:ascii="Times New Roman" w:hAnsi="Times New Roman"/>
          <w:sz w:val="28"/>
          <w:szCs w:val="28"/>
        </w:rPr>
        <w:t xml:space="preserve">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w:t>
      </w:r>
    </w:p>
    <w:p w14:paraId="6241FAC1" w14:textId="0448F653" w:rsidR="00216F3F" w:rsidRDefault="00216F3F" w:rsidP="003E7852">
      <w:pPr>
        <w:spacing w:after="0" w:line="240" w:lineRule="auto"/>
        <w:jc w:val="center"/>
        <w:rPr>
          <w:rFonts w:ascii="Times New Roman" w:hAnsi="Times New Roman"/>
          <w:sz w:val="28"/>
          <w:szCs w:val="28"/>
        </w:rPr>
      </w:pPr>
      <w:r w:rsidRPr="00216F3F">
        <w:rPr>
          <w:rFonts w:ascii="Times New Roman" w:hAnsi="Times New Roman"/>
          <w:sz w:val="28"/>
          <w:szCs w:val="28"/>
        </w:rPr>
        <w:t>та його подальше використання</w:t>
      </w:r>
    </w:p>
    <w:p w14:paraId="7E1E84EC" w14:textId="77777777" w:rsidR="003E7852" w:rsidRPr="00216F3F" w:rsidRDefault="003E7852" w:rsidP="003E7852">
      <w:pPr>
        <w:spacing w:after="0" w:line="240" w:lineRule="auto"/>
        <w:ind w:firstLine="709"/>
        <w:jc w:val="center"/>
        <w:rPr>
          <w:rFonts w:ascii="Times New Roman" w:hAnsi="Times New Roman"/>
          <w:sz w:val="28"/>
          <w:szCs w:val="28"/>
        </w:rPr>
      </w:pPr>
    </w:p>
    <w:p w14:paraId="183D9B7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6.1. Рішення суду про передачу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нерухомого майна до комунальної власності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що набрали законної сили, є підставами для звернення уповноваженої особи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до органу, що здійснює державну реєстрацію речових прав на нерухоме майно та їх обтяжень для проведення державної реєстрації права комунальної власності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на таке майно.</w:t>
      </w:r>
    </w:p>
    <w:p w14:paraId="0E82573D"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6.2. Оплата послуг з державної реєстрації права комунальної власності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проведення технічної інвентаризації та виготовлення технічного паспорта на об’єкт нерухомого майна здійснюються за рахунок коштів місцевого бюджету.</w:t>
      </w:r>
    </w:p>
    <w:p w14:paraId="3959705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6.3. </w:t>
      </w:r>
      <w:proofErr w:type="spellStart"/>
      <w:r w:rsidRPr="00216F3F">
        <w:rPr>
          <w:rFonts w:ascii="Times New Roman" w:hAnsi="Times New Roman"/>
          <w:sz w:val="28"/>
          <w:szCs w:val="28"/>
        </w:rPr>
        <w:t>Лисянська</w:t>
      </w:r>
      <w:proofErr w:type="spellEnd"/>
      <w:r w:rsidRPr="00216F3F">
        <w:rPr>
          <w:rFonts w:ascii="Times New Roman" w:hAnsi="Times New Roman"/>
          <w:sz w:val="28"/>
          <w:szCs w:val="28"/>
        </w:rPr>
        <w:t xml:space="preserve"> селищна рада здійснює правочини щодо володіння, користування і розпорядження майном комунальної власності з моменту набуття чинності рішення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ради про прийняття об’єкта у комунальну власність або з моменту державної реєстрації права комунальної власності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на такий об’єкт.</w:t>
      </w:r>
    </w:p>
    <w:p w14:paraId="37368CE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6.4. Після проведення державної реєстрації права комунальної власності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на об’єкт, </w:t>
      </w:r>
      <w:proofErr w:type="spellStart"/>
      <w:r w:rsidRPr="00216F3F">
        <w:rPr>
          <w:rFonts w:ascii="Times New Roman" w:hAnsi="Times New Roman"/>
          <w:sz w:val="28"/>
          <w:szCs w:val="28"/>
        </w:rPr>
        <w:t>Лисянська</w:t>
      </w:r>
      <w:proofErr w:type="spellEnd"/>
      <w:r w:rsidRPr="00216F3F">
        <w:rPr>
          <w:rFonts w:ascii="Times New Roman" w:hAnsi="Times New Roman"/>
          <w:sz w:val="28"/>
          <w:szCs w:val="28"/>
        </w:rPr>
        <w:t xml:space="preserve"> селищна рада негайно повідомляє особу, з якою укладено договір про зберігання майна, про розірвання такого договору.</w:t>
      </w:r>
    </w:p>
    <w:p w14:paraId="42C8133E"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6.5. Об’єкти нерухомого майна, які належать до житлового фонду, передані за рішенням суду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можуть використовуватися для формування житлового фонду соціального призначення або надаватися громадянам, які перебувають на квартирному обліку та потребують поліпшення житлових умов, у порядку черговості.</w:t>
      </w:r>
    </w:p>
    <w:p w14:paraId="10971A80"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6.6. </w:t>
      </w:r>
      <w:proofErr w:type="spellStart"/>
      <w:r w:rsidRPr="00216F3F">
        <w:rPr>
          <w:rFonts w:ascii="Times New Roman" w:hAnsi="Times New Roman"/>
          <w:sz w:val="28"/>
          <w:szCs w:val="28"/>
        </w:rPr>
        <w:t>Лисянська</w:t>
      </w:r>
      <w:proofErr w:type="spellEnd"/>
      <w:r w:rsidRPr="00216F3F">
        <w:rPr>
          <w:rFonts w:ascii="Times New Roman" w:hAnsi="Times New Roman"/>
          <w:sz w:val="28"/>
          <w:szCs w:val="28"/>
        </w:rPr>
        <w:t xml:space="preserve"> селищна рада відповідно до чинного законодавства від імені та в інтересах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здійснює правомочності щодо володіння, користування та розпорядження об'єктами права комунальної власності, в тому числі виконує усі майнові операції, може передавати об'єкти права комунальної власності у постійне або тимчасове користування юридичним та фізичним особам, здавати їх в оренду, продавати і </w:t>
      </w:r>
      <w:r w:rsidRPr="00216F3F">
        <w:rPr>
          <w:rFonts w:ascii="Times New Roman" w:hAnsi="Times New Roman"/>
          <w:sz w:val="28"/>
          <w:szCs w:val="28"/>
        </w:rPr>
        <w:lastRenderedPageBreak/>
        <w:t>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14:paraId="0FE06656"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6.7. Доцільність, порядок та умови відчуження об'єктів права комунальної власності визначаються </w:t>
      </w:r>
      <w:proofErr w:type="spellStart"/>
      <w:r w:rsidRPr="00216F3F">
        <w:rPr>
          <w:rFonts w:ascii="Times New Roman" w:hAnsi="Times New Roman"/>
          <w:sz w:val="28"/>
          <w:szCs w:val="28"/>
        </w:rPr>
        <w:t>Лисянською</w:t>
      </w:r>
      <w:proofErr w:type="spellEnd"/>
      <w:r w:rsidRPr="00216F3F">
        <w:rPr>
          <w:rFonts w:ascii="Times New Roman" w:hAnsi="Times New Roman"/>
          <w:sz w:val="28"/>
          <w:szCs w:val="28"/>
        </w:rPr>
        <w:t xml:space="preserve"> селищною радою. Доходи від відчуження чи іншого платного використання об'єктів права комунальної власності зараховуються до місцевого бюджету і спрямовуються на фінансування заходів, передбачених бюджетом розвитку.</w:t>
      </w:r>
    </w:p>
    <w:p w14:paraId="2EC2AFCF" w14:textId="7BEA2E3B" w:rsid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6.8. Майнові операції, які здійснюються </w:t>
      </w:r>
      <w:proofErr w:type="spellStart"/>
      <w:r w:rsidRPr="00216F3F">
        <w:rPr>
          <w:rFonts w:ascii="Times New Roman" w:hAnsi="Times New Roman"/>
          <w:sz w:val="28"/>
          <w:szCs w:val="28"/>
        </w:rPr>
        <w:t>Лисянською</w:t>
      </w:r>
      <w:proofErr w:type="spellEnd"/>
      <w:r w:rsidRPr="00216F3F">
        <w:rPr>
          <w:rFonts w:ascii="Times New Roman" w:hAnsi="Times New Roman"/>
          <w:sz w:val="28"/>
          <w:szCs w:val="28"/>
        </w:rPr>
        <w:t xml:space="preserve"> селищною радою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14:paraId="61FC94D4" w14:textId="77777777" w:rsidR="003E7852" w:rsidRPr="00216F3F" w:rsidRDefault="003E7852" w:rsidP="003E7852">
      <w:pPr>
        <w:spacing w:after="0" w:line="240" w:lineRule="auto"/>
        <w:ind w:firstLine="709"/>
        <w:jc w:val="both"/>
        <w:rPr>
          <w:rFonts w:ascii="Times New Roman" w:hAnsi="Times New Roman"/>
          <w:sz w:val="28"/>
          <w:szCs w:val="28"/>
        </w:rPr>
      </w:pPr>
    </w:p>
    <w:p w14:paraId="7DDF655F" w14:textId="31E66B8C" w:rsidR="00216F3F" w:rsidRDefault="00216F3F" w:rsidP="003E7852">
      <w:pPr>
        <w:spacing w:after="0" w:line="240" w:lineRule="auto"/>
        <w:ind w:firstLine="709"/>
        <w:jc w:val="center"/>
        <w:rPr>
          <w:rFonts w:ascii="Times New Roman" w:hAnsi="Times New Roman"/>
          <w:sz w:val="28"/>
          <w:szCs w:val="28"/>
        </w:rPr>
      </w:pPr>
      <w:r w:rsidRPr="00216F3F">
        <w:rPr>
          <w:rFonts w:ascii="Times New Roman" w:hAnsi="Times New Roman"/>
          <w:sz w:val="28"/>
          <w:szCs w:val="28"/>
        </w:rPr>
        <w:t>7. Внесення змін та доповнень до Порядку</w:t>
      </w:r>
    </w:p>
    <w:p w14:paraId="6FB8AE3A" w14:textId="77777777" w:rsidR="003E7852" w:rsidRPr="00216F3F" w:rsidRDefault="003E7852" w:rsidP="003E7852">
      <w:pPr>
        <w:spacing w:after="0" w:line="240" w:lineRule="auto"/>
        <w:ind w:firstLine="709"/>
        <w:jc w:val="center"/>
        <w:rPr>
          <w:rFonts w:ascii="Times New Roman" w:hAnsi="Times New Roman"/>
          <w:sz w:val="28"/>
          <w:szCs w:val="28"/>
        </w:rPr>
      </w:pPr>
    </w:p>
    <w:p w14:paraId="7E40F12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7.1. Внесення змін та доповнень до цього Порядку у випадку прийняття законодавчих актів, в результаті яких може виникнути неузгодженість окремих його положень з положеннями чинного законодавства та в інших випадках, здійснюється у такий самий спосіб, як і його прийняття.</w:t>
      </w:r>
    </w:p>
    <w:p w14:paraId="1C709148" w14:textId="77777777" w:rsidR="00216F3F" w:rsidRPr="00216F3F" w:rsidRDefault="00216F3F" w:rsidP="00216F3F">
      <w:pPr>
        <w:spacing w:after="0" w:line="240" w:lineRule="auto"/>
        <w:ind w:firstLine="709"/>
        <w:jc w:val="both"/>
        <w:rPr>
          <w:rFonts w:ascii="Times New Roman" w:hAnsi="Times New Roman"/>
          <w:sz w:val="28"/>
          <w:szCs w:val="28"/>
        </w:rPr>
      </w:pPr>
    </w:p>
    <w:p w14:paraId="2582337A" w14:textId="77777777" w:rsidR="00216F3F" w:rsidRPr="00216F3F" w:rsidRDefault="00216F3F" w:rsidP="00216F3F">
      <w:pPr>
        <w:spacing w:after="0" w:line="240" w:lineRule="auto"/>
        <w:ind w:firstLine="709"/>
        <w:jc w:val="both"/>
        <w:rPr>
          <w:rFonts w:ascii="Times New Roman" w:hAnsi="Times New Roman"/>
          <w:sz w:val="28"/>
          <w:szCs w:val="28"/>
        </w:rPr>
      </w:pPr>
    </w:p>
    <w:p w14:paraId="0EFD8B44" w14:textId="6EB5837F" w:rsidR="00216F3F" w:rsidRPr="00216F3F" w:rsidRDefault="00216F3F" w:rsidP="003E7852">
      <w:pPr>
        <w:spacing w:after="0" w:line="240" w:lineRule="auto"/>
        <w:jc w:val="both"/>
        <w:rPr>
          <w:rFonts w:ascii="Times New Roman" w:hAnsi="Times New Roman"/>
          <w:sz w:val="28"/>
          <w:szCs w:val="28"/>
        </w:rPr>
      </w:pPr>
      <w:r w:rsidRPr="00216F3F">
        <w:rPr>
          <w:rFonts w:ascii="Times New Roman" w:hAnsi="Times New Roman"/>
          <w:sz w:val="28"/>
          <w:szCs w:val="28"/>
        </w:rPr>
        <w:t xml:space="preserve">Секретар                                                     </w:t>
      </w:r>
      <w:r w:rsidR="003E7852">
        <w:rPr>
          <w:rFonts w:ascii="Times New Roman" w:hAnsi="Times New Roman"/>
          <w:sz w:val="28"/>
          <w:szCs w:val="28"/>
        </w:rPr>
        <w:t xml:space="preserve">               </w:t>
      </w:r>
      <w:r w:rsidRPr="00216F3F">
        <w:rPr>
          <w:rFonts w:ascii="Times New Roman" w:hAnsi="Times New Roman"/>
          <w:sz w:val="28"/>
          <w:szCs w:val="28"/>
        </w:rPr>
        <w:t xml:space="preserve">                      О.В. </w:t>
      </w:r>
      <w:proofErr w:type="spellStart"/>
      <w:r w:rsidRPr="00216F3F">
        <w:rPr>
          <w:rFonts w:ascii="Times New Roman" w:hAnsi="Times New Roman"/>
          <w:sz w:val="28"/>
          <w:szCs w:val="28"/>
        </w:rPr>
        <w:t>Макушенко</w:t>
      </w:r>
      <w:proofErr w:type="spellEnd"/>
    </w:p>
    <w:p w14:paraId="2FD46F2B" w14:textId="77777777" w:rsidR="00216F3F" w:rsidRPr="00216F3F" w:rsidRDefault="00216F3F" w:rsidP="00216F3F">
      <w:pPr>
        <w:spacing w:after="0" w:line="240" w:lineRule="auto"/>
        <w:ind w:firstLine="709"/>
        <w:jc w:val="both"/>
        <w:rPr>
          <w:rFonts w:ascii="Times New Roman" w:hAnsi="Times New Roman"/>
          <w:sz w:val="28"/>
          <w:szCs w:val="28"/>
        </w:rPr>
      </w:pPr>
    </w:p>
    <w:p w14:paraId="03B998B2" w14:textId="77777777" w:rsidR="00216F3F" w:rsidRPr="00216F3F" w:rsidRDefault="00216F3F" w:rsidP="00216F3F">
      <w:pPr>
        <w:spacing w:after="0" w:line="240" w:lineRule="auto"/>
        <w:ind w:firstLine="709"/>
        <w:jc w:val="both"/>
        <w:rPr>
          <w:rFonts w:ascii="Times New Roman" w:hAnsi="Times New Roman"/>
          <w:sz w:val="28"/>
          <w:szCs w:val="28"/>
        </w:rPr>
      </w:pPr>
    </w:p>
    <w:p w14:paraId="02239080" w14:textId="77777777" w:rsidR="00216F3F" w:rsidRPr="00216F3F" w:rsidRDefault="00216F3F" w:rsidP="00216F3F">
      <w:pPr>
        <w:spacing w:after="0" w:line="240" w:lineRule="auto"/>
        <w:ind w:firstLine="709"/>
        <w:jc w:val="both"/>
        <w:rPr>
          <w:rFonts w:ascii="Times New Roman" w:hAnsi="Times New Roman"/>
          <w:sz w:val="28"/>
          <w:szCs w:val="28"/>
        </w:rPr>
      </w:pPr>
    </w:p>
    <w:p w14:paraId="296B3BF1" w14:textId="77777777" w:rsidR="00216F3F" w:rsidRPr="00216F3F" w:rsidRDefault="00216F3F" w:rsidP="00216F3F">
      <w:pPr>
        <w:spacing w:after="0" w:line="240" w:lineRule="auto"/>
        <w:ind w:firstLine="709"/>
        <w:jc w:val="both"/>
        <w:rPr>
          <w:rFonts w:ascii="Times New Roman" w:hAnsi="Times New Roman"/>
          <w:sz w:val="28"/>
          <w:szCs w:val="28"/>
        </w:rPr>
      </w:pPr>
    </w:p>
    <w:p w14:paraId="11E7644C" w14:textId="77777777" w:rsidR="00216F3F" w:rsidRPr="00216F3F" w:rsidRDefault="00216F3F" w:rsidP="00216F3F">
      <w:pPr>
        <w:spacing w:after="0" w:line="240" w:lineRule="auto"/>
        <w:ind w:firstLine="709"/>
        <w:rPr>
          <w:rFonts w:ascii="Times New Roman" w:hAnsi="Times New Roman"/>
          <w:sz w:val="28"/>
          <w:szCs w:val="28"/>
        </w:rPr>
      </w:pPr>
      <w:r w:rsidRPr="00216F3F">
        <w:rPr>
          <w:rFonts w:ascii="Times New Roman" w:hAnsi="Times New Roman"/>
          <w:sz w:val="28"/>
          <w:szCs w:val="28"/>
        </w:rPr>
        <w:br w:type="page"/>
      </w:r>
    </w:p>
    <w:p w14:paraId="7C8D5C31" w14:textId="0441A973" w:rsidR="00326723" w:rsidRPr="00326723" w:rsidRDefault="00326723" w:rsidP="00326723">
      <w:pPr>
        <w:spacing w:after="0" w:line="240" w:lineRule="auto"/>
        <w:ind w:firstLine="709"/>
        <w:jc w:val="right"/>
        <w:rPr>
          <w:rFonts w:ascii="Times New Roman" w:hAnsi="Times New Roman"/>
          <w:sz w:val="28"/>
          <w:szCs w:val="28"/>
        </w:rPr>
      </w:pPr>
      <w:r w:rsidRPr="00326723">
        <w:rPr>
          <w:rFonts w:ascii="Times New Roman" w:hAnsi="Times New Roman"/>
          <w:sz w:val="28"/>
          <w:szCs w:val="28"/>
        </w:rPr>
        <w:lastRenderedPageBreak/>
        <w:t xml:space="preserve">Додаток </w:t>
      </w:r>
      <w:r>
        <w:rPr>
          <w:rFonts w:ascii="Times New Roman" w:hAnsi="Times New Roman"/>
          <w:sz w:val="28"/>
          <w:szCs w:val="28"/>
        </w:rPr>
        <w:t>2</w:t>
      </w:r>
    </w:p>
    <w:p w14:paraId="5616C4AD" w14:textId="77777777" w:rsidR="00326723" w:rsidRPr="00326723" w:rsidRDefault="00326723" w:rsidP="00326723">
      <w:pPr>
        <w:spacing w:after="0" w:line="240" w:lineRule="auto"/>
        <w:ind w:firstLine="709"/>
        <w:jc w:val="right"/>
        <w:rPr>
          <w:rFonts w:ascii="Times New Roman" w:hAnsi="Times New Roman"/>
          <w:sz w:val="28"/>
          <w:szCs w:val="28"/>
        </w:rPr>
      </w:pPr>
      <w:r w:rsidRPr="00326723">
        <w:rPr>
          <w:rFonts w:ascii="Times New Roman" w:hAnsi="Times New Roman"/>
          <w:sz w:val="28"/>
          <w:szCs w:val="28"/>
        </w:rPr>
        <w:t xml:space="preserve">до рішення селищної ради </w:t>
      </w:r>
    </w:p>
    <w:p w14:paraId="7432C81B" w14:textId="42840ADF" w:rsidR="00326723" w:rsidRDefault="00326723" w:rsidP="00326723">
      <w:pPr>
        <w:spacing w:after="0" w:line="240" w:lineRule="auto"/>
        <w:ind w:firstLine="709"/>
        <w:jc w:val="right"/>
        <w:rPr>
          <w:rFonts w:ascii="Times New Roman" w:hAnsi="Times New Roman"/>
          <w:sz w:val="28"/>
          <w:szCs w:val="28"/>
        </w:rPr>
      </w:pPr>
      <w:r w:rsidRPr="00326723">
        <w:rPr>
          <w:rFonts w:ascii="Times New Roman" w:hAnsi="Times New Roman"/>
          <w:sz w:val="28"/>
          <w:szCs w:val="28"/>
        </w:rPr>
        <w:t>від 16.08.2024 № 56-7/VIII</w:t>
      </w:r>
    </w:p>
    <w:p w14:paraId="74FF769F" w14:textId="0296F49C" w:rsidR="00216F3F" w:rsidRPr="00216F3F" w:rsidRDefault="00216F3F" w:rsidP="00216F3F">
      <w:pPr>
        <w:spacing w:after="0" w:line="240" w:lineRule="auto"/>
        <w:ind w:firstLine="709"/>
        <w:jc w:val="center"/>
        <w:rPr>
          <w:rFonts w:ascii="Times New Roman" w:hAnsi="Times New Roman"/>
          <w:sz w:val="28"/>
          <w:szCs w:val="28"/>
        </w:rPr>
      </w:pPr>
      <w:r w:rsidRPr="00216F3F">
        <w:rPr>
          <w:rFonts w:ascii="Times New Roman" w:hAnsi="Times New Roman"/>
          <w:sz w:val="28"/>
          <w:szCs w:val="28"/>
        </w:rPr>
        <w:t>АКТ</w:t>
      </w:r>
    </w:p>
    <w:p w14:paraId="0776A8C0" w14:textId="77777777" w:rsidR="00216F3F" w:rsidRPr="00216F3F" w:rsidRDefault="00216F3F" w:rsidP="00216F3F">
      <w:pPr>
        <w:spacing w:after="0" w:line="240" w:lineRule="auto"/>
        <w:ind w:firstLine="709"/>
        <w:jc w:val="center"/>
        <w:rPr>
          <w:rFonts w:ascii="Times New Roman" w:hAnsi="Times New Roman"/>
          <w:sz w:val="28"/>
          <w:szCs w:val="28"/>
        </w:rPr>
      </w:pPr>
      <w:r w:rsidRPr="00216F3F">
        <w:rPr>
          <w:rFonts w:ascii="Times New Roman" w:hAnsi="Times New Roman"/>
          <w:sz w:val="28"/>
          <w:szCs w:val="28"/>
        </w:rPr>
        <w:t>обстеження нерухомого майна</w:t>
      </w:r>
    </w:p>
    <w:p w14:paraId="6E34924F" w14:textId="77777777" w:rsidR="00216F3F" w:rsidRPr="00216F3F" w:rsidRDefault="00216F3F" w:rsidP="00216F3F">
      <w:pPr>
        <w:spacing w:after="0" w:line="240" w:lineRule="auto"/>
        <w:ind w:firstLine="709"/>
        <w:jc w:val="center"/>
        <w:rPr>
          <w:rFonts w:ascii="Times New Roman" w:hAnsi="Times New Roman"/>
          <w:sz w:val="28"/>
          <w:szCs w:val="28"/>
        </w:rPr>
      </w:pPr>
    </w:p>
    <w:p w14:paraId="71DDC241" w14:textId="77777777" w:rsidR="00216F3F" w:rsidRPr="00216F3F" w:rsidRDefault="00216F3F" w:rsidP="00216F3F">
      <w:pPr>
        <w:spacing w:after="0" w:line="240" w:lineRule="auto"/>
        <w:ind w:firstLine="709"/>
        <w:jc w:val="center"/>
        <w:rPr>
          <w:rFonts w:ascii="Times New Roman" w:hAnsi="Times New Roman"/>
          <w:sz w:val="28"/>
          <w:szCs w:val="28"/>
        </w:rPr>
      </w:pPr>
      <w:r w:rsidRPr="00216F3F">
        <w:rPr>
          <w:rFonts w:ascii="Times New Roman" w:hAnsi="Times New Roman"/>
          <w:sz w:val="28"/>
          <w:szCs w:val="28"/>
        </w:rPr>
        <w:t>_____________________                     «_____»______________202__ року</w:t>
      </w:r>
    </w:p>
    <w:p w14:paraId="637224A2" w14:textId="77777777" w:rsidR="00216F3F" w:rsidRPr="00216F3F" w:rsidRDefault="00216F3F" w:rsidP="00216F3F">
      <w:pPr>
        <w:spacing w:after="0" w:line="240" w:lineRule="auto"/>
        <w:ind w:firstLine="709"/>
        <w:jc w:val="center"/>
        <w:rPr>
          <w:rFonts w:ascii="Times New Roman" w:hAnsi="Times New Roman"/>
          <w:sz w:val="28"/>
          <w:szCs w:val="28"/>
        </w:rPr>
      </w:pPr>
    </w:p>
    <w:p w14:paraId="2CF43FC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Постійно діюча комісія з питань виявлення, обліку та набуття у комунальну власність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майна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 та безхазяйного майна у складі:</w:t>
      </w:r>
    </w:p>
    <w:p w14:paraId="313FA8D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1. ____________________ - ________________, голова Комісії;</w:t>
      </w:r>
    </w:p>
    <w:p w14:paraId="723CD0A9"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 ____________________ - ________________, секретар Комісії;</w:t>
      </w:r>
    </w:p>
    <w:p w14:paraId="221DE912"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3. ____________________ - ________________, член Комісії;</w:t>
      </w:r>
    </w:p>
    <w:p w14:paraId="70830CCF"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4. ____________________ - ________________, член Комісії;</w:t>
      </w:r>
    </w:p>
    <w:p w14:paraId="6E8F6705"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5. ____________________ - ________________, член Комісії</w:t>
      </w:r>
    </w:p>
    <w:p w14:paraId="0E70148B" w14:textId="660E4CD5"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 xml:space="preserve">здійснила обстеження об’єкта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спадщини/безхазяйного нерухомого майна (підкреслити), яке знаходиться на території </w:t>
      </w:r>
      <w:proofErr w:type="spellStart"/>
      <w:r w:rsidRPr="00216F3F">
        <w:rPr>
          <w:rFonts w:ascii="Times New Roman" w:hAnsi="Times New Roman"/>
          <w:sz w:val="28"/>
          <w:szCs w:val="28"/>
        </w:rPr>
        <w:t>Лисянської</w:t>
      </w:r>
      <w:proofErr w:type="spellEnd"/>
      <w:r w:rsidRPr="00216F3F">
        <w:rPr>
          <w:rFonts w:ascii="Times New Roman" w:hAnsi="Times New Roman"/>
          <w:sz w:val="28"/>
          <w:szCs w:val="28"/>
        </w:rPr>
        <w:t xml:space="preserve"> селищної територіальної громади і встановила, що за </w:t>
      </w:r>
      <w:proofErr w:type="spellStart"/>
      <w:r w:rsidRPr="00216F3F">
        <w:rPr>
          <w:rFonts w:ascii="Times New Roman" w:hAnsi="Times New Roman"/>
          <w:sz w:val="28"/>
          <w:szCs w:val="28"/>
        </w:rPr>
        <w:t>адресою</w:t>
      </w:r>
      <w:proofErr w:type="spellEnd"/>
      <w:r w:rsidRPr="00216F3F">
        <w:rPr>
          <w:rFonts w:ascii="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____________________________________________________________________________________________________________________________________________________________________________________________________________ знаходиться об’єкт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спадщини/безхазяйного нерухомого майна, а саме (характеристики нерухомого майна та опис його технічного стану) ____________________________________________________________________________________________________________________________________________________________________________________________________________</w:t>
      </w:r>
      <w:bookmarkStart w:id="0" w:name="_GoBack"/>
      <w:bookmarkEnd w:id="0"/>
      <w:r w:rsidRPr="00216F3F">
        <w:rPr>
          <w:rFonts w:ascii="Times New Roman" w:hAnsi="Times New Roman"/>
          <w:sz w:val="28"/>
          <w:szCs w:val="28"/>
        </w:rPr>
        <w:t xml:space="preserve">. Зазначене майно </w:t>
      </w:r>
      <w:proofErr w:type="spellStart"/>
      <w:r w:rsidRPr="00216F3F">
        <w:rPr>
          <w:rFonts w:ascii="Times New Roman" w:hAnsi="Times New Roman"/>
          <w:sz w:val="28"/>
          <w:szCs w:val="28"/>
        </w:rPr>
        <w:t>відумерлої</w:t>
      </w:r>
      <w:proofErr w:type="spellEnd"/>
      <w:r w:rsidRPr="00216F3F">
        <w:rPr>
          <w:rFonts w:ascii="Times New Roman" w:hAnsi="Times New Roman"/>
          <w:sz w:val="28"/>
          <w:szCs w:val="28"/>
        </w:rPr>
        <w:t xml:space="preserve"> спадщини/безхазяйне нерухоме майно передано на зберігання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w:t>
      </w:r>
    </w:p>
    <w:p w14:paraId="7CD0D75C" w14:textId="77777777" w:rsidR="00216F3F" w:rsidRPr="00216F3F" w:rsidRDefault="00216F3F" w:rsidP="00216F3F">
      <w:pPr>
        <w:spacing w:after="0" w:line="240" w:lineRule="auto"/>
        <w:ind w:firstLine="709"/>
        <w:jc w:val="both"/>
        <w:rPr>
          <w:rFonts w:ascii="Times New Roman" w:hAnsi="Times New Roman"/>
          <w:sz w:val="28"/>
          <w:szCs w:val="28"/>
        </w:rPr>
      </w:pPr>
    </w:p>
    <w:p w14:paraId="72E2CD7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Цей акт складено у________ примірниках.</w:t>
      </w:r>
    </w:p>
    <w:p w14:paraId="01F167E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Голова Комісії _______________ __________________</w:t>
      </w:r>
    </w:p>
    <w:p w14:paraId="252C1E1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Секретар Комісії _______________ __________________</w:t>
      </w:r>
    </w:p>
    <w:p w14:paraId="288B97BA"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Член Комісії _______________ __________________</w:t>
      </w:r>
    </w:p>
    <w:p w14:paraId="0E48819B"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Член Комісії _______________ __________________</w:t>
      </w:r>
    </w:p>
    <w:p w14:paraId="0EA0D248"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Член Комісії _______________ __________________</w:t>
      </w:r>
    </w:p>
    <w:p w14:paraId="4AAFC5C2"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Залучені особи:</w:t>
      </w:r>
    </w:p>
    <w:p w14:paraId="544286C1"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1. _______________________</w:t>
      </w:r>
    </w:p>
    <w:p w14:paraId="17388DCE"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2. _______________________</w:t>
      </w:r>
    </w:p>
    <w:p w14:paraId="6FA4DCB1" w14:textId="77777777" w:rsidR="00216F3F" w:rsidRPr="00216F3F" w:rsidRDefault="00216F3F" w:rsidP="00216F3F">
      <w:pPr>
        <w:spacing w:after="0" w:line="240" w:lineRule="auto"/>
        <w:ind w:firstLine="709"/>
        <w:jc w:val="both"/>
        <w:rPr>
          <w:rFonts w:ascii="Times New Roman" w:hAnsi="Times New Roman"/>
          <w:sz w:val="28"/>
          <w:szCs w:val="28"/>
        </w:rPr>
      </w:pPr>
      <w:r w:rsidRPr="00216F3F">
        <w:rPr>
          <w:rFonts w:ascii="Times New Roman" w:hAnsi="Times New Roman"/>
          <w:sz w:val="28"/>
          <w:szCs w:val="28"/>
        </w:rPr>
        <w:t>3. _______________________</w:t>
      </w:r>
    </w:p>
    <w:p w14:paraId="22B36FBC" w14:textId="77777777" w:rsidR="00216F3F" w:rsidRDefault="00216F3F" w:rsidP="00216F3F">
      <w:pPr>
        <w:spacing w:after="0" w:line="240" w:lineRule="auto"/>
        <w:ind w:firstLine="709"/>
        <w:jc w:val="both"/>
      </w:pPr>
    </w:p>
    <w:p w14:paraId="6E6D0988" w14:textId="4FA4728F" w:rsidR="00AF1F43" w:rsidRDefault="00AF1F43" w:rsidP="00AF1F43">
      <w:pPr>
        <w:spacing w:after="0" w:line="240" w:lineRule="auto"/>
        <w:jc w:val="both"/>
        <w:rPr>
          <w:rFonts w:ascii="Times New Roman" w:hAnsi="Times New Roman"/>
          <w:sz w:val="28"/>
          <w:szCs w:val="28"/>
        </w:rPr>
      </w:pPr>
      <w:r>
        <w:rPr>
          <w:rFonts w:ascii="Times New Roman" w:hAnsi="Times New Roman"/>
          <w:sz w:val="28"/>
          <w:szCs w:val="28"/>
        </w:rPr>
        <w:t xml:space="preserve">Секретар                                                                                            О.В. </w:t>
      </w:r>
      <w:proofErr w:type="spellStart"/>
      <w:r>
        <w:rPr>
          <w:rFonts w:ascii="Times New Roman" w:hAnsi="Times New Roman"/>
          <w:sz w:val="28"/>
          <w:szCs w:val="28"/>
        </w:rPr>
        <w:t>Макушенко</w:t>
      </w:r>
      <w:proofErr w:type="spellEnd"/>
    </w:p>
    <w:sectPr w:rsidR="00AF1F43" w:rsidSect="00646CB6">
      <w:pgSz w:w="11906" w:h="16838"/>
      <w:pgMar w:top="1134" w:right="567"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5AFC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63F05"/>
    <w:multiLevelType w:val="hybridMultilevel"/>
    <w:tmpl w:val="F094FA2C"/>
    <w:lvl w:ilvl="0" w:tplc="1C0084AA">
      <w:start w:val="1"/>
      <w:numFmt w:val="decimal"/>
      <w:lvlText w:val="%1."/>
      <w:lvlJc w:val="left"/>
      <w:pPr>
        <w:ind w:left="795" w:hanging="43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A4A672B"/>
    <w:multiLevelType w:val="hybridMultilevel"/>
    <w:tmpl w:val="700C158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AF33B2B"/>
    <w:multiLevelType w:val="hybridMultilevel"/>
    <w:tmpl w:val="627CA1AE"/>
    <w:lvl w:ilvl="0" w:tplc="E2F8F7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A4F7F"/>
    <w:multiLevelType w:val="hybridMultilevel"/>
    <w:tmpl w:val="7C52D972"/>
    <w:lvl w:ilvl="0" w:tplc="641E4D86">
      <w:start w:val="1"/>
      <w:numFmt w:val="bullet"/>
      <w:lvlText w:val="-"/>
      <w:lvlJc w:val="left"/>
      <w:pPr>
        <w:ind w:left="1155" w:hanging="360"/>
      </w:pPr>
      <w:rPr>
        <w:rFonts w:ascii="Times New Roman" w:eastAsia="Times New Roman" w:hAnsi="Times New Roman" w:hint="default"/>
      </w:rPr>
    </w:lvl>
    <w:lvl w:ilvl="1" w:tplc="04220003" w:tentative="1">
      <w:start w:val="1"/>
      <w:numFmt w:val="bullet"/>
      <w:lvlText w:val="o"/>
      <w:lvlJc w:val="left"/>
      <w:pPr>
        <w:ind w:left="1875" w:hanging="360"/>
      </w:pPr>
      <w:rPr>
        <w:rFonts w:ascii="Courier New" w:hAnsi="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5" w15:restartNumberingAfterBreak="0">
    <w:nsid w:val="176A7ACC"/>
    <w:multiLevelType w:val="hybridMultilevel"/>
    <w:tmpl w:val="AE743CB2"/>
    <w:lvl w:ilvl="0" w:tplc="E88E5100">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192B3208"/>
    <w:multiLevelType w:val="hybridMultilevel"/>
    <w:tmpl w:val="2EE804F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2F0466B4"/>
    <w:multiLevelType w:val="hybridMultilevel"/>
    <w:tmpl w:val="8DBE275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E8571B"/>
    <w:multiLevelType w:val="hybridMultilevel"/>
    <w:tmpl w:val="EF7AB46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98F6228"/>
    <w:multiLevelType w:val="hybridMultilevel"/>
    <w:tmpl w:val="E8C454F6"/>
    <w:lvl w:ilvl="0" w:tplc="DB3642AA">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155DF4"/>
    <w:multiLevelType w:val="hybridMultilevel"/>
    <w:tmpl w:val="66C03E98"/>
    <w:lvl w:ilvl="0" w:tplc="0422000F">
      <w:start w:val="1"/>
      <w:numFmt w:val="decimal"/>
      <w:lvlText w:val="%1."/>
      <w:lvlJc w:val="left"/>
      <w:pPr>
        <w:ind w:left="795" w:hanging="360"/>
      </w:pPr>
      <w:rPr>
        <w:rFonts w:cs="Times New Roman"/>
      </w:rPr>
    </w:lvl>
    <w:lvl w:ilvl="1" w:tplc="04220019" w:tentative="1">
      <w:start w:val="1"/>
      <w:numFmt w:val="lowerLetter"/>
      <w:lvlText w:val="%2."/>
      <w:lvlJc w:val="left"/>
      <w:pPr>
        <w:ind w:left="1515" w:hanging="360"/>
      </w:pPr>
      <w:rPr>
        <w:rFonts w:cs="Times New Roman"/>
      </w:rPr>
    </w:lvl>
    <w:lvl w:ilvl="2" w:tplc="0422001B" w:tentative="1">
      <w:start w:val="1"/>
      <w:numFmt w:val="lowerRoman"/>
      <w:lvlText w:val="%3."/>
      <w:lvlJc w:val="right"/>
      <w:pPr>
        <w:ind w:left="2235" w:hanging="180"/>
      </w:pPr>
      <w:rPr>
        <w:rFonts w:cs="Times New Roman"/>
      </w:rPr>
    </w:lvl>
    <w:lvl w:ilvl="3" w:tplc="0422000F" w:tentative="1">
      <w:start w:val="1"/>
      <w:numFmt w:val="decimal"/>
      <w:lvlText w:val="%4."/>
      <w:lvlJc w:val="left"/>
      <w:pPr>
        <w:ind w:left="2955" w:hanging="360"/>
      </w:pPr>
      <w:rPr>
        <w:rFonts w:cs="Times New Roman"/>
      </w:rPr>
    </w:lvl>
    <w:lvl w:ilvl="4" w:tplc="04220019" w:tentative="1">
      <w:start w:val="1"/>
      <w:numFmt w:val="lowerLetter"/>
      <w:lvlText w:val="%5."/>
      <w:lvlJc w:val="left"/>
      <w:pPr>
        <w:ind w:left="3675" w:hanging="360"/>
      </w:pPr>
      <w:rPr>
        <w:rFonts w:cs="Times New Roman"/>
      </w:rPr>
    </w:lvl>
    <w:lvl w:ilvl="5" w:tplc="0422001B" w:tentative="1">
      <w:start w:val="1"/>
      <w:numFmt w:val="lowerRoman"/>
      <w:lvlText w:val="%6."/>
      <w:lvlJc w:val="right"/>
      <w:pPr>
        <w:ind w:left="4395" w:hanging="180"/>
      </w:pPr>
      <w:rPr>
        <w:rFonts w:cs="Times New Roman"/>
      </w:rPr>
    </w:lvl>
    <w:lvl w:ilvl="6" w:tplc="0422000F" w:tentative="1">
      <w:start w:val="1"/>
      <w:numFmt w:val="decimal"/>
      <w:lvlText w:val="%7."/>
      <w:lvlJc w:val="left"/>
      <w:pPr>
        <w:ind w:left="5115" w:hanging="360"/>
      </w:pPr>
      <w:rPr>
        <w:rFonts w:cs="Times New Roman"/>
      </w:rPr>
    </w:lvl>
    <w:lvl w:ilvl="7" w:tplc="04220019" w:tentative="1">
      <w:start w:val="1"/>
      <w:numFmt w:val="lowerLetter"/>
      <w:lvlText w:val="%8."/>
      <w:lvlJc w:val="left"/>
      <w:pPr>
        <w:ind w:left="5835" w:hanging="360"/>
      </w:pPr>
      <w:rPr>
        <w:rFonts w:cs="Times New Roman"/>
      </w:rPr>
    </w:lvl>
    <w:lvl w:ilvl="8" w:tplc="0422001B" w:tentative="1">
      <w:start w:val="1"/>
      <w:numFmt w:val="lowerRoman"/>
      <w:lvlText w:val="%9."/>
      <w:lvlJc w:val="right"/>
      <w:pPr>
        <w:ind w:left="6555" w:hanging="180"/>
      </w:pPr>
      <w:rPr>
        <w:rFonts w:cs="Times New Roman"/>
      </w:rPr>
    </w:lvl>
  </w:abstractNum>
  <w:abstractNum w:abstractNumId="11" w15:restartNumberingAfterBreak="0">
    <w:nsid w:val="4F5C3E85"/>
    <w:multiLevelType w:val="hybridMultilevel"/>
    <w:tmpl w:val="4AD8D25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6960C4D"/>
    <w:multiLevelType w:val="hybridMultilevel"/>
    <w:tmpl w:val="2376A8C4"/>
    <w:lvl w:ilvl="0" w:tplc="31ACE650">
      <w:start w:val="1"/>
      <w:numFmt w:val="decimal"/>
      <w:lvlText w:val="%1."/>
      <w:lvlJc w:val="left"/>
      <w:pPr>
        <w:ind w:left="1920"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3" w15:restartNumberingAfterBreak="0">
    <w:nsid w:val="66010853"/>
    <w:multiLevelType w:val="hybridMultilevel"/>
    <w:tmpl w:val="05DE859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77095539"/>
    <w:multiLevelType w:val="hybridMultilevel"/>
    <w:tmpl w:val="5026470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9"/>
  </w:num>
  <w:num w:numId="17">
    <w:abstractNumId w:val="2"/>
  </w:num>
  <w:num w:numId="18">
    <w:abstractNumId w:val="1"/>
  </w:num>
  <w:num w:numId="19">
    <w:abstractNumId w:val="5"/>
  </w:num>
  <w:num w:numId="20">
    <w:abstractNumId w:val="13"/>
  </w:num>
  <w:num w:numId="21">
    <w:abstractNumId w:val="8"/>
  </w:num>
  <w:num w:numId="22">
    <w:abstractNumId w:val="11"/>
  </w:num>
  <w:num w:numId="23">
    <w:abstractNumId w:val="7"/>
  </w:num>
  <w:num w:numId="24">
    <w:abstractNumId w:val="10"/>
  </w:num>
  <w:num w:numId="25">
    <w:abstractNumId w:val="14"/>
  </w:num>
  <w:num w:numId="26">
    <w:abstractNumId w:val="6"/>
  </w:num>
  <w:num w:numId="27">
    <w:abstractNumId w:val="4"/>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106D0"/>
    <w:rsid w:val="000030E1"/>
    <w:rsid w:val="000058BD"/>
    <w:rsid w:val="000211C0"/>
    <w:rsid w:val="00026550"/>
    <w:rsid w:val="0003341E"/>
    <w:rsid w:val="00036209"/>
    <w:rsid w:val="00043A90"/>
    <w:rsid w:val="0004534A"/>
    <w:rsid w:val="0005427F"/>
    <w:rsid w:val="0005767A"/>
    <w:rsid w:val="0006371E"/>
    <w:rsid w:val="00065A3C"/>
    <w:rsid w:val="000773F7"/>
    <w:rsid w:val="000821B0"/>
    <w:rsid w:val="0008711B"/>
    <w:rsid w:val="00092DEB"/>
    <w:rsid w:val="000949FA"/>
    <w:rsid w:val="000A1CC1"/>
    <w:rsid w:val="000A2E78"/>
    <w:rsid w:val="000A3E07"/>
    <w:rsid w:val="000A774B"/>
    <w:rsid w:val="000A7DBF"/>
    <w:rsid w:val="000B1560"/>
    <w:rsid w:val="000B27FC"/>
    <w:rsid w:val="000B2C87"/>
    <w:rsid w:val="000B652F"/>
    <w:rsid w:val="000C0F42"/>
    <w:rsid w:val="000C143C"/>
    <w:rsid w:val="000C599D"/>
    <w:rsid w:val="000D6D51"/>
    <w:rsid w:val="000D7BF0"/>
    <w:rsid w:val="000E78B8"/>
    <w:rsid w:val="000F1D49"/>
    <w:rsid w:val="000F4088"/>
    <w:rsid w:val="000F49C3"/>
    <w:rsid w:val="000F4B7E"/>
    <w:rsid w:val="00101442"/>
    <w:rsid w:val="0010308F"/>
    <w:rsid w:val="00105355"/>
    <w:rsid w:val="00105D2B"/>
    <w:rsid w:val="001107BE"/>
    <w:rsid w:val="001167A5"/>
    <w:rsid w:val="00120F57"/>
    <w:rsid w:val="00124AA0"/>
    <w:rsid w:val="001259D1"/>
    <w:rsid w:val="00126EBE"/>
    <w:rsid w:val="00131F4B"/>
    <w:rsid w:val="00134456"/>
    <w:rsid w:val="00142AFF"/>
    <w:rsid w:val="00144C3A"/>
    <w:rsid w:val="00150837"/>
    <w:rsid w:val="001551DC"/>
    <w:rsid w:val="001562FB"/>
    <w:rsid w:val="001630FA"/>
    <w:rsid w:val="0016503C"/>
    <w:rsid w:val="00173D8C"/>
    <w:rsid w:val="001746FE"/>
    <w:rsid w:val="00175815"/>
    <w:rsid w:val="00177B28"/>
    <w:rsid w:val="00177BF9"/>
    <w:rsid w:val="00177DFB"/>
    <w:rsid w:val="001813F0"/>
    <w:rsid w:val="001876CC"/>
    <w:rsid w:val="00191672"/>
    <w:rsid w:val="00193D0A"/>
    <w:rsid w:val="00196CEE"/>
    <w:rsid w:val="001A3379"/>
    <w:rsid w:val="001A7EB4"/>
    <w:rsid w:val="001B308B"/>
    <w:rsid w:val="001B4A21"/>
    <w:rsid w:val="001B574A"/>
    <w:rsid w:val="001B6119"/>
    <w:rsid w:val="001B79AC"/>
    <w:rsid w:val="001C057D"/>
    <w:rsid w:val="001D4DA7"/>
    <w:rsid w:val="001D6CDF"/>
    <w:rsid w:val="001E761E"/>
    <w:rsid w:val="001F6054"/>
    <w:rsid w:val="00211C1E"/>
    <w:rsid w:val="002157CF"/>
    <w:rsid w:val="00216F3F"/>
    <w:rsid w:val="002232D7"/>
    <w:rsid w:val="00224AED"/>
    <w:rsid w:val="00226F08"/>
    <w:rsid w:val="0023620D"/>
    <w:rsid w:val="002377A9"/>
    <w:rsid w:val="00241B0C"/>
    <w:rsid w:val="00247888"/>
    <w:rsid w:val="0028261E"/>
    <w:rsid w:val="00282CFB"/>
    <w:rsid w:val="00282DAD"/>
    <w:rsid w:val="00284CAD"/>
    <w:rsid w:val="002B5F16"/>
    <w:rsid w:val="002D09D8"/>
    <w:rsid w:val="002D1B45"/>
    <w:rsid w:val="002E3333"/>
    <w:rsid w:val="002F1ADB"/>
    <w:rsid w:val="002F50F4"/>
    <w:rsid w:val="00302F38"/>
    <w:rsid w:val="00305936"/>
    <w:rsid w:val="00307CE1"/>
    <w:rsid w:val="00312AC1"/>
    <w:rsid w:val="00326723"/>
    <w:rsid w:val="0033448A"/>
    <w:rsid w:val="00334C5A"/>
    <w:rsid w:val="00335C97"/>
    <w:rsid w:val="003374DB"/>
    <w:rsid w:val="0033771F"/>
    <w:rsid w:val="003464D6"/>
    <w:rsid w:val="00353913"/>
    <w:rsid w:val="00354FAB"/>
    <w:rsid w:val="003679BD"/>
    <w:rsid w:val="00371C87"/>
    <w:rsid w:val="003738E1"/>
    <w:rsid w:val="003769DB"/>
    <w:rsid w:val="00387447"/>
    <w:rsid w:val="00393C2B"/>
    <w:rsid w:val="003A6C4A"/>
    <w:rsid w:val="003B054A"/>
    <w:rsid w:val="003B1A97"/>
    <w:rsid w:val="003B549B"/>
    <w:rsid w:val="003C0119"/>
    <w:rsid w:val="003D7AFF"/>
    <w:rsid w:val="003E5118"/>
    <w:rsid w:val="003E66B3"/>
    <w:rsid w:val="003E6BE8"/>
    <w:rsid w:val="003E7852"/>
    <w:rsid w:val="003F620B"/>
    <w:rsid w:val="003F6425"/>
    <w:rsid w:val="003F676C"/>
    <w:rsid w:val="00401FF8"/>
    <w:rsid w:val="00403095"/>
    <w:rsid w:val="0040657E"/>
    <w:rsid w:val="004238BD"/>
    <w:rsid w:val="00423D3D"/>
    <w:rsid w:val="00431956"/>
    <w:rsid w:val="004437C7"/>
    <w:rsid w:val="00447B7E"/>
    <w:rsid w:val="00450436"/>
    <w:rsid w:val="004514D7"/>
    <w:rsid w:val="00466354"/>
    <w:rsid w:val="004708B0"/>
    <w:rsid w:val="00473593"/>
    <w:rsid w:val="0047503A"/>
    <w:rsid w:val="0047590B"/>
    <w:rsid w:val="0048365F"/>
    <w:rsid w:val="00484002"/>
    <w:rsid w:val="00487340"/>
    <w:rsid w:val="004918CD"/>
    <w:rsid w:val="00494342"/>
    <w:rsid w:val="00494F9E"/>
    <w:rsid w:val="004C7C15"/>
    <w:rsid w:val="004E511C"/>
    <w:rsid w:val="004F21A3"/>
    <w:rsid w:val="004F37A3"/>
    <w:rsid w:val="004F3BD8"/>
    <w:rsid w:val="005038D4"/>
    <w:rsid w:val="005062E5"/>
    <w:rsid w:val="0050750E"/>
    <w:rsid w:val="00510C77"/>
    <w:rsid w:val="005118E1"/>
    <w:rsid w:val="00516622"/>
    <w:rsid w:val="0052304A"/>
    <w:rsid w:val="00531493"/>
    <w:rsid w:val="00537B4A"/>
    <w:rsid w:val="00542D74"/>
    <w:rsid w:val="005733E3"/>
    <w:rsid w:val="005749F4"/>
    <w:rsid w:val="00577216"/>
    <w:rsid w:val="0058384B"/>
    <w:rsid w:val="00583BF8"/>
    <w:rsid w:val="005863F9"/>
    <w:rsid w:val="00586BA9"/>
    <w:rsid w:val="00591846"/>
    <w:rsid w:val="00594395"/>
    <w:rsid w:val="005943EB"/>
    <w:rsid w:val="0059626C"/>
    <w:rsid w:val="005A2ED7"/>
    <w:rsid w:val="005A32C8"/>
    <w:rsid w:val="005A66AD"/>
    <w:rsid w:val="005B1612"/>
    <w:rsid w:val="005C1261"/>
    <w:rsid w:val="005C2892"/>
    <w:rsid w:val="005C2C72"/>
    <w:rsid w:val="005D175E"/>
    <w:rsid w:val="005D296E"/>
    <w:rsid w:val="005E1835"/>
    <w:rsid w:val="005E2F9A"/>
    <w:rsid w:val="005F5176"/>
    <w:rsid w:val="00607FAD"/>
    <w:rsid w:val="00610819"/>
    <w:rsid w:val="006131F3"/>
    <w:rsid w:val="00613EEF"/>
    <w:rsid w:val="00617EBD"/>
    <w:rsid w:val="00625D96"/>
    <w:rsid w:val="00641838"/>
    <w:rsid w:val="00645897"/>
    <w:rsid w:val="006458A1"/>
    <w:rsid w:val="00646CB6"/>
    <w:rsid w:val="00652256"/>
    <w:rsid w:val="006549F9"/>
    <w:rsid w:val="00655B2E"/>
    <w:rsid w:val="006624C4"/>
    <w:rsid w:val="006625CD"/>
    <w:rsid w:val="006628C1"/>
    <w:rsid w:val="00663BDF"/>
    <w:rsid w:val="0067726A"/>
    <w:rsid w:val="00681269"/>
    <w:rsid w:val="006842C8"/>
    <w:rsid w:val="00692025"/>
    <w:rsid w:val="006955A3"/>
    <w:rsid w:val="006A0861"/>
    <w:rsid w:val="006A0B49"/>
    <w:rsid w:val="006A562B"/>
    <w:rsid w:val="006A6CDF"/>
    <w:rsid w:val="006B1AA6"/>
    <w:rsid w:val="006B5AC0"/>
    <w:rsid w:val="006C675F"/>
    <w:rsid w:val="006C6D84"/>
    <w:rsid w:val="006D5915"/>
    <w:rsid w:val="006E42AD"/>
    <w:rsid w:val="006E47CF"/>
    <w:rsid w:val="007035D6"/>
    <w:rsid w:val="0071436F"/>
    <w:rsid w:val="00714968"/>
    <w:rsid w:val="007173CD"/>
    <w:rsid w:val="00726B8F"/>
    <w:rsid w:val="00735113"/>
    <w:rsid w:val="007448B9"/>
    <w:rsid w:val="00746BF0"/>
    <w:rsid w:val="00747D54"/>
    <w:rsid w:val="00753216"/>
    <w:rsid w:val="00753BFB"/>
    <w:rsid w:val="00756D86"/>
    <w:rsid w:val="00765897"/>
    <w:rsid w:val="00765961"/>
    <w:rsid w:val="007661B3"/>
    <w:rsid w:val="0077119D"/>
    <w:rsid w:val="00775602"/>
    <w:rsid w:val="00782D73"/>
    <w:rsid w:val="007875E7"/>
    <w:rsid w:val="007A416C"/>
    <w:rsid w:val="007A7E9B"/>
    <w:rsid w:val="007B4A82"/>
    <w:rsid w:val="007B6738"/>
    <w:rsid w:val="007B673F"/>
    <w:rsid w:val="007B6E39"/>
    <w:rsid w:val="007B7D69"/>
    <w:rsid w:val="007C1461"/>
    <w:rsid w:val="007C37F4"/>
    <w:rsid w:val="007C5EF0"/>
    <w:rsid w:val="007D3380"/>
    <w:rsid w:val="007E0352"/>
    <w:rsid w:val="007E5163"/>
    <w:rsid w:val="007F4337"/>
    <w:rsid w:val="008055C5"/>
    <w:rsid w:val="00806E30"/>
    <w:rsid w:val="0081047B"/>
    <w:rsid w:val="00814D49"/>
    <w:rsid w:val="0082659D"/>
    <w:rsid w:val="00826950"/>
    <w:rsid w:val="00837265"/>
    <w:rsid w:val="008379E9"/>
    <w:rsid w:val="00852344"/>
    <w:rsid w:val="00862671"/>
    <w:rsid w:val="00872B18"/>
    <w:rsid w:val="0087608C"/>
    <w:rsid w:val="00876E44"/>
    <w:rsid w:val="008905CF"/>
    <w:rsid w:val="0089089E"/>
    <w:rsid w:val="008A0CCE"/>
    <w:rsid w:val="008A1456"/>
    <w:rsid w:val="008B06FC"/>
    <w:rsid w:val="008B2316"/>
    <w:rsid w:val="008B37CD"/>
    <w:rsid w:val="008C1060"/>
    <w:rsid w:val="008D32CA"/>
    <w:rsid w:val="008D6A66"/>
    <w:rsid w:val="008E46E6"/>
    <w:rsid w:val="008F1147"/>
    <w:rsid w:val="008F28CE"/>
    <w:rsid w:val="008F4C4E"/>
    <w:rsid w:val="009030D5"/>
    <w:rsid w:val="00921F4F"/>
    <w:rsid w:val="00927162"/>
    <w:rsid w:val="00930604"/>
    <w:rsid w:val="009328BA"/>
    <w:rsid w:val="00933600"/>
    <w:rsid w:val="0093464B"/>
    <w:rsid w:val="009469F7"/>
    <w:rsid w:val="00951E68"/>
    <w:rsid w:val="009551A7"/>
    <w:rsid w:val="00963608"/>
    <w:rsid w:val="0096565F"/>
    <w:rsid w:val="00965898"/>
    <w:rsid w:val="00976592"/>
    <w:rsid w:val="00987CD2"/>
    <w:rsid w:val="0099292C"/>
    <w:rsid w:val="00996A51"/>
    <w:rsid w:val="009A2FD1"/>
    <w:rsid w:val="009A7E7C"/>
    <w:rsid w:val="009B2453"/>
    <w:rsid w:val="009B30D3"/>
    <w:rsid w:val="009B6407"/>
    <w:rsid w:val="009C377C"/>
    <w:rsid w:val="009C380E"/>
    <w:rsid w:val="009C4E4A"/>
    <w:rsid w:val="009C7349"/>
    <w:rsid w:val="009D3FB0"/>
    <w:rsid w:val="009D70A6"/>
    <w:rsid w:val="009E1582"/>
    <w:rsid w:val="009E25D7"/>
    <w:rsid w:val="009E5C85"/>
    <w:rsid w:val="009F41D0"/>
    <w:rsid w:val="009F45CE"/>
    <w:rsid w:val="00A0089A"/>
    <w:rsid w:val="00A01118"/>
    <w:rsid w:val="00A03372"/>
    <w:rsid w:val="00A03DA6"/>
    <w:rsid w:val="00A3591C"/>
    <w:rsid w:val="00A50C04"/>
    <w:rsid w:val="00A549F1"/>
    <w:rsid w:val="00A55848"/>
    <w:rsid w:val="00A60B48"/>
    <w:rsid w:val="00A7420E"/>
    <w:rsid w:val="00A7679C"/>
    <w:rsid w:val="00A837B6"/>
    <w:rsid w:val="00A83E18"/>
    <w:rsid w:val="00A845F9"/>
    <w:rsid w:val="00A87314"/>
    <w:rsid w:val="00AA2BD4"/>
    <w:rsid w:val="00AA5ACE"/>
    <w:rsid w:val="00AB5AA5"/>
    <w:rsid w:val="00AB755D"/>
    <w:rsid w:val="00AC12B7"/>
    <w:rsid w:val="00AC477A"/>
    <w:rsid w:val="00AC7F02"/>
    <w:rsid w:val="00AD15F3"/>
    <w:rsid w:val="00AD37AC"/>
    <w:rsid w:val="00AD3B11"/>
    <w:rsid w:val="00AD5CE9"/>
    <w:rsid w:val="00AD5D42"/>
    <w:rsid w:val="00AD5F39"/>
    <w:rsid w:val="00AE33CC"/>
    <w:rsid w:val="00AF1F43"/>
    <w:rsid w:val="00AF685F"/>
    <w:rsid w:val="00B0197D"/>
    <w:rsid w:val="00B07CEA"/>
    <w:rsid w:val="00B1157E"/>
    <w:rsid w:val="00B258AF"/>
    <w:rsid w:val="00B25F3A"/>
    <w:rsid w:val="00B269AB"/>
    <w:rsid w:val="00B311A4"/>
    <w:rsid w:val="00B34895"/>
    <w:rsid w:val="00B349A3"/>
    <w:rsid w:val="00B41B90"/>
    <w:rsid w:val="00B44AF5"/>
    <w:rsid w:val="00B46CBB"/>
    <w:rsid w:val="00B51428"/>
    <w:rsid w:val="00B52B85"/>
    <w:rsid w:val="00B55436"/>
    <w:rsid w:val="00B61C73"/>
    <w:rsid w:val="00B66DD1"/>
    <w:rsid w:val="00B67A99"/>
    <w:rsid w:val="00B701E4"/>
    <w:rsid w:val="00B85D0A"/>
    <w:rsid w:val="00B97173"/>
    <w:rsid w:val="00BB247C"/>
    <w:rsid w:val="00BB5FEA"/>
    <w:rsid w:val="00BC0280"/>
    <w:rsid w:val="00BC3832"/>
    <w:rsid w:val="00BC7B75"/>
    <w:rsid w:val="00BD42CA"/>
    <w:rsid w:val="00BD6829"/>
    <w:rsid w:val="00BE54A6"/>
    <w:rsid w:val="00BF355F"/>
    <w:rsid w:val="00BF3F54"/>
    <w:rsid w:val="00C07DC3"/>
    <w:rsid w:val="00C133AD"/>
    <w:rsid w:val="00C163C7"/>
    <w:rsid w:val="00C26624"/>
    <w:rsid w:val="00C30696"/>
    <w:rsid w:val="00C309EE"/>
    <w:rsid w:val="00C43270"/>
    <w:rsid w:val="00C57DD1"/>
    <w:rsid w:val="00C57E8B"/>
    <w:rsid w:val="00C74069"/>
    <w:rsid w:val="00C8026B"/>
    <w:rsid w:val="00C8527A"/>
    <w:rsid w:val="00C910CE"/>
    <w:rsid w:val="00CA0379"/>
    <w:rsid w:val="00CB2187"/>
    <w:rsid w:val="00CB3AED"/>
    <w:rsid w:val="00CB5CDB"/>
    <w:rsid w:val="00CB6549"/>
    <w:rsid w:val="00CB7889"/>
    <w:rsid w:val="00CC37CB"/>
    <w:rsid w:val="00CC4D12"/>
    <w:rsid w:val="00CC68D6"/>
    <w:rsid w:val="00CD13BC"/>
    <w:rsid w:val="00CD182F"/>
    <w:rsid w:val="00CD2095"/>
    <w:rsid w:val="00CD219B"/>
    <w:rsid w:val="00CD4DEC"/>
    <w:rsid w:val="00CE06AC"/>
    <w:rsid w:val="00CE351A"/>
    <w:rsid w:val="00CF1693"/>
    <w:rsid w:val="00CF3339"/>
    <w:rsid w:val="00D00581"/>
    <w:rsid w:val="00D05626"/>
    <w:rsid w:val="00D06BE2"/>
    <w:rsid w:val="00D106D0"/>
    <w:rsid w:val="00D25EBD"/>
    <w:rsid w:val="00D31ADA"/>
    <w:rsid w:val="00D33ACF"/>
    <w:rsid w:val="00D47CC1"/>
    <w:rsid w:val="00D53A7B"/>
    <w:rsid w:val="00D6608C"/>
    <w:rsid w:val="00D720E9"/>
    <w:rsid w:val="00D72C3B"/>
    <w:rsid w:val="00D810E3"/>
    <w:rsid w:val="00D86529"/>
    <w:rsid w:val="00D92D63"/>
    <w:rsid w:val="00D97D7C"/>
    <w:rsid w:val="00DA549B"/>
    <w:rsid w:val="00DA5A9A"/>
    <w:rsid w:val="00DA670B"/>
    <w:rsid w:val="00DA684A"/>
    <w:rsid w:val="00DA7FE0"/>
    <w:rsid w:val="00DB4477"/>
    <w:rsid w:val="00DC26CD"/>
    <w:rsid w:val="00DC5289"/>
    <w:rsid w:val="00DD0592"/>
    <w:rsid w:val="00DD5161"/>
    <w:rsid w:val="00DE4784"/>
    <w:rsid w:val="00DE567A"/>
    <w:rsid w:val="00DE648B"/>
    <w:rsid w:val="00DF21DF"/>
    <w:rsid w:val="00DF4364"/>
    <w:rsid w:val="00DF7A6D"/>
    <w:rsid w:val="00E020E4"/>
    <w:rsid w:val="00E0643F"/>
    <w:rsid w:val="00E11F26"/>
    <w:rsid w:val="00E132F0"/>
    <w:rsid w:val="00E1640E"/>
    <w:rsid w:val="00E16F3B"/>
    <w:rsid w:val="00E17145"/>
    <w:rsid w:val="00E20BD6"/>
    <w:rsid w:val="00E22C51"/>
    <w:rsid w:val="00E2579A"/>
    <w:rsid w:val="00E26158"/>
    <w:rsid w:val="00E34915"/>
    <w:rsid w:val="00E35779"/>
    <w:rsid w:val="00E3750B"/>
    <w:rsid w:val="00E40EFD"/>
    <w:rsid w:val="00E41032"/>
    <w:rsid w:val="00E609CD"/>
    <w:rsid w:val="00E61FC0"/>
    <w:rsid w:val="00E665FD"/>
    <w:rsid w:val="00E67E61"/>
    <w:rsid w:val="00E76EFC"/>
    <w:rsid w:val="00E8428B"/>
    <w:rsid w:val="00E90618"/>
    <w:rsid w:val="00E9491E"/>
    <w:rsid w:val="00E94FCC"/>
    <w:rsid w:val="00EA175A"/>
    <w:rsid w:val="00EA458A"/>
    <w:rsid w:val="00EA5656"/>
    <w:rsid w:val="00EB1962"/>
    <w:rsid w:val="00EC70B0"/>
    <w:rsid w:val="00EC7B52"/>
    <w:rsid w:val="00ED179C"/>
    <w:rsid w:val="00EE4B23"/>
    <w:rsid w:val="00EF32D4"/>
    <w:rsid w:val="00F032BD"/>
    <w:rsid w:val="00F03B67"/>
    <w:rsid w:val="00F05675"/>
    <w:rsid w:val="00F06DCB"/>
    <w:rsid w:val="00F113A6"/>
    <w:rsid w:val="00F1269D"/>
    <w:rsid w:val="00F16C84"/>
    <w:rsid w:val="00F33AF8"/>
    <w:rsid w:val="00F35BA8"/>
    <w:rsid w:val="00F40433"/>
    <w:rsid w:val="00F41FE2"/>
    <w:rsid w:val="00F4362A"/>
    <w:rsid w:val="00F46462"/>
    <w:rsid w:val="00F50993"/>
    <w:rsid w:val="00F53E24"/>
    <w:rsid w:val="00F6466D"/>
    <w:rsid w:val="00F66157"/>
    <w:rsid w:val="00F6660E"/>
    <w:rsid w:val="00F700DE"/>
    <w:rsid w:val="00F85D8E"/>
    <w:rsid w:val="00F8710D"/>
    <w:rsid w:val="00F875B9"/>
    <w:rsid w:val="00FA0FA0"/>
    <w:rsid w:val="00FA7739"/>
    <w:rsid w:val="00FC0776"/>
    <w:rsid w:val="00FD2141"/>
    <w:rsid w:val="00FD252A"/>
    <w:rsid w:val="00FD486A"/>
    <w:rsid w:val="00FE0F1C"/>
    <w:rsid w:val="00FE3AA6"/>
    <w:rsid w:val="00FF6D0B"/>
    <w:rsid w:val="00FF7A16"/>
    <w:rsid w:val="00FF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1F0BAAE"/>
  <w15:docId w15:val="{90E5323E-4D9D-4B77-8DB2-D927093F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F9A"/>
    <w:pPr>
      <w:spacing w:after="200" w:line="276" w:lineRule="auto"/>
    </w:pPr>
    <w:rPr>
      <w:sz w:val="22"/>
      <w:szCs w:val="22"/>
    </w:rPr>
  </w:style>
  <w:style w:type="paragraph" w:styleId="1">
    <w:name w:val="heading 1"/>
    <w:basedOn w:val="a"/>
    <w:next w:val="a"/>
    <w:link w:val="10"/>
    <w:uiPriority w:val="99"/>
    <w:qFormat/>
    <w:rsid w:val="00D106D0"/>
    <w:pPr>
      <w:keepNext/>
      <w:spacing w:after="0" w:line="240" w:lineRule="auto"/>
      <w:outlineLvl w:val="0"/>
    </w:pPr>
    <w:rPr>
      <w:rFonts w:ascii="Times New Roman" w:eastAsia="Arial Unicode MS" w:hAnsi="Times New Roman"/>
      <w:sz w:val="28"/>
      <w:szCs w:val="24"/>
    </w:rPr>
  </w:style>
  <w:style w:type="paragraph" w:styleId="2">
    <w:name w:val="heading 2"/>
    <w:basedOn w:val="a"/>
    <w:next w:val="a"/>
    <w:link w:val="20"/>
    <w:unhideWhenUsed/>
    <w:qFormat/>
    <w:locked/>
    <w:rsid w:val="00470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D106D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06D0"/>
    <w:rPr>
      <w:rFonts w:ascii="Times New Roman" w:eastAsia="Arial Unicode MS" w:hAnsi="Times New Roman" w:cs="Times New Roman"/>
      <w:sz w:val="24"/>
      <w:szCs w:val="24"/>
      <w:lang w:val="uk-UA"/>
    </w:rPr>
  </w:style>
  <w:style w:type="character" w:customStyle="1" w:styleId="50">
    <w:name w:val="Заголовок 5 Знак"/>
    <w:link w:val="5"/>
    <w:uiPriority w:val="99"/>
    <w:locked/>
    <w:rsid w:val="00D106D0"/>
    <w:rPr>
      <w:rFonts w:ascii="Times New Roman" w:hAnsi="Times New Roman" w:cs="Times New Roman"/>
      <w:b/>
      <w:bCs/>
      <w:i/>
      <w:iCs/>
      <w:sz w:val="26"/>
      <w:szCs w:val="26"/>
      <w:lang w:val="uk-UA"/>
    </w:rPr>
  </w:style>
  <w:style w:type="paragraph" w:styleId="a3">
    <w:name w:val="List Bullet"/>
    <w:basedOn w:val="a"/>
    <w:uiPriority w:val="99"/>
    <w:rsid w:val="002F50F4"/>
    <w:pPr>
      <w:tabs>
        <w:tab w:val="num" w:pos="360"/>
      </w:tabs>
      <w:ind w:left="360" w:hanging="360"/>
      <w:contextualSpacing/>
    </w:pPr>
  </w:style>
  <w:style w:type="paragraph" w:styleId="a4">
    <w:name w:val="List Paragraph"/>
    <w:basedOn w:val="a"/>
    <w:uiPriority w:val="99"/>
    <w:qFormat/>
    <w:rsid w:val="004514D7"/>
    <w:pPr>
      <w:ind w:left="720"/>
      <w:contextualSpacing/>
    </w:pPr>
  </w:style>
  <w:style w:type="table" w:styleId="a5">
    <w:name w:val="Table Grid"/>
    <w:basedOn w:val="a1"/>
    <w:uiPriority w:val="39"/>
    <w:rsid w:val="000637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F032B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032BD"/>
    <w:rPr>
      <w:rFonts w:ascii="Tahoma" w:hAnsi="Tahoma" w:cs="Tahoma"/>
      <w:sz w:val="16"/>
      <w:szCs w:val="16"/>
    </w:rPr>
  </w:style>
  <w:style w:type="character" w:customStyle="1" w:styleId="20">
    <w:name w:val="Заголовок 2 Знак"/>
    <w:basedOn w:val="a0"/>
    <w:link w:val="2"/>
    <w:rsid w:val="004708B0"/>
    <w:rPr>
      <w:rFonts w:asciiTheme="majorHAnsi" w:eastAsiaTheme="majorEastAsia" w:hAnsiTheme="majorHAnsi" w:cstheme="majorBidi"/>
      <w:b/>
      <w:bCs/>
      <w:color w:val="4F81BD" w:themeColor="accent1"/>
      <w:sz w:val="26"/>
      <w:szCs w:val="26"/>
    </w:rPr>
  </w:style>
  <w:style w:type="paragraph" w:styleId="a8">
    <w:name w:val="No Spacing"/>
    <w:uiPriority w:val="1"/>
    <w:qFormat/>
    <w:rsid w:val="004708B0"/>
    <w:rPr>
      <w:sz w:val="22"/>
      <w:szCs w:val="22"/>
      <w:lang w:val="ru-RU" w:eastAsia="ru-RU"/>
    </w:rPr>
  </w:style>
  <w:style w:type="character" w:styleId="a9">
    <w:name w:val="Intense Emphasis"/>
    <w:basedOn w:val="a0"/>
    <w:uiPriority w:val="21"/>
    <w:qFormat/>
    <w:rsid w:val="00216F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82">
      <w:bodyDiv w:val="1"/>
      <w:marLeft w:val="0"/>
      <w:marRight w:val="0"/>
      <w:marTop w:val="0"/>
      <w:marBottom w:val="0"/>
      <w:divBdr>
        <w:top w:val="none" w:sz="0" w:space="0" w:color="auto"/>
        <w:left w:val="none" w:sz="0" w:space="0" w:color="auto"/>
        <w:bottom w:val="none" w:sz="0" w:space="0" w:color="auto"/>
        <w:right w:val="none" w:sz="0" w:space="0" w:color="auto"/>
      </w:divBdr>
    </w:div>
    <w:div w:id="415906206">
      <w:bodyDiv w:val="1"/>
      <w:marLeft w:val="0"/>
      <w:marRight w:val="0"/>
      <w:marTop w:val="0"/>
      <w:marBottom w:val="0"/>
      <w:divBdr>
        <w:top w:val="none" w:sz="0" w:space="0" w:color="auto"/>
        <w:left w:val="none" w:sz="0" w:space="0" w:color="auto"/>
        <w:bottom w:val="none" w:sz="0" w:space="0" w:color="auto"/>
        <w:right w:val="none" w:sz="0" w:space="0" w:color="auto"/>
      </w:divBdr>
    </w:div>
    <w:div w:id="862287449">
      <w:bodyDiv w:val="1"/>
      <w:marLeft w:val="0"/>
      <w:marRight w:val="0"/>
      <w:marTop w:val="0"/>
      <w:marBottom w:val="0"/>
      <w:divBdr>
        <w:top w:val="none" w:sz="0" w:space="0" w:color="auto"/>
        <w:left w:val="none" w:sz="0" w:space="0" w:color="auto"/>
        <w:bottom w:val="none" w:sz="0" w:space="0" w:color="auto"/>
        <w:right w:val="none" w:sz="0" w:space="0" w:color="auto"/>
      </w:divBdr>
    </w:div>
    <w:div w:id="14844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3A85F-74E5-4ECF-AD1E-2F58E69F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13276</Words>
  <Characters>7568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37</cp:revision>
  <cp:lastPrinted>2024-02-26T06:46:00Z</cp:lastPrinted>
  <dcterms:created xsi:type="dcterms:W3CDTF">2023-04-03T07:46:00Z</dcterms:created>
  <dcterms:modified xsi:type="dcterms:W3CDTF">2024-08-22T11:41:00Z</dcterms:modified>
</cp:coreProperties>
</file>