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EF0C1" w14:textId="77777777" w:rsidR="000B4561" w:rsidRPr="008425E0" w:rsidRDefault="005E4DE4" w:rsidP="000B4561">
      <w:pPr>
        <w:tabs>
          <w:tab w:val="left" w:pos="288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object w:dxaOrig="1440" w:dyaOrig="1440" w14:anchorId="02C87C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85pt;margin-top:6.55pt;width:34.5pt;height:48pt;z-index:251659264">
            <v:imagedata r:id="rId5" o:title=""/>
            <w10:wrap type="square" side="right"/>
          </v:shape>
          <o:OLEObject Type="Embed" ProgID="PBrush" ShapeID="_x0000_s1027" DrawAspect="Content" ObjectID="_1778400493" r:id="rId6"/>
        </w:object>
      </w:r>
      <w:r w:rsidR="000B4561" w:rsidRPr="008425E0">
        <w:rPr>
          <w:b/>
          <w:sz w:val="28"/>
          <w:szCs w:val="28"/>
        </w:rPr>
        <w:t xml:space="preserve">                                                                                     </w:t>
      </w:r>
    </w:p>
    <w:p w14:paraId="02A7071D" w14:textId="77777777" w:rsidR="000B4561" w:rsidRPr="008425E0" w:rsidRDefault="000B4561" w:rsidP="000B4561">
      <w:pPr>
        <w:tabs>
          <w:tab w:val="left" w:pos="2880"/>
        </w:tabs>
        <w:rPr>
          <w:b/>
          <w:sz w:val="28"/>
          <w:szCs w:val="28"/>
        </w:rPr>
      </w:pPr>
    </w:p>
    <w:p w14:paraId="5CC8A5B2" w14:textId="77777777" w:rsidR="000B4561" w:rsidRPr="000B4561" w:rsidRDefault="000B4561" w:rsidP="000B456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5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0B4561">
        <w:rPr>
          <w:rFonts w:ascii="Times New Roman" w:hAnsi="Times New Roman" w:cs="Times New Roman"/>
          <w:b/>
          <w:sz w:val="28"/>
          <w:szCs w:val="28"/>
        </w:rPr>
        <w:t>ЛИСЯНСЬКА  СЕЛИЩНА</w:t>
      </w:r>
      <w:proofErr w:type="gramEnd"/>
      <w:r w:rsidRPr="000B4561">
        <w:rPr>
          <w:rFonts w:ascii="Times New Roman" w:hAnsi="Times New Roman" w:cs="Times New Roman"/>
          <w:b/>
          <w:sz w:val="28"/>
          <w:szCs w:val="28"/>
        </w:rPr>
        <w:t xml:space="preserve">  РАДА</w:t>
      </w:r>
    </w:p>
    <w:p w14:paraId="1889866B" w14:textId="77777777" w:rsidR="000B4561" w:rsidRPr="000B4561" w:rsidRDefault="000B4561" w:rsidP="000B4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61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14:paraId="6EF67ECD" w14:textId="77777777" w:rsidR="000B4561" w:rsidRPr="000B4561" w:rsidRDefault="000B4561" w:rsidP="000B4561">
      <w:pPr>
        <w:pStyle w:val="1"/>
        <w:jc w:val="center"/>
        <w:rPr>
          <w:szCs w:val="28"/>
        </w:rPr>
      </w:pPr>
      <w:r w:rsidRPr="000B4561">
        <w:rPr>
          <w:szCs w:val="28"/>
        </w:rPr>
        <w:t xml:space="preserve">Р І Ш Е Н </w:t>
      </w:r>
      <w:proofErr w:type="spellStart"/>
      <w:r w:rsidRPr="000B4561">
        <w:rPr>
          <w:szCs w:val="28"/>
        </w:rPr>
        <w:t>Н</w:t>
      </w:r>
      <w:proofErr w:type="spellEnd"/>
      <w:r w:rsidRPr="000B4561">
        <w:rPr>
          <w:szCs w:val="28"/>
        </w:rPr>
        <w:t xml:space="preserve"> Я</w:t>
      </w:r>
    </w:p>
    <w:p w14:paraId="3C8B88A4" w14:textId="77777777" w:rsidR="005E4DE4" w:rsidRDefault="005E4DE4" w:rsidP="005E4DE4">
      <w:pPr>
        <w:shd w:val="clear" w:color="auto" w:fill="FFFFFF"/>
        <w:tabs>
          <w:tab w:val="left" w:pos="7085"/>
          <w:tab w:val="left" w:leader="underscore" w:pos="826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D23E90" w14:textId="47D7CACA" w:rsidR="000B4561" w:rsidRPr="000B4561" w:rsidRDefault="000B4561" w:rsidP="005E4DE4">
      <w:pPr>
        <w:shd w:val="clear" w:color="auto" w:fill="FFFFFF"/>
        <w:tabs>
          <w:tab w:val="left" w:pos="7085"/>
          <w:tab w:val="left" w:leader="underscore" w:pos="8266"/>
        </w:tabs>
        <w:spacing w:line="240" w:lineRule="auto"/>
        <w:rPr>
          <w:rFonts w:ascii="Times New Roman" w:hAnsi="Times New Roman" w:cs="Times New Roman"/>
        </w:rPr>
      </w:pPr>
      <w:r w:rsidRPr="000B4561">
        <w:rPr>
          <w:rFonts w:ascii="Times New Roman" w:hAnsi="Times New Roman" w:cs="Times New Roman"/>
          <w:sz w:val="28"/>
          <w:szCs w:val="28"/>
        </w:rPr>
        <w:t xml:space="preserve">16.05.2024                                             </w:t>
      </w:r>
      <w:r w:rsidR="005E4DE4">
        <w:rPr>
          <w:rFonts w:ascii="Times New Roman" w:hAnsi="Times New Roman" w:cs="Times New Roman"/>
          <w:sz w:val="28"/>
          <w:szCs w:val="28"/>
          <w:lang w:val="uk-UA"/>
        </w:rPr>
        <w:t xml:space="preserve">смт </w:t>
      </w:r>
      <w:proofErr w:type="spellStart"/>
      <w:r w:rsidR="005E4DE4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0B4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4561">
        <w:rPr>
          <w:rFonts w:ascii="Times New Roman" w:hAnsi="Times New Roman" w:cs="Times New Roman"/>
          <w:sz w:val="28"/>
          <w:szCs w:val="28"/>
        </w:rPr>
        <w:t xml:space="preserve"> № 53-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B4561">
        <w:rPr>
          <w:rFonts w:ascii="Times New Roman" w:hAnsi="Times New Roman" w:cs="Times New Roman"/>
          <w:sz w:val="28"/>
          <w:szCs w:val="28"/>
        </w:rPr>
        <w:t>/</w:t>
      </w:r>
      <w:r w:rsidRPr="000B4561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4DDF77B3" w14:textId="77777777" w:rsidR="00BA7C5D" w:rsidRPr="00BA7C5D" w:rsidRDefault="00424A71" w:rsidP="00BA7C5D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7C5D">
        <w:rPr>
          <w:rFonts w:ascii="Times New Roman" w:hAnsi="Times New Roman" w:cs="Times New Roman"/>
          <w:sz w:val="28"/>
          <w:szCs w:val="28"/>
          <w:lang w:val="uk-UA"/>
        </w:rPr>
        <w:t xml:space="preserve">Про підтримку звернення </w:t>
      </w:r>
      <w:r w:rsidR="00BA7C5D" w:rsidRPr="00BA7C5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</w:p>
    <w:p w14:paraId="0DF31075" w14:textId="77777777" w:rsidR="00004602" w:rsidRDefault="00BA7C5D" w:rsidP="00BA7C5D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7C5D">
        <w:rPr>
          <w:rFonts w:ascii="Times New Roman" w:hAnsi="Times New Roman" w:cs="Times New Roman"/>
          <w:sz w:val="28"/>
          <w:szCs w:val="28"/>
          <w:lang w:val="uk-UA"/>
        </w:rPr>
        <w:t>Верховної Ради України</w:t>
      </w:r>
      <w:r w:rsidR="00004602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</w:p>
    <w:p w14:paraId="4B0451EC" w14:textId="77777777" w:rsidR="00004602" w:rsidRDefault="00004602" w:rsidP="00BA7C5D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7C5D">
        <w:rPr>
          <w:rFonts w:ascii="Times New Roman" w:hAnsi="Times New Roman" w:cs="Times New Roman"/>
          <w:sz w:val="28"/>
          <w:szCs w:val="28"/>
          <w:lang w:val="uk-UA"/>
        </w:rPr>
        <w:t xml:space="preserve">вирішення питань захисту </w:t>
      </w:r>
    </w:p>
    <w:p w14:paraId="2D5B5F29" w14:textId="40CB1C2A" w:rsidR="00424A71" w:rsidRPr="00BA7C5D" w:rsidRDefault="00004602" w:rsidP="005E4DE4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7C5D">
        <w:rPr>
          <w:rFonts w:ascii="Times New Roman" w:hAnsi="Times New Roman" w:cs="Times New Roman"/>
          <w:sz w:val="28"/>
          <w:szCs w:val="28"/>
          <w:lang w:val="uk-UA"/>
        </w:rPr>
        <w:t>енергетичної інфраструктури</w:t>
      </w:r>
    </w:p>
    <w:p w14:paraId="255E7F44" w14:textId="77777777" w:rsidR="00424A71" w:rsidRPr="00BA7C5D" w:rsidRDefault="00424A71" w:rsidP="005E4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5163E" w14:textId="40295A15" w:rsidR="00424A71" w:rsidRPr="00BA7C5D" w:rsidRDefault="00424A71" w:rsidP="005E4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C5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26, 46, 59 Закону України «Про місцеве самоврядування в Україні»,  </w:t>
      </w:r>
      <w:r w:rsidR="008172D9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11617C">
        <w:rPr>
          <w:rFonts w:ascii="Times New Roman" w:hAnsi="Times New Roman" w:cs="Times New Roman"/>
          <w:sz w:val="28"/>
          <w:szCs w:val="28"/>
          <w:lang w:val="uk-UA"/>
        </w:rPr>
        <w:t xml:space="preserve">партії «Європейська солідарність», </w:t>
      </w:r>
      <w:r w:rsidRPr="00BA7C5D">
        <w:rPr>
          <w:rFonts w:ascii="Times New Roman" w:hAnsi="Times New Roman" w:cs="Times New Roman"/>
          <w:sz w:val="28"/>
          <w:szCs w:val="28"/>
          <w:lang w:val="uk-UA"/>
        </w:rPr>
        <w:t>селищна рада:</w:t>
      </w:r>
    </w:p>
    <w:p w14:paraId="75EF4A03" w14:textId="07476F8E" w:rsidR="00424A71" w:rsidRDefault="00424A71" w:rsidP="005E4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7C5D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7F74840" w14:textId="10C59078" w:rsidR="00424A71" w:rsidRPr="00BA7C5D" w:rsidRDefault="00424A71" w:rsidP="005E4DE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C5D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звернення </w:t>
      </w:r>
      <w:r w:rsidR="00004602">
        <w:rPr>
          <w:rFonts w:ascii="Times New Roman" w:hAnsi="Times New Roman" w:cs="Times New Roman"/>
          <w:sz w:val="28"/>
          <w:szCs w:val="28"/>
          <w:lang w:val="uk-UA"/>
        </w:rPr>
        <w:t xml:space="preserve">до Верховної Ради України щодо </w:t>
      </w:r>
      <w:r w:rsidR="00004602" w:rsidRPr="00BA7C5D">
        <w:rPr>
          <w:rFonts w:ascii="Times New Roman" w:hAnsi="Times New Roman" w:cs="Times New Roman"/>
          <w:sz w:val="28"/>
          <w:szCs w:val="28"/>
          <w:lang w:val="uk-UA"/>
        </w:rPr>
        <w:t>вирішення питань захисту енергетичної інфраструктури</w:t>
      </w:r>
      <w:r w:rsidR="000046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A7C5D">
        <w:rPr>
          <w:rFonts w:ascii="Times New Roman" w:hAnsi="Times New Roman" w:cs="Times New Roman"/>
          <w:sz w:val="28"/>
          <w:szCs w:val="28"/>
          <w:lang w:val="uk-UA"/>
        </w:rPr>
        <w:t>текст звернення додається.</w:t>
      </w:r>
    </w:p>
    <w:p w14:paraId="649BC67E" w14:textId="77777777" w:rsidR="00424A71" w:rsidRPr="00BA7C5D" w:rsidRDefault="00424A71" w:rsidP="005E4DE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1ACABB" w14:textId="0623A96B" w:rsidR="00424A71" w:rsidRPr="00BA7C5D" w:rsidRDefault="00424A71" w:rsidP="005E4DE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C5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8EF">
        <w:rPr>
          <w:rFonts w:ascii="Times New Roman" w:hAnsi="Times New Roman" w:cs="Times New Roman"/>
          <w:sz w:val="28"/>
          <w:szCs w:val="28"/>
          <w:lang w:val="uk-UA"/>
        </w:rPr>
        <w:t xml:space="preserve">в.о. селищного голови </w:t>
      </w:r>
      <w:proofErr w:type="spellStart"/>
      <w:r w:rsidR="009368EF">
        <w:rPr>
          <w:rFonts w:ascii="Times New Roman" w:hAnsi="Times New Roman" w:cs="Times New Roman"/>
          <w:sz w:val="28"/>
          <w:szCs w:val="28"/>
          <w:lang w:val="uk-UA"/>
        </w:rPr>
        <w:t>Макушенка</w:t>
      </w:r>
      <w:proofErr w:type="spellEnd"/>
      <w:r w:rsidR="009368EF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14:paraId="69E0448B" w14:textId="4DE3A8A7" w:rsidR="00424A71" w:rsidRDefault="00424A71" w:rsidP="00424A7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C9F492" w14:textId="77777777" w:rsidR="00CD2CB0" w:rsidRPr="00BA7C5D" w:rsidRDefault="00CD2CB0" w:rsidP="00424A7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B275D1" w14:textId="179A018A" w:rsidR="00004602" w:rsidRDefault="00004602" w:rsidP="00004602">
      <w:pPr>
        <w:tabs>
          <w:tab w:val="left" w:pos="67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селищного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4DE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p w14:paraId="307F5169" w14:textId="77777777" w:rsidR="00004602" w:rsidRDefault="000046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F62E8B0" w14:textId="77777777" w:rsidR="00004602" w:rsidRPr="00EA0A3D" w:rsidRDefault="00004602" w:rsidP="000046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A0A3D">
        <w:rPr>
          <w:rFonts w:ascii="Times New Roman" w:hAnsi="Times New Roman"/>
          <w:sz w:val="24"/>
          <w:szCs w:val="24"/>
        </w:rPr>
        <w:lastRenderedPageBreak/>
        <w:t>Додаток</w:t>
      </w:r>
      <w:proofErr w:type="spellEnd"/>
      <w:r w:rsidRPr="00EA0A3D">
        <w:rPr>
          <w:rFonts w:ascii="Times New Roman" w:hAnsi="Times New Roman"/>
          <w:sz w:val="24"/>
          <w:szCs w:val="24"/>
        </w:rPr>
        <w:t xml:space="preserve"> </w:t>
      </w:r>
    </w:p>
    <w:p w14:paraId="30855C9D" w14:textId="77777777" w:rsidR="00004602" w:rsidRPr="00EA0A3D" w:rsidRDefault="00004602" w:rsidP="000046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0A3D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EA0A3D">
        <w:rPr>
          <w:rFonts w:ascii="Times New Roman" w:hAnsi="Times New Roman"/>
          <w:sz w:val="24"/>
          <w:szCs w:val="24"/>
        </w:rPr>
        <w:t>рішення</w:t>
      </w:r>
      <w:proofErr w:type="spellEnd"/>
      <w:r w:rsidRPr="00EA0A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A3D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EA0A3D">
        <w:rPr>
          <w:rFonts w:ascii="Times New Roman" w:hAnsi="Times New Roman"/>
          <w:sz w:val="24"/>
          <w:szCs w:val="24"/>
        </w:rPr>
        <w:t xml:space="preserve"> ради</w:t>
      </w:r>
    </w:p>
    <w:p w14:paraId="073EC11D" w14:textId="642B7B96" w:rsidR="00004602" w:rsidRPr="00EA0A3D" w:rsidRDefault="00CD2CB0" w:rsidP="000046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16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5E4DE4">
        <w:rPr>
          <w:rFonts w:ascii="Times New Roman" w:hAnsi="Times New Roman"/>
          <w:sz w:val="24"/>
          <w:szCs w:val="24"/>
        </w:rPr>
        <w:t>.2024 року №</w:t>
      </w:r>
      <w:bookmarkStart w:id="0" w:name="_GoBack"/>
      <w:bookmarkEnd w:id="0"/>
      <w:r w:rsidR="005E4DE4">
        <w:rPr>
          <w:rFonts w:ascii="Times New Roman" w:hAnsi="Times New Roman"/>
          <w:sz w:val="24"/>
          <w:szCs w:val="24"/>
          <w:lang w:val="uk-UA"/>
        </w:rPr>
        <w:t>53-10</w:t>
      </w:r>
      <w:r w:rsidR="00004602" w:rsidRPr="00EA0A3D">
        <w:rPr>
          <w:rFonts w:ascii="Times New Roman" w:hAnsi="Times New Roman"/>
          <w:sz w:val="24"/>
          <w:szCs w:val="24"/>
        </w:rPr>
        <w:t>/VIІI</w:t>
      </w:r>
    </w:p>
    <w:p w14:paraId="6D6CF14B" w14:textId="77777777" w:rsidR="00424A71" w:rsidRPr="00004602" w:rsidRDefault="00424A71" w:rsidP="00004602">
      <w:pPr>
        <w:tabs>
          <w:tab w:val="left" w:pos="67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F275C" w14:textId="7464E93C" w:rsidR="00F61BDA" w:rsidRPr="009E6F5C" w:rsidRDefault="009852C7" w:rsidP="009852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9E6F5C">
        <w:rPr>
          <w:rFonts w:ascii="Times New Roman" w:hAnsi="Times New Roman" w:cs="Times New Roman"/>
          <w:b/>
          <w:i/>
          <w:sz w:val="26"/>
          <w:szCs w:val="26"/>
          <w:lang w:val="uk-UA"/>
        </w:rPr>
        <w:t>Звернення до Верховної Ради України</w:t>
      </w:r>
    </w:p>
    <w:p w14:paraId="6378624D" w14:textId="64857A6C" w:rsidR="00F61BDA" w:rsidRPr="009E6F5C" w:rsidRDefault="009852C7" w:rsidP="009852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9E6F5C">
        <w:rPr>
          <w:rFonts w:ascii="Times New Roman" w:hAnsi="Times New Roman" w:cs="Times New Roman"/>
          <w:b/>
          <w:i/>
          <w:sz w:val="26"/>
          <w:szCs w:val="26"/>
          <w:lang w:val="uk-UA"/>
        </w:rPr>
        <w:t>щ</w:t>
      </w:r>
      <w:r w:rsidR="00F61BDA" w:rsidRPr="009E6F5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одо вирішення питань захисту енергетичної інфраструктури </w:t>
      </w:r>
    </w:p>
    <w:p w14:paraId="7B0B53A2" w14:textId="77777777" w:rsidR="00F61BDA" w:rsidRPr="009E6F5C" w:rsidRDefault="00F61BDA" w:rsidP="009852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3E06583" w14:textId="48BDD673" w:rsidR="006C1EC5" w:rsidRPr="009E6F5C" w:rsidRDefault="00F61BDA" w:rsidP="0098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Чергові акти тероризму і геноциду з боку російських агресорів, спрямовані на руйнування енергетичної системи України, </w:t>
      </w:r>
      <w:r w:rsidR="00977009" w:rsidRPr="009E6F5C">
        <w:rPr>
          <w:rFonts w:ascii="Times New Roman" w:hAnsi="Times New Roman" w:cs="Times New Roman"/>
          <w:sz w:val="26"/>
          <w:szCs w:val="26"/>
          <w:lang w:val="uk-UA"/>
        </w:rPr>
        <w:t>ставлять питання її належного захисту</w:t>
      </w:r>
      <w:r w:rsidR="00B33E9C"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14:paraId="7AD760E5" w14:textId="77777777" w:rsidR="00977009" w:rsidRPr="009E6F5C" w:rsidRDefault="00A35A2B" w:rsidP="0098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Минулого року Державне агентство відновлення і розвитку інфраструктури заявляло про те, що воно за державний кошт реалізує </w:t>
      </w:r>
      <w:proofErr w:type="spellStart"/>
      <w:r w:rsidRPr="009E6F5C">
        <w:rPr>
          <w:rFonts w:ascii="Times New Roman" w:hAnsi="Times New Roman" w:cs="Times New Roman"/>
          <w:sz w:val="26"/>
          <w:szCs w:val="26"/>
          <w:lang w:val="uk-UA"/>
        </w:rPr>
        <w:t>трирівневу</w:t>
      </w:r>
      <w:proofErr w:type="spellEnd"/>
      <w:r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 систему захисту енергетичної інфраструктури. </w:t>
      </w:r>
    </w:p>
    <w:p w14:paraId="0232CF3B" w14:textId="5ABF601F" w:rsidR="00A35A2B" w:rsidRPr="009E6F5C" w:rsidRDefault="00A35A2B" w:rsidP="0098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F5C">
        <w:rPr>
          <w:rFonts w:ascii="Times New Roman" w:hAnsi="Times New Roman" w:cs="Times New Roman"/>
          <w:sz w:val="26"/>
          <w:szCs w:val="26"/>
          <w:lang w:val="uk-UA"/>
        </w:rPr>
        <w:t>Зокрема, станом на кінець 2023 р., 103 об’єкти критичної інфраструктури (73 –</w:t>
      </w:r>
      <w:r w:rsidR="005A2432"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енергетичної, 30 – газової) в 14 областях України мали отримати принаймні перший рівень захисту – </w:t>
      </w:r>
      <w:r w:rsidR="005A2432" w:rsidRPr="009E6F5C">
        <w:rPr>
          <w:rFonts w:ascii="Times New Roman" w:hAnsi="Times New Roman" w:cs="Times New Roman"/>
          <w:sz w:val="26"/>
          <w:szCs w:val="26"/>
          <w:lang w:val="uk-UA"/>
        </w:rPr>
        <w:t>зокрема</w:t>
      </w:r>
      <w:r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9E6F5C">
        <w:rPr>
          <w:rFonts w:ascii="Times New Roman" w:hAnsi="Times New Roman" w:cs="Times New Roman"/>
          <w:sz w:val="26"/>
          <w:szCs w:val="26"/>
          <w:lang w:val="uk-UA"/>
        </w:rPr>
        <w:t>габіони</w:t>
      </w:r>
      <w:proofErr w:type="spellEnd"/>
      <w:r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 навколо </w:t>
      </w:r>
      <w:proofErr w:type="spellStart"/>
      <w:r w:rsidRPr="009E6F5C">
        <w:rPr>
          <w:rFonts w:ascii="Times New Roman" w:hAnsi="Times New Roman" w:cs="Times New Roman"/>
          <w:sz w:val="26"/>
          <w:szCs w:val="26"/>
          <w:lang w:val="uk-UA"/>
        </w:rPr>
        <w:t>енергооб’єктів</w:t>
      </w:r>
      <w:proofErr w:type="spellEnd"/>
      <w:r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, які мали забезпечити принаймні пасивний захист від осколків. </w:t>
      </w:r>
    </w:p>
    <w:p w14:paraId="7244BBE2" w14:textId="77777777" w:rsidR="00A35A2B" w:rsidRPr="009E6F5C" w:rsidRDefault="00A35A2B" w:rsidP="0098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Станом на початок березня 2024 р. основну мережу головних підстанцій «Укренерго» мало бути забезпечено другим рівнем захисту – тобто бетонними спорудами, які мали б захистити автотрансформатори не лише від осколків, але і від ударів </w:t>
      </w:r>
      <w:proofErr w:type="spellStart"/>
      <w:r w:rsidRPr="009E6F5C">
        <w:rPr>
          <w:rFonts w:ascii="Times New Roman" w:hAnsi="Times New Roman" w:cs="Times New Roman"/>
          <w:sz w:val="26"/>
          <w:szCs w:val="26"/>
          <w:lang w:val="uk-UA"/>
        </w:rPr>
        <w:t>дронів</w:t>
      </w:r>
      <w:proofErr w:type="spellEnd"/>
      <w:r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14:paraId="51E8C8CF" w14:textId="18A16AC2" w:rsidR="00A35A2B" w:rsidRPr="009E6F5C" w:rsidRDefault="00A35A2B" w:rsidP="0098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F5C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5A2432" w:rsidRPr="009E6F5C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 врешті</w:t>
      </w:r>
      <w:r w:rsidR="005A2432" w:rsidRPr="009E6F5C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 ма</w:t>
      </w:r>
      <w:r w:rsidR="00977009" w:rsidRPr="009E6F5C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 бути підготовлен</w:t>
      </w:r>
      <w:r w:rsidR="00977009" w:rsidRPr="009E6F5C"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 третій рівень захисту </w:t>
      </w:r>
      <w:r w:rsidR="00477B14"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для 22 підстанцій </w:t>
      </w:r>
      <w:r w:rsidRPr="009E6F5C">
        <w:rPr>
          <w:rFonts w:ascii="Times New Roman" w:hAnsi="Times New Roman" w:cs="Times New Roman"/>
          <w:sz w:val="26"/>
          <w:szCs w:val="26"/>
          <w:lang w:val="uk-UA"/>
        </w:rPr>
        <w:t>в 14 областях України</w:t>
      </w:r>
      <w:r w:rsidR="00477B14"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, який мав би витримати у </w:t>
      </w:r>
      <w:proofErr w:type="spellStart"/>
      <w:r w:rsidR="00477B14" w:rsidRPr="009E6F5C">
        <w:rPr>
          <w:rFonts w:ascii="Times New Roman" w:hAnsi="Times New Roman" w:cs="Times New Roman"/>
          <w:sz w:val="26"/>
          <w:szCs w:val="26"/>
          <w:lang w:val="uk-UA"/>
        </w:rPr>
        <w:t>т.ч</w:t>
      </w:r>
      <w:proofErr w:type="spellEnd"/>
      <w:r w:rsidR="00477B14" w:rsidRPr="009E6F5C">
        <w:rPr>
          <w:rFonts w:ascii="Times New Roman" w:hAnsi="Times New Roman" w:cs="Times New Roman"/>
          <w:sz w:val="26"/>
          <w:szCs w:val="26"/>
          <w:lang w:val="uk-UA"/>
        </w:rPr>
        <w:t>. ракетні удари.</w:t>
      </w:r>
    </w:p>
    <w:p w14:paraId="69BB6672" w14:textId="77777777" w:rsidR="00977009" w:rsidRPr="009E6F5C" w:rsidRDefault="00977009" w:rsidP="0098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F5C">
        <w:rPr>
          <w:rFonts w:ascii="Times New Roman" w:hAnsi="Times New Roman" w:cs="Times New Roman"/>
          <w:sz w:val="26"/>
          <w:szCs w:val="26"/>
          <w:lang w:val="uk-UA"/>
        </w:rPr>
        <w:t>Наслідки російських атак ставлять питання щодо ефективності такої системи.</w:t>
      </w:r>
    </w:p>
    <w:p w14:paraId="6CD3B07F" w14:textId="30182A6D" w:rsidR="00977009" w:rsidRPr="009E6F5C" w:rsidRDefault="009852C7" w:rsidP="0098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F5C">
        <w:rPr>
          <w:rFonts w:ascii="Times New Roman" w:hAnsi="Times New Roman" w:cs="Times New Roman"/>
          <w:sz w:val="26"/>
          <w:szCs w:val="26"/>
          <w:lang w:val="uk-UA"/>
        </w:rPr>
        <w:t>Просимо, в межах визначених повноважень,</w:t>
      </w:r>
      <w:r w:rsidR="00977009"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 проведення засідання Верховної Ради України, заслуховування звіту Уряду і ухвалення рішень, які дозволять прискорити захист критичної інфраструктури.</w:t>
      </w:r>
    </w:p>
    <w:p w14:paraId="3862163C" w14:textId="6A6BE25C" w:rsidR="009852C7" w:rsidRPr="009E6F5C" w:rsidRDefault="009852C7" w:rsidP="0098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F5C">
        <w:rPr>
          <w:rFonts w:ascii="Times New Roman" w:hAnsi="Times New Roman" w:cs="Times New Roman"/>
          <w:sz w:val="26"/>
          <w:szCs w:val="26"/>
          <w:lang w:val="uk-UA"/>
        </w:rPr>
        <w:t>Потребуємо відповідей на наступні питання:</w:t>
      </w:r>
    </w:p>
    <w:p w14:paraId="6353FBF9" w14:textId="0B593D4B" w:rsidR="00477B14" w:rsidRPr="009E6F5C" w:rsidRDefault="00477B14" w:rsidP="009852C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Чому, вже маючи досвід руйнівних атак окупантів на українську енерг</w:t>
      </w:r>
      <w:r w:rsidR="00977009"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етичну інфра</w:t>
      </w:r>
      <w:r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структуру восени-взимку 2022 р., українська влада виявилася не готовою до нових ударів російських окупаційних військ по українських ТЕЦ</w:t>
      </w:r>
      <w:r w:rsidR="005A2432"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</w:t>
      </w:r>
      <w:r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підстанціях</w:t>
      </w:r>
      <w:r w:rsidR="005A2432"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 газових сховищах</w:t>
      </w:r>
      <w:r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?</w:t>
      </w:r>
    </w:p>
    <w:p w14:paraId="73748266" w14:textId="77777777" w:rsidR="00977009" w:rsidRPr="009E6F5C" w:rsidRDefault="005A2432" w:rsidP="009852C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Скільки загалом об’єктів реально потрапили до програми</w:t>
      </w:r>
      <w:r w:rsidR="00A35A2B"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фізичного захисту об’єктів енергетичної інфраструктури від Державного агентства відновлення та розвитку інфраструктури?</w:t>
      </w:r>
      <w:r w:rsidR="00477B14"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</w:p>
    <w:p w14:paraId="3190017D" w14:textId="063D29AD" w:rsidR="00477B14" w:rsidRPr="009E6F5C" w:rsidRDefault="00477B14" w:rsidP="009852C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На скількох і яких саме об’єктах було проведено</w:t>
      </w:r>
      <w:r w:rsidR="005A2432"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реальні</w:t>
      </w:r>
      <w:r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роботи із </w:t>
      </w:r>
      <w:r w:rsidR="005A2432"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забезпечення </w:t>
      </w:r>
      <w:r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захисту, і чому ця система </w:t>
      </w:r>
      <w:r w:rsidR="00A07C16"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захисту </w:t>
      </w:r>
      <w:r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виявилася неефективною перед ударами окупантів</w:t>
      </w:r>
      <w:r w:rsidR="005A2432"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у березні 2024 р.</w:t>
      </w:r>
      <w:r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?</w:t>
      </w:r>
      <w:r w:rsidR="005A2432"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Скільки захищених програмою об’єктів енергетичної інфраструктури було виведено з ладу внаслідок обстрілів?</w:t>
      </w:r>
    </w:p>
    <w:p w14:paraId="7C95E61C" w14:textId="77777777" w:rsidR="00A35A2B" w:rsidRPr="009E6F5C" w:rsidRDefault="00477B14" w:rsidP="009852C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Якою була</w:t>
      </w:r>
      <w:r w:rsidR="00A35A2B"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загальна вартість реалізації зазначеної програми захисту енергетичної інфраструктури?</w:t>
      </w:r>
      <w:r w:rsidR="005A2432" w:rsidRPr="009E6F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Який був рівень фінансування даної програми і яку частину коштів було реально витрачено на побудову системи захисту?</w:t>
      </w:r>
    </w:p>
    <w:p w14:paraId="7ED23600" w14:textId="0F20FDD8" w:rsidR="009852C7" w:rsidRPr="009E6F5C" w:rsidRDefault="00977009" w:rsidP="0098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F5C">
        <w:rPr>
          <w:rFonts w:ascii="Times New Roman" w:hAnsi="Times New Roman" w:cs="Times New Roman"/>
          <w:sz w:val="26"/>
          <w:szCs w:val="26"/>
          <w:lang w:val="uk-UA"/>
        </w:rPr>
        <w:t>Відповіді на ці питання дозволять спрямувати кошти на пріоритетні задачі і захистити енергетичну систему України</w:t>
      </w:r>
      <w:r w:rsidR="001C6C96" w:rsidRPr="009E6F5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D8E971A" w14:textId="1247A0A8" w:rsidR="009852C7" w:rsidRPr="009E6F5C" w:rsidRDefault="009852C7" w:rsidP="009852C7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19E9FC8D" w14:textId="68CE3287" w:rsidR="001C6C96" w:rsidRPr="009E6F5C" w:rsidRDefault="009852C7" w:rsidP="009852C7">
      <w:pPr>
        <w:tabs>
          <w:tab w:val="left" w:pos="7283"/>
        </w:tabs>
        <w:rPr>
          <w:rFonts w:ascii="Times New Roman" w:hAnsi="Times New Roman" w:cs="Times New Roman"/>
          <w:sz w:val="26"/>
          <w:szCs w:val="26"/>
          <w:lang w:val="uk-UA"/>
        </w:rPr>
      </w:pPr>
      <w:r w:rsidRPr="009E6F5C">
        <w:rPr>
          <w:rFonts w:ascii="Times New Roman" w:hAnsi="Times New Roman" w:cs="Times New Roman"/>
          <w:sz w:val="26"/>
          <w:szCs w:val="26"/>
          <w:lang w:val="uk-UA"/>
        </w:rPr>
        <w:t xml:space="preserve">Секретар                                                                                     </w:t>
      </w:r>
      <w:proofErr w:type="spellStart"/>
      <w:r w:rsidRPr="009E6F5C">
        <w:rPr>
          <w:rFonts w:ascii="Times New Roman" w:hAnsi="Times New Roman" w:cs="Times New Roman"/>
          <w:sz w:val="26"/>
          <w:szCs w:val="26"/>
          <w:lang w:val="uk-UA"/>
        </w:rPr>
        <w:t>О.В.Макушенко</w:t>
      </w:r>
      <w:proofErr w:type="spellEnd"/>
    </w:p>
    <w:sectPr w:rsidR="001C6C96" w:rsidRPr="009E6F5C" w:rsidSect="005E4DE4">
      <w:pgSz w:w="11906" w:h="16838"/>
      <w:pgMar w:top="1135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4787212"/>
    <w:multiLevelType w:val="hybridMultilevel"/>
    <w:tmpl w:val="E68ABFA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082B28"/>
    <w:multiLevelType w:val="hybridMultilevel"/>
    <w:tmpl w:val="C2248BF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25362C"/>
    <w:multiLevelType w:val="hybridMultilevel"/>
    <w:tmpl w:val="6E0C3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3E9C"/>
    <w:rsid w:val="00004602"/>
    <w:rsid w:val="00025117"/>
    <w:rsid w:val="000B4561"/>
    <w:rsid w:val="0011617C"/>
    <w:rsid w:val="001C6C96"/>
    <w:rsid w:val="00424A71"/>
    <w:rsid w:val="00477B14"/>
    <w:rsid w:val="005A2432"/>
    <w:rsid w:val="005E4DE4"/>
    <w:rsid w:val="006C1EC5"/>
    <w:rsid w:val="008172D9"/>
    <w:rsid w:val="008D6821"/>
    <w:rsid w:val="009368EF"/>
    <w:rsid w:val="00977009"/>
    <w:rsid w:val="009852C7"/>
    <w:rsid w:val="00997FDC"/>
    <w:rsid w:val="009E6F5C"/>
    <w:rsid w:val="00A07C16"/>
    <w:rsid w:val="00A35A2B"/>
    <w:rsid w:val="00B33E9C"/>
    <w:rsid w:val="00BA7C5D"/>
    <w:rsid w:val="00CD2CB0"/>
    <w:rsid w:val="00EB727C"/>
    <w:rsid w:val="00F61BDA"/>
    <w:rsid w:val="00FE391B"/>
    <w:rsid w:val="00FE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6CF759"/>
  <w15:docId w15:val="{BC839CF1-B52F-4847-8FF4-D00B81B2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C5"/>
  </w:style>
  <w:style w:type="paragraph" w:styleId="1">
    <w:name w:val="heading 1"/>
    <w:basedOn w:val="a"/>
    <w:next w:val="a"/>
    <w:link w:val="10"/>
    <w:qFormat/>
    <w:rsid w:val="0042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4A7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7B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4A7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424A71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5">
    <w:name w:val="No Spacing"/>
    <w:uiPriority w:val="1"/>
    <w:qFormat/>
    <w:rsid w:val="00424A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2194</Words>
  <Characters>1252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dcterms:created xsi:type="dcterms:W3CDTF">2024-04-01T20:35:00Z</dcterms:created>
  <dcterms:modified xsi:type="dcterms:W3CDTF">2024-05-28T08:22:00Z</dcterms:modified>
</cp:coreProperties>
</file>