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3" w:rsidRDefault="007970E3"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3763F8" w:rsidRDefault="003763F8"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3763F8" w:rsidRDefault="003763F8"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3763F8" w:rsidRDefault="003763F8"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3763F8" w:rsidRPr="000A5DC8" w:rsidRDefault="003763F8"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7970E3" w:rsidRPr="000A5DC8" w:rsidRDefault="007970E3"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7970E3" w:rsidRPr="000A5DC8" w:rsidRDefault="007970E3"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7970E3" w:rsidRPr="000A5DC8" w:rsidRDefault="007970E3" w:rsidP="007B7E81">
      <w:pPr>
        <w:spacing w:after="0" w:line="240" w:lineRule="auto"/>
        <w:ind w:left="208" w:right="205"/>
        <w:jc w:val="center"/>
        <w:rPr>
          <w:rFonts w:ascii="Times New Roman" w:eastAsia="Times New Roman" w:hAnsi="Times New Roman" w:cs="Times New Roman"/>
          <w:b/>
          <w:sz w:val="44"/>
          <w:szCs w:val="20"/>
          <w:lang w:val="uk-UA" w:eastAsia="uk-UA"/>
        </w:rPr>
      </w:pPr>
    </w:p>
    <w:p w:rsidR="007970E3" w:rsidRPr="000A5DC8" w:rsidRDefault="007970E3" w:rsidP="007B7E81">
      <w:pPr>
        <w:spacing w:after="0" w:line="240" w:lineRule="auto"/>
        <w:ind w:left="208" w:right="205"/>
        <w:jc w:val="center"/>
        <w:rPr>
          <w:rFonts w:ascii="Times New Roman" w:eastAsia="Times New Roman" w:hAnsi="Times New Roman" w:cs="Times New Roman"/>
          <w:b/>
          <w:sz w:val="44"/>
          <w:szCs w:val="20"/>
          <w:lang w:val="uk-UA" w:eastAsia="uk-UA"/>
        </w:rPr>
      </w:pPr>
      <w:r w:rsidRPr="000A5DC8">
        <w:rPr>
          <w:rFonts w:ascii="Times New Roman" w:eastAsia="Times New Roman" w:hAnsi="Times New Roman" w:cs="Times New Roman"/>
          <w:b/>
          <w:sz w:val="44"/>
          <w:szCs w:val="20"/>
          <w:lang w:val="uk-UA" w:eastAsia="uk-UA"/>
        </w:rPr>
        <w:t>ПРОГРАМА</w:t>
      </w:r>
    </w:p>
    <w:p w:rsidR="007970E3" w:rsidRPr="000A5DC8" w:rsidRDefault="007970E3" w:rsidP="007B7E81">
      <w:pPr>
        <w:widowControl w:val="0"/>
        <w:autoSpaceDE w:val="0"/>
        <w:autoSpaceDN w:val="0"/>
        <w:spacing w:after="0" w:line="240" w:lineRule="auto"/>
        <w:ind w:left="753" w:right="747"/>
        <w:jc w:val="center"/>
        <w:outlineLvl w:val="0"/>
        <w:rPr>
          <w:rFonts w:ascii="Times New Roman" w:eastAsia="Times New Roman" w:hAnsi="Times New Roman" w:cs="Times New Roman"/>
          <w:b/>
          <w:bCs/>
          <w:iCs/>
          <w:sz w:val="40"/>
          <w:szCs w:val="40"/>
          <w:lang w:val="uk-UA" w:eastAsia="uk-UA" w:bidi="uk-UA"/>
        </w:rPr>
      </w:pPr>
      <w:r w:rsidRPr="000A5DC8">
        <w:rPr>
          <w:rFonts w:ascii="Times New Roman" w:eastAsia="Times New Roman" w:hAnsi="Times New Roman" w:cs="Times New Roman"/>
          <w:b/>
          <w:bCs/>
          <w:iCs/>
          <w:sz w:val="40"/>
          <w:szCs w:val="40"/>
          <w:lang w:val="uk-UA" w:eastAsia="uk-UA" w:bidi="uk-UA"/>
        </w:rPr>
        <w:t>підтримки обдарованої учнівської молоді</w:t>
      </w:r>
    </w:p>
    <w:p w:rsidR="007970E3" w:rsidRPr="000A5DC8" w:rsidRDefault="007970E3" w:rsidP="007B7E81">
      <w:pPr>
        <w:widowControl w:val="0"/>
        <w:autoSpaceDE w:val="0"/>
        <w:autoSpaceDN w:val="0"/>
        <w:spacing w:after="0" w:line="240" w:lineRule="auto"/>
        <w:ind w:left="753" w:right="747"/>
        <w:jc w:val="center"/>
        <w:outlineLvl w:val="0"/>
        <w:rPr>
          <w:rFonts w:ascii="Times New Roman" w:eastAsia="Times New Roman" w:hAnsi="Times New Roman" w:cs="Times New Roman"/>
          <w:b/>
          <w:bCs/>
          <w:sz w:val="40"/>
          <w:szCs w:val="40"/>
          <w:lang w:val="uk-UA" w:eastAsia="uk-UA" w:bidi="uk-UA"/>
        </w:rPr>
      </w:pPr>
      <w:r w:rsidRPr="000A5DC8">
        <w:rPr>
          <w:rFonts w:ascii="Times New Roman" w:eastAsia="Times New Roman" w:hAnsi="Times New Roman" w:cs="Times New Roman"/>
          <w:b/>
          <w:bCs/>
          <w:sz w:val="40"/>
          <w:szCs w:val="40"/>
          <w:lang w:val="uk-UA" w:eastAsia="uk-UA" w:bidi="uk-UA"/>
        </w:rPr>
        <w:t xml:space="preserve">у </w:t>
      </w:r>
      <w:proofErr w:type="spellStart"/>
      <w:r w:rsidRPr="000A5DC8">
        <w:rPr>
          <w:rFonts w:ascii="Times New Roman" w:eastAsia="Times New Roman" w:hAnsi="Times New Roman" w:cs="Times New Roman"/>
          <w:b/>
          <w:bCs/>
          <w:sz w:val="40"/>
          <w:szCs w:val="40"/>
          <w:lang w:val="uk-UA" w:eastAsia="uk-UA" w:bidi="uk-UA"/>
        </w:rPr>
        <w:t>Лисянській</w:t>
      </w:r>
      <w:proofErr w:type="spellEnd"/>
      <w:r w:rsidRPr="000A5DC8">
        <w:rPr>
          <w:rFonts w:ascii="Times New Roman" w:eastAsia="Times New Roman" w:hAnsi="Times New Roman" w:cs="Times New Roman"/>
          <w:b/>
          <w:bCs/>
          <w:sz w:val="40"/>
          <w:szCs w:val="40"/>
          <w:lang w:val="uk-UA" w:eastAsia="uk-UA" w:bidi="uk-UA"/>
        </w:rPr>
        <w:t xml:space="preserve"> територіальній громаді </w:t>
      </w:r>
    </w:p>
    <w:p w:rsidR="007970E3" w:rsidRPr="000A5DC8" w:rsidRDefault="007970E3" w:rsidP="007B7E81">
      <w:pPr>
        <w:spacing w:after="0" w:line="240" w:lineRule="auto"/>
        <w:ind w:left="210" w:right="205"/>
        <w:jc w:val="center"/>
        <w:rPr>
          <w:rFonts w:ascii="Times New Roman" w:eastAsia="Times New Roman" w:hAnsi="Times New Roman" w:cs="Times New Roman"/>
          <w:b/>
          <w:sz w:val="40"/>
          <w:szCs w:val="40"/>
          <w:lang w:val="uk-UA" w:eastAsia="uk-UA"/>
        </w:rPr>
      </w:pPr>
      <w:r w:rsidRPr="000A5DC8">
        <w:rPr>
          <w:rFonts w:ascii="Times New Roman" w:eastAsia="Times New Roman" w:hAnsi="Times New Roman" w:cs="Times New Roman"/>
          <w:b/>
          <w:sz w:val="40"/>
          <w:szCs w:val="40"/>
          <w:lang w:val="uk-UA" w:eastAsia="uk-UA"/>
        </w:rPr>
        <w:t>на 2022– 2025 роки</w:t>
      </w:r>
    </w:p>
    <w:p w:rsidR="007970E3" w:rsidRPr="000A5DC8" w:rsidRDefault="007970E3" w:rsidP="007B7E81">
      <w:pPr>
        <w:spacing w:after="0" w:line="240" w:lineRule="auto"/>
        <w:jc w:val="center"/>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jc w:val="center"/>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jc w:val="center"/>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jc w:val="center"/>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970E3" w:rsidRPr="000A5DC8" w:rsidRDefault="007970E3" w:rsidP="007B7E81">
      <w:pPr>
        <w:spacing w:after="0" w:line="240" w:lineRule="auto"/>
        <w:ind w:right="204"/>
        <w:rPr>
          <w:rFonts w:ascii="Times New Roman" w:eastAsia="Times New Roman" w:hAnsi="Times New Roman" w:cs="Times New Roman"/>
          <w:iCs/>
          <w:sz w:val="28"/>
          <w:szCs w:val="28"/>
          <w:lang w:val="uk-UA" w:eastAsia="uk-UA"/>
        </w:rPr>
      </w:pPr>
    </w:p>
    <w:p w:rsidR="007B7E81" w:rsidRDefault="000A5DC8" w:rsidP="007B7E81">
      <w:pPr>
        <w:spacing w:after="0" w:line="240" w:lineRule="auto"/>
        <w:ind w:right="204"/>
        <w:rPr>
          <w:rFonts w:ascii="Times New Roman" w:eastAsia="Times New Roman" w:hAnsi="Times New Roman" w:cs="Times New Roman"/>
          <w:iCs/>
          <w:sz w:val="28"/>
          <w:szCs w:val="28"/>
          <w:lang w:val="uk-UA" w:eastAsia="uk-UA"/>
        </w:rPr>
      </w:pPr>
      <w:r w:rsidRPr="000A5DC8">
        <w:rPr>
          <w:rFonts w:ascii="Times New Roman" w:eastAsia="Times New Roman" w:hAnsi="Times New Roman" w:cs="Times New Roman"/>
          <w:iCs/>
          <w:sz w:val="28"/>
          <w:szCs w:val="28"/>
          <w:lang w:val="uk-UA" w:eastAsia="uk-UA"/>
        </w:rPr>
        <w:t xml:space="preserve">                                         </w:t>
      </w:r>
    </w:p>
    <w:p w:rsidR="007B7E81" w:rsidRDefault="007B7E81">
      <w:pPr>
        <w:rPr>
          <w:rFonts w:ascii="Times New Roman" w:eastAsia="Times New Roman" w:hAnsi="Times New Roman" w:cs="Times New Roman"/>
          <w:iCs/>
          <w:sz w:val="28"/>
          <w:szCs w:val="28"/>
          <w:lang w:val="uk-UA" w:eastAsia="uk-UA"/>
        </w:rPr>
      </w:pPr>
      <w:r>
        <w:rPr>
          <w:rFonts w:ascii="Times New Roman" w:eastAsia="Times New Roman" w:hAnsi="Times New Roman" w:cs="Times New Roman"/>
          <w:iCs/>
          <w:sz w:val="28"/>
          <w:szCs w:val="28"/>
          <w:lang w:val="uk-UA" w:eastAsia="uk-UA"/>
        </w:rPr>
        <w:br w:type="page"/>
      </w:r>
    </w:p>
    <w:p w:rsidR="000A5DC8" w:rsidRPr="000A5DC8" w:rsidRDefault="000A5DC8" w:rsidP="007B7E81">
      <w:pPr>
        <w:spacing w:after="0" w:line="240" w:lineRule="auto"/>
        <w:ind w:right="204"/>
        <w:jc w:val="center"/>
        <w:rPr>
          <w:rFonts w:ascii="Times New Roman" w:eastAsia="Times New Roman" w:hAnsi="Times New Roman" w:cs="Times New Roman"/>
          <w:b/>
          <w:sz w:val="24"/>
          <w:szCs w:val="20"/>
          <w:lang w:val="uk-UA" w:eastAsia="uk-UA"/>
        </w:rPr>
      </w:pPr>
      <w:r w:rsidRPr="000A5DC8">
        <w:rPr>
          <w:rFonts w:ascii="Times New Roman" w:eastAsia="Times New Roman" w:hAnsi="Times New Roman" w:cs="Times New Roman"/>
          <w:b/>
          <w:sz w:val="24"/>
          <w:szCs w:val="20"/>
          <w:lang w:val="uk-UA" w:eastAsia="uk-UA"/>
        </w:rPr>
        <w:lastRenderedPageBreak/>
        <w:t>ЗМІСТ ПРОГРАМИ</w:t>
      </w:r>
    </w:p>
    <w:p w:rsidR="000A5DC8" w:rsidRPr="000A5DC8" w:rsidRDefault="000A5DC8" w:rsidP="007B7E81">
      <w:pPr>
        <w:spacing w:after="0" w:line="240" w:lineRule="auto"/>
        <w:ind w:right="204"/>
        <w:rPr>
          <w:rFonts w:ascii="Times New Roman" w:eastAsia="Times New Roman" w:hAnsi="Times New Roman" w:cs="Times New Roman"/>
          <w:b/>
          <w:sz w:val="24"/>
          <w:szCs w:val="20"/>
          <w:lang w:val="uk-UA" w:eastAsia="uk-UA"/>
        </w:rPr>
      </w:pPr>
    </w:p>
    <w:p w:rsidR="000A5DC8" w:rsidRPr="000A5DC8" w:rsidRDefault="000A5DC8" w:rsidP="007B7E81">
      <w:pPr>
        <w:pStyle w:val="a3"/>
        <w:numPr>
          <w:ilvl w:val="0"/>
          <w:numId w:val="11"/>
        </w:numPr>
        <w:tabs>
          <w:tab w:val="left" w:pos="284"/>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color w:val="000000"/>
          <w:sz w:val="28"/>
          <w:szCs w:val="28"/>
          <w:lang w:val="uk-UA" w:eastAsia="ru-RU"/>
        </w:rPr>
        <w:t xml:space="preserve">Паспорт Програми підтримки обдарованої учнівської молоді у  </w:t>
      </w:r>
      <w:proofErr w:type="spellStart"/>
      <w:r w:rsidRPr="000A5DC8">
        <w:rPr>
          <w:rFonts w:ascii="Times New Roman" w:eastAsia="Times New Roman" w:hAnsi="Times New Roman" w:cs="Times New Roman"/>
          <w:color w:val="000000"/>
          <w:sz w:val="28"/>
          <w:szCs w:val="28"/>
          <w:lang w:val="uk-UA" w:eastAsia="ru-RU"/>
        </w:rPr>
        <w:t>Лисянській</w:t>
      </w:r>
      <w:proofErr w:type="spellEnd"/>
      <w:r w:rsidR="007B7E81">
        <w:rPr>
          <w:rFonts w:ascii="Times New Roman" w:eastAsia="Times New Roman" w:hAnsi="Times New Roman" w:cs="Times New Roman"/>
          <w:color w:val="000000"/>
          <w:sz w:val="28"/>
          <w:szCs w:val="28"/>
          <w:lang w:val="uk-UA" w:eastAsia="ru-RU"/>
        </w:rPr>
        <w:t xml:space="preserve"> </w:t>
      </w:r>
      <w:r w:rsidRPr="000A5DC8">
        <w:rPr>
          <w:rFonts w:ascii="Times New Roman" w:eastAsia="Times New Roman" w:hAnsi="Times New Roman" w:cs="Times New Roman"/>
          <w:color w:val="000000"/>
          <w:sz w:val="28"/>
          <w:szCs w:val="28"/>
          <w:lang w:val="uk-UA" w:eastAsia="ru-RU"/>
        </w:rPr>
        <w:t>ТГ на 2022-2025 роки.</w:t>
      </w:r>
    </w:p>
    <w:p w:rsidR="000A5DC8" w:rsidRPr="000A5DC8" w:rsidRDefault="000A5DC8" w:rsidP="007B7E81">
      <w:pPr>
        <w:pStyle w:val="a3"/>
        <w:numPr>
          <w:ilvl w:val="0"/>
          <w:numId w:val="11"/>
        </w:numPr>
        <w:tabs>
          <w:tab w:val="left" w:pos="284"/>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color w:val="000000"/>
          <w:sz w:val="28"/>
          <w:szCs w:val="28"/>
          <w:lang w:val="uk-UA" w:eastAsia="ru-RU"/>
        </w:rPr>
        <w:t>Загальні положення</w:t>
      </w:r>
      <w:r w:rsidRPr="000A5DC8">
        <w:rPr>
          <w:rFonts w:ascii="Times New Roman" w:eastAsia="Times New Roman" w:hAnsi="Times New Roman" w:cs="Times New Roman"/>
          <w:sz w:val="28"/>
          <w:szCs w:val="28"/>
          <w:lang w:val="uk-UA" w:eastAsia="uk-UA"/>
        </w:rPr>
        <w:t>.</w:t>
      </w:r>
      <w:r w:rsidRPr="000A5DC8">
        <w:rPr>
          <w:rFonts w:ascii="Times New Roman" w:eastAsia="Times New Roman" w:hAnsi="Times New Roman" w:cs="Times New Roman"/>
          <w:color w:val="000000"/>
          <w:sz w:val="28"/>
          <w:szCs w:val="28"/>
          <w:lang w:val="uk-UA" w:eastAsia="ru-RU"/>
        </w:rPr>
        <w:t xml:space="preserve"> </w:t>
      </w:r>
      <w:r w:rsidRPr="000A5DC8">
        <w:rPr>
          <w:rFonts w:ascii="Times New Roman" w:eastAsia="Times New Roman" w:hAnsi="Times New Roman" w:cs="Times New Roman"/>
          <w:sz w:val="28"/>
          <w:szCs w:val="28"/>
          <w:lang w:val="uk-UA" w:eastAsia="uk-UA"/>
        </w:rPr>
        <w:t xml:space="preserve"> </w:t>
      </w:r>
    </w:p>
    <w:p w:rsidR="000A5DC8" w:rsidRPr="000A5DC8" w:rsidRDefault="000A5DC8" w:rsidP="007B7E81">
      <w:pPr>
        <w:pStyle w:val="a3"/>
        <w:numPr>
          <w:ilvl w:val="0"/>
          <w:numId w:val="11"/>
        </w:numPr>
        <w:tabs>
          <w:tab w:val="left" w:pos="284"/>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sz w:val="28"/>
          <w:szCs w:val="28"/>
          <w:lang w:val="uk-UA" w:eastAsia="uk-UA"/>
        </w:rPr>
        <w:t xml:space="preserve"> Мета та основні завдання Програми</w:t>
      </w:r>
      <w:r w:rsidRPr="000A5DC8">
        <w:rPr>
          <w:rFonts w:ascii="Times New Roman" w:eastAsia="Times New Roman" w:hAnsi="Times New Roman" w:cs="Times New Roman"/>
          <w:color w:val="000000"/>
          <w:sz w:val="28"/>
          <w:szCs w:val="28"/>
          <w:lang w:val="uk-UA" w:eastAsia="ru-RU"/>
        </w:rPr>
        <w:t>.</w:t>
      </w:r>
    </w:p>
    <w:p w:rsidR="000A5DC8" w:rsidRPr="000A5DC8" w:rsidRDefault="000A5DC8" w:rsidP="007B7E81">
      <w:pPr>
        <w:pStyle w:val="a3"/>
        <w:numPr>
          <w:ilvl w:val="0"/>
          <w:numId w:val="11"/>
        </w:numPr>
        <w:tabs>
          <w:tab w:val="left" w:pos="284"/>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sz w:val="28"/>
          <w:szCs w:val="28"/>
          <w:lang w:val="uk-UA" w:eastAsia="ru-RU"/>
        </w:rPr>
        <w:t>Визначення проблеми, на розв’язання якої спрямована Програма</w:t>
      </w:r>
      <w:r w:rsidRPr="000A5DC8">
        <w:rPr>
          <w:rFonts w:ascii="Times New Roman" w:eastAsia="Times New Roman" w:hAnsi="Times New Roman" w:cs="Times New Roman"/>
          <w:color w:val="000000"/>
          <w:sz w:val="28"/>
          <w:szCs w:val="28"/>
          <w:lang w:val="uk-UA" w:eastAsia="ru-RU"/>
        </w:rPr>
        <w:t>.</w:t>
      </w:r>
    </w:p>
    <w:p w:rsidR="000A5DC8" w:rsidRPr="000A5DC8" w:rsidRDefault="000A5DC8" w:rsidP="007B7E81">
      <w:pPr>
        <w:pStyle w:val="a3"/>
        <w:numPr>
          <w:ilvl w:val="0"/>
          <w:numId w:val="11"/>
        </w:numPr>
        <w:tabs>
          <w:tab w:val="left" w:pos="284"/>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color w:val="000000"/>
          <w:sz w:val="28"/>
          <w:szCs w:val="28"/>
          <w:lang w:val="uk-UA" w:eastAsia="ru-RU"/>
        </w:rPr>
        <w:t>Основні напрямки, перелік заходів щодо реалізації Програми.</w:t>
      </w:r>
    </w:p>
    <w:p w:rsidR="000A5DC8" w:rsidRPr="000A5DC8" w:rsidRDefault="000A5DC8" w:rsidP="007B7E81">
      <w:pPr>
        <w:pStyle w:val="a3"/>
        <w:numPr>
          <w:ilvl w:val="0"/>
          <w:numId w:val="11"/>
        </w:numPr>
        <w:tabs>
          <w:tab w:val="left" w:pos="284"/>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color w:val="000000"/>
          <w:sz w:val="28"/>
          <w:szCs w:val="28"/>
          <w:lang w:val="uk-UA" w:eastAsia="ru-RU"/>
        </w:rPr>
        <w:t>Фінансування та строки виконання Програми.</w:t>
      </w:r>
    </w:p>
    <w:p w:rsidR="000A5DC8" w:rsidRPr="000A5DC8" w:rsidRDefault="000A5DC8" w:rsidP="007B7E81">
      <w:pPr>
        <w:pStyle w:val="a3"/>
        <w:numPr>
          <w:ilvl w:val="0"/>
          <w:numId w:val="11"/>
        </w:numPr>
        <w:tabs>
          <w:tab w:val="left" w:pos="284"/>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color w:val="000000"/>
          <w:sz w:val="28"/>
          <w:szCs w:val="28"/>
          <w:lang w:val="uk-UA" w:eastAsia="ru-RU"/>
        </w:rPr>
        <w:t>Координація та контроль за ходом виконання Програми.</w:t>
      </w:r>
    </w:p>
    <w:p w:rsidR="000A5DC8" w:rsidRPr="000A5DC8" w:rsidRDefault="000A5DC8" w:rsidP="007B7E81">
      <w:pPr>
        <w:tabs>
          <w:tab w:val="left" w:pos="142"/>
        </w:tabs>
        <w:spacing w:after="0" w:line="240" w:lineRule="auto"/>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sz w:val="28"/>
          <w:szCs w:val="28"/>
          <w:lang w:val="uk-UA" w:eastAsia="ru-RU"/>
        </w:rPr>
        <w:t xml:space="preserve"> </w:t>
      </w:r>
    </w:p>
    <w:p w:rsidR="000A5DC8" w:rsidRPr="000A5DC8" w:rsidRDefault="000A5DC8" w:rsidP="007B7E81">
      <w:pPr>
        <w:tabs>
          <w:tab w:val="left" w:pos="426"/>
        </w:tabs>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0A5DC8" w:rsidRPr="000A5DC8" w:rsidRDefault="000A5DC8" w:rsidP="007B7E81">
      <w:pPr>
        <w:tabs>
          <w:tab w:val="left" w:pos="426"/>
        </w:tabs>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0A5DC8" w:rsidRPr="000A5DC8" w:rsidRDefault="000A5DC8" w:rsidP="007B7E81">
      <w:pPr>
        <w:tabs>
          <w:tab w:val="left" w:pos="426"/>
        </w:tabs>
        <w:spacing w:after="0" w:line="240" w:lineRule="auto"/>
        <w:jc w:val="both"/>
        <w:textAlignment w:val="baseline"/>
        <w:rPr>
          <w:rFonts w:ascii="Times New Roman" w:eastAsia="Times New Roman" w:hAnsi="Times New Roman" w:cs="Times New Roman"/>
          <w:b/>
          <w:color w:val="000000"/>
          <w:sz w:val="28"/>
          <w:szCs w:val="28"/>
          <w:lang w:val="uk-UA" w:eastAsia="ru-RU"/>
        </w:rPr>
      </w:pPr>
    </w:p>
    <w:p w:rsidR="000A5DC8" w:rsidRPr="000A5DC8" w:rsidRDefault="000A5DC8" w:rsidP="007B7E81">
      <w:pPr>
        <w:tabs>
          <w:tab w:val="left" w:pos="426"/>
        </w:tabs>
        <w:spacing w:after="0" w:line="240" w:lineRule="auto"/>
        <w:jc w:val="both"/>
        <w:textAlignment w:val="baseline"/>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b/>
          <w:color w:val="000000"/>
          <w:sz w:val="28"/>
          <w:szCs w:val="28"/>
          <w:lang w:val="uk-UA" w:eastAsia="ru-RU"/>
        </w:rPr>
        <w:t>Додаток до програми.</w:t>
      </w:r>
      <w:r w:rsidRPr="000A5DC8">
        <w:rPr>
          <w:rFonts w:ascii="Times New Roman" w:eastAsia="Times New Roman" w:hAnsi="Times New Roman" w:cs="Times New Roman"/>
          <w:sz w:val="28"/>
          <w:szCs w:val="28"/>
          <w:lang w:val="uk-UA" w:eastAsia="uk-UA"/>
        </w:rPr>
        <w:t xml:space="preserve"> Положення</w:t>
      </w:r>
      <w:r w:rsidRPr="000A5DC8">
        <w:rPr>
          <w:rFonts w:ascii="Times New Roman" w:eastAsia="Times New Roman" w:hAnsi="Times New Roman" w:cs="Times New Roman"/>
          <w:b/>
          <w:sz w:val="28"/>
          <w:szCs w:val="28"/>
          <w:lang w:val="uk-UA" w:eastAsia="uk-UA"/>
        </w:rPr>
        <w:t xml:space="preserve"> </w:t>
      </w:r>
      <w:r w:rsidRPr="000A5DC8">
        <w:rPr>
          <w:rFonts w:ascii="Times New Roman" w:eastAsia="Times New Roman" w:hAnsi="Times New Roman" w:cs="Times New Roman"/>
          <w:sz w:val="28"/>
          <w:szCs w:val="28"/>
          <w:lang w:val="uk-UA" w:eastAsia="uk-UA"/>
        </w:rPr>
        <w:t>про порядок призначення та виплати   одноразових премій обдарованим дітям</w:t>
      </w:r>
      <w:r w:rsidRPr="000A5DC8">
        <w:rPr>
          <w:rFonts w:ascii="Times New Roman" w:eastAsia="Times New Roman" w:hAnsi="Times New Roman" w:cs="Times New Roman"/>
          <w:b/>
          <w:sz w:val="28"/>
          <w:szCs w:val="28"/>
          <w:lang w:val="uk-UA" w:eastAsia="uk-UA"/>
        </w:rPr>
        <w:t xml:space="preserve"> </w:t>
      </w:r>
    </w:p>
    <w:p w:rsidR="000A5DC8" w:rsidRPr="000A5DC8" w:rsidRDefault="000A5DC8" w:rsidP="007B7E81">
      <w:pPr>
        <w:spacing w:after="0" w:line="240" w:lineRule="auto"/>
        <w:ind w:hanging="142"/>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ind w:hanging="142"/>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ind w:hanging="142"/>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ind w:hanging="142"/>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ind w:hanging="142"/>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16"/>
          <w:szCs w:val="16"/>
          <w:lang w:val="uk-UA" w:eastAsia="uk-UA"/>
        </w:rPr>
      </w:pPr>
    </w:p>
    <w:p w:rsidR="007B7E81" w:rsidRDefault="007B7E81">
      <w:pPr>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br w:type="page"/>
      </w:r>
    </w:p>
    <w:p w:rsidR="000A5DC8" w:rsidRPr="000A5DC8" w:rsidRDefault="000A5DC8" w:rsidP="007B7E81">
      <w:pPr>
        <w:spacing w:after="0" w:line="240" w:lineRule="auto"/>
        <w:jc w:val="center"/>
        <w:rPr>
          <w:rFonts w:ascii="Times New Roman" w:eastAsia="Times New Roman" w:hAnsi="Times New Roman" w:cs="Times New Roman"/>
          <w:b/>
          <w:sz w:val="26"/>
          <w:szCs w:val="26"/>
          <w:lang w:val="uk-UA"/>
        </w:rPr>
      </w:pPr>
      <w:r w:rsidRPr="000A5DC8">
        <w:rPr>
          <w:rFonts w:ascii="Times New Roman" w:eastAsia="Times New Roman" w:hAnsi="Times New Roman" w:cs="Times New Roman"/>
          <w:b/>
          <w:sz w:val="26"/>
          <w:szCs w:val="26"/>
          <w:lang w:val="uk-UA"/>
        </w:rPr>
        <w:lastRenderedPageBreak/>
        <w:t xml:space="preserve">І. ПАСПОРТ ПРОГРАМИ </w:t>
      </w:r>
    </w:p>
    <w:p w:rsidR="000A5DC8" w:rsidRPr="000A5DC8" w:rsidRDefault="000A5DC8" w:rsidP="007B7E81">
      <w:pPr>
        <w:spacing w:after="0" w:line="240" w:lineRule="auto"/>
        <w:jc w:val="center"/>
        <w:rPr>
          <w:rFonts w:ascii="Times New Roman" w:eastAsia="Times New Roman" w:hAnsi="Times New Roman" w:cs="Times New Roman"/>
          <w:b/>
          <w:sz w:val="26"/>
          <w:szCs w:val="26"/>
          <w:lang w:val="uk-UA"/>
        </w:rPr>
      </w:pPr>
      <w:r w:rsidRPr="000A5DC8">
        <w:rPr>
          <w:rFonts w:ascii="Times New Roman" w:eastAsia="Times New Roman" w:hAnsi="Times New Roman" w:cs="Times New Roman"/>
          <w:b/>
          <w:sz w:val="26"/>
          <w:szCs w:val="26"/>
          <w:lang w:val="uk-UA"/>
        </w:rPr>
        <w:t>ПІДТРИМКИ ОБДАРОВАНОЇ УЧНІВСЬКОЇ МОЛОДІ В ЛИСЯНСЬКІЙ ТГ НА 2022 – 2025 РОКИ</w:t>
      </w:r>
    </w:p>
    <w:tbl>
      <w:tblPr>
        <w:tblW w:w="0" w:type="auto"/>
        <w:tblCellMar>
          <w:top w:w="15" w:type="dxa"/>
          <w:left w:w="15" w:type="dxa"/>
          <w:bottom w:w="15" w:type="dxa"/>
          <w:right w:w="15" w:type="dxa"/>
        </w:tblCellMar>
        <w:tblLook w:val="04A0"/>
      </w:tblPr>
      <w:tblGrid>
        <w:gridCol w:w="426"/>
        <w:gridCol w:w="2092"/>
        <w:gridCol w:w="7337"/>
      </w:tblGrid>
      <w:tr w:rsidR="000A5DC8" w:rsidRPr="000A5DC8" w:rsidTr="00410728">
        <w:trPr>
          <w:trHeight w:val="744"/>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DC8" w:rsidRPr="000A5DC8" w:rsidRDefault="000A5DC8" w:rsidP="007B7E81">
            <w:pPr>
              <w:spacing w:after="0" w:line="240" w:lineRule="auto"/>
              <w:jc w:val="both"/>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color w:val="000000"/>
                <w:sz w:val="24"/>
                <w:szCs w:val="24"/>
                <w:lang w:val="uk-UA" w:eastAsia="ru-RU"/>
              </w:rPr>
              <w:t>1.</w:t>
            </w:r>
          </w:p>
        </w:tc>
        <w:tc>
          <w:tcPr>
            <w:tcW w:w="2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Назва Програми</w:t>
            </w:r>
          </w:p>
        </w:tc>
        <w:tc>
          <w:tcPr>
            <w:tcW w:w="7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jc w:val="both"/>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sz w:val="27"/>
                <w:szCs w:val="27"/>
                <w:lang w:val="uk-UA" w:eastAsia="ru-RU"/>
              </w:rPr>
              <w:t>Програма</w:t>
            </w:r>
            <w:r w:rsidRPr="000A5DC8">
              <w:rPr>
                <w:rFonts w:ascii="Times New Roman" w:eastAsia="Times New Roman" w:hAnsi="Times New Roman" w:cs="Times New Roman"/>
                <w:sz w:val="27"/>
                <w:szCs w:val="27"/>
                <w:lang w:val="uk-UA" w:eastAsia="uk-UA"/>
              </w:rPr>
              <w:t xml:space="preserve"> підтримки обдарованої молоді </w:t>
            </w:r>
            <w:r w:rsidRPr="000A5DC8">
              <w:rPr>
                <w:rFonts w:ascii="Times New Roman" w:eastAsia="Times New Roman" w:hAnsi="Times New Roman" w:cs="Times New Roman"/>
                <w:sz w:val="27"/>
                <w:szCs w:val="27"/>
                <w:lang w:val="uk-UA" w:eastAsia="ru-RU"/>
              </w:rPr>
              <w:t xml:space="preserve">в </w:t>
            </w:r>
            <w:proofErr w:type="spellStart"/>
            <w:r w:rsidRPr="000A5DC8">
              <w:rPr>
                <w:rFonts w:ascii="Times New Roman" w:eastAsia="Times New Roman" w:hAnsi="Times New Roman" w:cs="Times New Roman"/>
                <w:sz w:val="27"/>
                <w:szCs w:val="27"/>
                <w:lang w:val="uk-UA" w:eastAsia="ru-RU"/>
              </w:rPr>
              <w:t>Лисянській</w:t>
            </w:r>
            <w:proofErr w:type="spellEnd"/>
            <w:r w:rsidRPr="000A5DC8">
              <w:rPr>
                <w:rFonts w:ascii="Times New Roman" w:eastAsia="Times New Roman" w:hAnsi="Times New Roman" w:cs="Times New Roman"/>
                <w:sz w:val="27"/>
                <w:szCs w:val="27"/>
                <w:lang w:val="uk-UA" w:eastAsia="ru-RU"/>
              </w:rPr>
              <w:t xml:space="preserve"> ТГ на 2022-2025 роки</w:t>
            </w:r>
          </w:p>
        </w:tc>
      </w:tr>
      <w:tr w:rsidR="000A5DC8" w:rsidRPr="003763F8" w:rsidTr="00410728">
        <w:trPr>
          <w:trHeight w:val="4764"/>
        </w:trPr>
        <w:tc>
          <w:tcPr>
            <w:tcW w:w="426"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A5DC8" w:rsidRPr="000A5DC8" w:rsidRDefault="000A5DC8" w:rsidP="007B7E81">
            <w:pPr>
              <w:spacing w:after="0" w:line="240" w:lineRule="auto"/>
              <w:jc w:val="both"/>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color w:val="000000"/>
                <w:sz w:val="24"/>
                <w:szCs w:val="24"/>
                <w:lang w:val="uk-UA" w:eastAsia="ru-RU"/>
              </w:rPr>
              <w:t>2.</w:t>
            </w:r>
          </w:p>
        </w:tc>
        <w:tc>
          <w:tcPr>
            <w:tcW w:w="2092"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 xml:space="preserve">Підстава для розроблення </w:t>
            </w:r>
          </w:p>
        </w:tc>
        <w:tc>
          <w:tcPr>
            <w:tcW w:w="7337" w:type="dxa"/>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jc w:val="both"/>
              <w:rPr>
                <w:rFonts w:ascii="Times New Roman" w:eastAsia="Times New Roman" w:hAnsi="Times New Roman" w:cs="Times New Roman"/>
                <w:sz w:val="27"/>
                <w:szCs w:val="27"/>
                <w:lang w:val="uk-UA" w:eastAsia="uk-UA"/>
              </w:rPr>
            </w:pPr>
            <w:r w:rsidRPr="000A5DC8">
              <w:rPr>
                <w:rFonts w:ascii="Times New Roman" w:eastAsia="Times New Roman" w:hAnsi="Times New Roman" w:cs="Times New Roman"/>
                <w:sz w:val="27"/>
                <w:szCs w:val="27"/>
                <w:lang w:val="uk-UA" w:eastAsia="uk-UA"/>
              </w:rPr>
              <w:t xml:space="preserve">Закони України «Про місцеве самоврядування в Україні», </w:t>
            </w:r>
          </w:p>
          <w:p w:rsidR="000A5DC8" w:rsidRPr="000A5DC8" w:rsidRDefault="000A5DC8" w:rsidP="007B7E81">
            <w:pPr>
              <w:spacing w:after="0" w:line="240" w:lineRule="auto"/>
              <w:jc w:val="both"/>
              <w:rPr>
                <w:rFonts w:ascii="Times New Roman" w:eastAsia="Times New Roman" w:hAnsi="Times New Roman" w:cs="Times New Roman"/>
                <w:sz w:val="27"/>
                <w:szCs w:val="27"/>
                <w:lang w:val="uk-UA" w:eastAsia="uk-UA"/>
              </w:rPr>
            </w:pPr>
            <w:r w:rsidRPr="000A5DC8">
              <w:rPr>
                <w:rFonts w:ascii="Times New Roman" w:eastAsia="Times New Roman" w:hAnsi="Times New Roman" w:cs="Times New Roman"/>
                <w:sz w:val="27"/>
                <w:szCs w:val="27"/>
                <w:lang w:val="uk-UA" w:eastAsia="uk-UA"/>
              </w:rPr>
              <w:t xml:space="preserve">«Про освіту», «Про соціальну роботу з дітьми та молоддю», «Про </w:t>
            </w:r>
            <w:r w:rsidRPr="00EF2BFE">
              <w:rPr>
                <w:rFonts w:ascii="Times New Roman" w:eastAsia="Times New Roman" w:hAnsi="Times New Roman" w:cs="Times New Roman"/>
                <w:sz w:val="27"/>
                <w:szCs w:val="27"/>
                <w:lang w:val="uk-UA" w:eastAsia="uk-UA"/>
              </w:rPr>
              <w:t>повну загальну середню освіту»,  «Про позашкільну освіту», «Про фізичну культуру та спорт», «Про культуру», Укази Президента України від 30.09.2010 №926/2010 «Про заходи щодо забезпечення пріоритетного розвитку освіти в Україні», від 30.09.2010</w:t>
            </w:r>
            <w:r w:rsidRPr="000A5DC8">
              <w:rPr>
                <w:rFonts w:ascii="Times New Roman" w:eastAsia="Times New Roman" w:hAnsi="Times New Roman" w:cs="Times New Roman"/>
                <w:sz w:val="27"/>
                <w:szCs w:val="27"/>
                <w:lang w:val="uk-UA" w:eastAsia="uk-UA"/>
              </w:rPr>
              <w:t xml:space="preserve"> №927/2010 «Про заходи щодо розвитку системи виявлення та підтримки обдарованих і талановитих дітей та молоді», від 18.05.2019 №286/2019 «Про Стратегію національно-патріотичного виховання»; наказ Міністерства освіти і науки України від 16.06.2015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постанови Кабінету Міністрів України від 09.10 2020 № 932 «Про затвердження плану дій щодо реалізації Стратегії національно – патріотичного виховання на 2020 – 2025 роки» та відповідно до розпорядження Кабінету Міністрів України від 09.10.2020 №1233-р «Про схвалення Концепції державної соціальної програми національно – патріотичного виховання на період до 2025 року»</w:t>
            </w:r>
          </w:p>
        </w:tc>
      </w:tr>
      <w:tr w:rsidR="000A5DC8" w:rsidRPr="003763F8" w:rsidTr="00410728">
        <w:trPr>
          <w:trHeight w:val="702"/>
        </w:trPr>
        <w:tc>
          <w:tcPr>
            <w:tcW w:w="4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A5DC8" w:rsidRPr="000A5DC8" w:rsidRDefault="000A5DC8" w:rsidP="007B7E81">
            <w:pPr>
              <w:spacing w:after="0" w:line="240" w:lineRule="auto"/>
              <w:jc w:val="both"/>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color w:val="000000"/>
                <w:sz w:val="24"/>
                <w:szCs w:val="24"/>
                <w:lang w:val="uk-UA" w:eastAsia="ru-RU"/>
              </w:rPr>
              <w:t>3.</w:t>
            </w:r>
          </w:p>
        </w:tc>
        <w:tc>
          <w:tcPr>
            <w:tcW w:w="20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ind w:right="-246"/>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Ініціатор розроблення Програми</w:t>
            </w:r>
          </w:p>
        </w:tc>
        <w:tc>
          <w:tcPr>
            <w:tcW w:w="73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 xml:space="preserve">Відділ освіти Лисянської селищної ради </w:t>
            </w:r>
          </w:p>
        </w:tc>
      </w:tr>
      <w:tr w:rsidR="000A5DC8" w:rsidRPr="003763F8" w:rsidTr="00410728">
        <w:trPr>
          <w:trHeight w:val="389"/>
        </w:trPr>
        <w:tc>
          <w:tcPr>
            <w:tcW w:w="4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A5DC8" w:rsidRPr="000A5DC8" w:rsidRDefault="000A5DC8" w:rsidP="007B7E81">
            <w:pPr>
              <w:spacing w:after="0" w:line="240" w:lineRule="auto"/>
              <w:jc w:val="both"/>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color w:val="000000"/>
                <w:sz w:val="24"/>
                <w:szCs w:val="24"/>
                <w:lang w:val="uk-UA" w:eastAsia="ru-RU"/>
              </w:rPr>
              <w:t>4.</w:t>
            </w:r>
          </w:p>
        </w:tc>
        <w:tc>
          <w:tcPr>
            <w:tcW w:w="20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Розробник програми</w:t>
            </w:r>
          </w:p>
        </w:tc>
        <w:tc>
          <w:tcPr>
            <w:tcW w:w="73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Відділ освіти Лисянської селищної ради</w:t>
            </w:r>
          </w:p>
        </w:tc>
      </w:tr>
      <w:tr w:rsidR="000A5DC8" w:rsidRPr="003763F8" w:rsidTr="00410728">
        <w:trPr>
          <w:trHeight w:val="549"/>
        </w:trPr>
        <w:tc>
          <w:tcPr>
            <w:tcW w:w="4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A5DC8" w:rsidRPr="000A5DC8" w:rsidRDefault="000A5DC8" w:rsidP="007B7E81">
            <w:pPr>
              <w:spacing w:after="0" w:line="240" w:lineRule="auto"/>
              <w:jc w:val="both"/>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color w:val="000000"/>
                <w:sz w:val="24"/>
                <w:szCs w:val="24"/>
                <w:lang w:val="uk-UA" w:eastAsia="ru-RU"/>
              </w:rPr>
              <w:t>5.</w:t>
            </w:r>
          </w:p>
        </w:tc>
        <w:tc>
          <w:tcPr>
            <w:tcW w:w="20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Відповідальний виконавець</w:t>
            </w:r>
          </w:p>
        </w:tc>
        <w:tc>
          <w:tcPr>
            <w:tcW w:w="73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Відділ освіти Лисянської селищної ради</w:t>
            </w:r>
          </w:p>
        </w:tc>
      </w:tr>
      <w:tr w:rsidR="000A5DC8" w:rsidRPr="003763F8" w:rsidTr="00410728">
        <w:trPr>
          <w:trHeight w:val="694"/>
        </w:trPr>
        <w:tc>
          <w:tcPr>
            <w:tcW w:w="4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0A5DC8" w:rsidRPr="000A5DC8" w:rsidRDefault="000A5DC8" w:rsidP="007B7E81">
            <w:pPr>
              <w:spacing w:after="0" w:line="240" w:lineRule="auto"/>
              <w:jc w:val="both"/>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color w:val="000000"/>
                <w:sz w:val="24"/>
                <w:szCs w:val="24"/>
                <w:lang w:val="uk-UA" w:eastAsia="ru-RU"/>
              </w:rPr>
              <w:t>6.</w:t>
            </w:r>
          </w:p>
        </w:tc>
        <w:tc>
          <w:tcPr>
            <w:tcW w:w="20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Учасники програми</w:t>
            </w:r>
          </w:p>
        </w:tc>
        <w:tc>
          <w:tcPr>
            <w:tcW w:w="73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jc w:val="both"/>
              <w:rPr>
                <w:rFonts w:ascii="Times New Roman" w:eastAsia="Times New Roman" w:hAnsi="Times New Roman" w:cs="Times New Roman"/>
                <w:color w:val="000000"/>
                <w:sz w:val="27"/>
                <w:szCs w:val="27"/>
                <w:lang w:val="uk-UA" w:eastAsia="ru-RU"/>
              </w:rPr>
            </w:pPr>
            <w:r w:rsidRPr="000E7A00">
              <w:rPr>
                <w:rFonts w:ascii="Times New Roman" w:eastAsia="Times New Roman" w:hAnsi="Times New Roman" w:cs="Times New Roman"/>
                <w:color w:val="000000"/>
                <w:sz w:val="27"/>
                <w:szCs w:val="27"/>
                <w:lang w:val="uk-UA" w:eastAsia="ru-RU"/>
              </w:rPr>
              <w:t>Виконавчий комітет Лисянської селищної ради; відділ освіти; відділ культури, молоді та спорту; служба у справах дітей; фінансовий відділ Лисянської селищної</w:t>
            </w:r>
            <w:r w:rsidRPr="000A5DC8">
              <w:rPr>
                <w:rFonts w:ascii="Times New Roman" w:eastAsia="Times New Roman" w:hAnsi="Times New Roman" w:cs="Times New Roman"/>
                <w:color w:val="000000"/>
                <w:sz w:val="27"/>
                <w:szCs w:val="27"/>
                <w:lang w:val="uk-UA" w:eastAsia="ru-RU"/>
              </w:rPr>
              <w:t xml:space="preserve"> ради; заклади загальної середньої освіти та комунальний заклад позашкільної освіти  Лисянської селищної ради</w:t>
            </w:r>
          </w:p>
        </w:tc>
      </w:tr>
      <w:tr w:rsidR="000A5DC8" w:rsidRPr="000A5DC8" w:rsidTr="00410728">
        <w:trPr>
          <w:trHeight w:val="258"/>
        </w:trPr>
        <w:tc>
          <w:tcPr>
            <w:tcW w:w="42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A5DC8" w:rsidRPr="000A5DC8" w:rsidRDefault="000A5DC8" w:rsidP="007B7E81">
            <w:pPr>
              <w:spacing w:after="0" w:line="240" w:lineRule="auto"/>
              <w:jc w:val="both"/>
              <w:rPr>
                <w:rFonts w:ascii="Times New Roman" w:eastAsia="Times New Roman" w:hAnsi="Times New Roman" w:cs="Times New Roman"/>
                <w:color w:val="000000"/>
                <w:sz w:val="24"/>
                <w:szCs w:val="24"/>
                <w:lang w:val="uk-UA" w:eastAsia="ru-RU"/>
              </w:rPr>
            </w:pPr>
            <w:r w:rsidRPr="000A5DC8">
              <w:rPr>
                <w:rFonts w:ascii="Times New Roman" w:eastAsia="Times New Roman" w:hAnsi="Times New Roman" w:cs="Times New Roman"/>
                <w:color w:val="000000"/>
                <w:sz w:val="24"/>
                <w:szCs w:val="24"/>
                <w:lang w:val="uk-UA" w:eastAsia="ru-RU"/>
              </w:rPr>
              <w:t>7.</w:t>
            </w:r>
          </w:p>
        </w:tc>
        <w:tc>
          <w:tcPr>
            <w:tcW w:w="20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color w:val="000000"/>
                <w:sz w:val="27"/>
                <w:szCs w:val="27"/>
                <w:lang w:val="uk-UA" w:eastAsia="ru-RU"/>
              </w:rPr>
            </w:pPr>
            <w:r w:rsidRPr="000A5DC8">
              <w:rPr>
                <w:rFonts w:ascii="Times New Roman" w:eastAsia="Times New Roman" w:hAnsi="Times New Roman" w:cs="Times New Roman"/>
                <w:sz w:val="27"/>
                <w:szCs w:val="27"/>
                <w:lang w:val="uk-UA" w:eastAsia="uk-UA"/>
              </w:rPr>
              <w:t>Перелік бюджетів, які беруть участь у виконанні програми</w:t>
            </w:r>
          </w:p>
        </w:tc>
        <w:tc>
          <w:tcPr>
            <w:tcW w:w="73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0A5DC8" w:rsidRPr="000A5DC8" w:rsidRDefault="000A5DC8" w:rsidP="007B7E81">
            <w:pPr>
              <w:spacing w:after="0" w:line="240" w:lineRule="auto"/>
              <w:rPr>
                <w:rFonts w:ascii="Times New Roman" w:eastAsia="Times New Roman" w:hAnsi="Times New Roman" w:cs="Times New Roman"/>
                <w:color w:val="000000"/>
                <w:sz w:val="27"/>
                <w:szCs w:val="27"/>
                <w:lang w:val="uk-UA" w:eastAsia="ru-RU"/>
              </w:rPr>
            </w:pPr>
            <w:r w:rsidRPr="000A5DC8">
              <w:rPr>
                <w:rFonts w:ascii="Times New Roman" w:eastAsia="Times New Roman" w:hAnsi="Times New Roman" w:cs="Times New Roman"/>
                <w:sz w:val="27"/>
                <w:szCs w:val="27"/>
                <w:lang w:val="uk-UA" w:eastAsia="uk-UA"/>
              </w:rPr>
              <w:t xml:space="preserve">Бюджет Лисянської селищної ради </w:t>
            </w:r>
          </w:p>
        </w:tc>
      </w:tr>
      <w:tr w:rsidR="000A5DC8" w:rsidRPr="000A5DC8" w:rsidTr="00410728">
        <w:trPr>
          <w:trHeight w:val="339"/>
        </w:trPr>
        <w:tc>
          <w:tcPr>
            <w:tcW w:w="426" w:type="dxa"/>
            <w:tcBorders>
              <w:top w:val="single" w:sz="6" w:space="0" w:color="C0C0C0"/>
              <w:left w:val="single" w:sz="6" w:space="0" w:color="auto"/>
              <w:bottom w:val="single" w:sz="6" w:space="0" w:color="auto"/>
              <w:right w:val="single" w:sz="6" w:space="0" w:color="auto"/>
            </w:tcBorders>
            <w:tcMar>
              <w:top w:w="0" w:type="dxa"/>
              <w:left w:w="108" w:type="dxa"/>
              <w:bottom w:w="0" w:type="dxa"/>
              <w:right w:w="108" w:type="dxa"/>
            </w:tcMar>
            <w:hideMark/>
          </w:tcPr>
          <w:p w:rsidR="000A5DC8" w:rsidRPr="000A5DC8" w:rsidRDefault="000A5DC8" w:rsidP="007B7E81">
            <w:pPr>
              <w:spacing w:after="0" w:line="240" w:lineRule="auto"/>
              <w:jc w:val="both"/>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sz w:val="24"/>
                <w:szCs w:val="24"/>
                <w:lang w:val="uk-UA" w:eastAsia="ru-RU"/>
              </w:rPr>
              <w:t>8.</w:t>
            </w:r>
          </w:p>
        </w:tc>
        <w:tc>
          <w:tcPr>
            <w:tcW w:w="2092"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rPr>
                <w:rFonts w:ascii="Times New Roman" w:eastAsia="Times New Roman" w:hAnsi="Times New Roman" w:cs="Times New Roman"/>
                <w:sz w:val="27"/>
                <w:szCs w:val="27"/>
                <w:lang w:val="uk-UA" w:eastAsia="ru-RU"/>
              </w:rPr>
            </w:pPr>
            <w:r w:rsidRPr="000A5DC8">
              <w:rPr>
                <w:rFonts w:ascii="Times New Roman" w:eastAsia="Times New Roman" w:hAnsi="Times New Roman" w:cs="Times New Roman"/>
                <w:color w:val="000000"/>
                <w:sz w:val="27"/>
                <w:szCs w:val="27"/>
                <w:lang w:val="uk-UA" w:eastAsia="ru-RU"/>
              </w:rPr>
              <w:t>Термін реалізації</w:t>
            </w:r>
          </w:p>
        </w:tc>
        <w:tc>
          <w:tcPr>
            <w:tcW w:w="733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0A5DC8" w:rsidRPr="000A5DC8" w:rsidRDefault="000A5DC8" w:rsidP="007B7E81">
            <w:pPr>
              <w:spacing w:after="0" w:line="240" w:lineRule="auto"/>
              <w:contextualSpacing/>
              <w:rPr>
                <w:rFonts w:ascii="Times New Roman" w:eastAsia="Calibri" w:hAnsi="Times New Roman" w:cs="Times New Roman"/>
                <w:sz w:val="27"/>
                <w:szCs w:val="27"/>
                <w:lang w:val="uk-UA" w:eastAsia="ru-RU"/>
              </w:rPr>
            </w:pPr>
            <w:r w:rsidRPr="000A5DC8">
              <w:rPr>
                <w:rFonts w:ascii="Times New Roman" w:eastAsia="Calibri" w:hAnsi="Times New Roman" w:cs="Times New Roman"/>
                <w:color w:val="000000"/>
                <w:sz w:val="27"/>
                <w:szCs w:val="27"/>
                <w:lang w:val="uk-UA" w:eastAsia="ru-RU"/>
              </w:rPr>
              <w:t>2022 – 2025  роки</w:t>
            </w:r>
          </w:p>
        </w:tc>
      </w:tr>
    </w:tbl>
    <w:p w:rsidR="000A5DC8" w:rsidRPr="000A5DC8" w:rsidRDefault="000A5DC8" w:rsidP="007B7E81">
      <w:pPr>
        <w:spacing w:after="0" w:line="240" w:lineRule="auto"/>
        <w:jc w:val="center"/>
        <w:rPr>
          <w:rFonts w:ascii="Times New Roman" w:eastAsia="Times New Roman" w:hAnsi="Times New Roman" w:cs="Times New Roman"/>
          <w:b/>
          <w:sz w:val="28"/>
          <w:szCs w:val="28"/>
          <w:lang w:val="uk-UA" w:eastAsia="uk-UA"/>
        </w:rPr>
      </w:pPr>
      <w:r w:rsidRPr="000A5DC8">
        <w:rPr>
          <w:rFonts w:ascii="Times New Roman" w:eastAsia="Times New Roman" w:hAnsi="Times New Roman" w:cs="Times New Roman"/>
          <w:b/>
          <w:sz w:val="28"/>
          <w:szCs w:val="28"/>
          <w:lang w:val="uk-UA" w:eastAsia="uk-UA"/>
        </w:rPr>
        <w:lastRenderedPageBreak/>
        <w:t>ІІ.  ЗАГАЛЬНІ ПОЛОЖЕННЯ</w:t>
      </w:r>
    </w:p>
    <w:p w:rsidR="000A5DC8" w:rsidRPr="000A5DC8" w:rsidRDefault="000A5DC8" w:rsidP="007B7E81">
      <w:pPr>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       Впровадження програми передбачає тісну співпрацю всіх учасників навчально-виховного процесу: працівників дошкільних, загальноосвітніх, позашкільних навчальних закладів, відділу освіти, організацій, громадськості, органів місцевої влади, наукових установ та ін. </w:t>
      </w:r>
    </w:p>
    <w:p w:rsidR="000A5DC8" w:rsidRPr="000A5DC8" w:rsidRDefault="000A5DC8" w:rsidP="007B7E81">
      <w:pPr>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       Для реалізації програми необхідною умовою є поєднання традицій з інноваційними процесами, оновлення змісту та форм організації навчально-виховної діяльності, постійне підвищення кваліфікації педагогічних працівників, удосконалення їх творчого потенціалу.</w:t>
      </w:r>
    </w:p>
    <w:p w:rsidR="000A5DC8" w:rsidRPr="000A5DC8" w:rsidRDefault="000A5DC8" w:rsidP="007B7E81">
      <w:pPr>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      Програма має відкритий характер, може корегуватися, конкретизуватися, змінюватися, доповнюватися в залежності від реальних умов. Впровадження програми не виключає також реалізацію інших програм і </w:t>
      </w:r>
      <w:proofErr w:type="spellStart"/>
      <w:r w:rsidRPr="000A5DC8">
        <w:rPr>
          <w:rFonts w:ascii="Times New Roman" w:eastAsia="Times New Roman" w:hAnsi="Times New Roman" w:cs="Times New Roman"/>
          <w:sz w:val="28"/>
          <w:szCs w:val="28"/>
          <w:lang w:val="uk-UA" w:eastAsia="uk-UA"/>
        </w:rPr>
        <w:t>проєктів</w:t>
      </w:r>
      <w:proofErr w:type="spellEnd"/>
      <w:r w:rsidRPr="000A5DC8">
        <w:rPr>
          <w:rFonts w:ascii="Times New Roman" w:eastAsia="Times New Roman" w:hAnsi="Times New Roman" w:cs="Times New Roman"/>
          <w:sz w:val="28"/>
          <w:szCs w:val="28"/>
          <w:lang w:val="uk-UA" w:eastAsia="uk-UA"/>
        </w:rPr>
        <w:t>, може синтезуватися та інтегруватися з ними.</w:t>
      </w:r>
    </w:p>
    <w:p w:rsidR="000A5DC8" w:rsidRPr="000A5DC8" w:rsidRDefault="000A5DC8" w:rsidP="007B7E81">
      <w:pPr>
        <w:spacing w:after="0" w:line="240" w:lineRule="auto"/>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uk-UA"/>
        </w:rPr>
        <w:t xml:space="preserve">      Саме для  реалізації державної політики у сфері створення сприятливих умов для виявлення, навчання, виховання і самовдосконалення обдарованої молоді, створення умов для їх гармонійного розвитку, застосування її здібностей в Україні, а також залучення педагогічних працівників до роботи з обдарованою молоддю було розроблено Програму підтримки обдарованої молоді </w:t>
      </w:r>
      <w:r w:rsidRPr="000A5DC8">
        <w:rPr>
          <w:rFonts w:ascii="Times New Roman" w:eastAsia="Times New Roman" w:hAnsi="Times New Roman" w:cs="Times New Roman"/>
          <w:sz w:val="28"/>
          <w:szCs w:val="28"/>
          <w:lang w:val="uk-UA" w:eastAsia="ru-RU"/>
        </w:rPr>
        <w:t xml:space="preserve">в </w:t>
      </w:r>
      <w:proofErr w:type="spellStart"/>
      <w:r w:rsidRPr="000A5DC8">
        <w:rPr>
          <w:rFonts w:ascii="Times New Roman" w:eastAsia="Times New Roman" w:hAnsi="Times New Roman" w:cs="Times New Roman"/>
          <w:sz w:val="28"/>
          <w:szCs w:val="28"/>
          <w:lang w:val="uk-UA" w:eastAsia="ru-RU"/>
        </w:rPr>
        <w:t>Лисянській</w:t>
      </w:r>
      <w:proofErr w:type="spellEnd"/>
      <w:r w:rsidRPr="000A5DC8">
        <w:rPr>
          <w:rFonts w:ascii="Times New Roman" w:eastAsia="Times New Roman" w:hAnsi="Times New Roman" w:cs="Times New Roman"/>
          <w:sz w:val="28"/>
          <w:szCs w:val="28"/>
          <w:lang w:val="uk-UA" w:eastAsia="ru-RU"/>
        </w:rPr>
        <w:t xml:space="preserve"> ТГ на 2022-2025 роки.</w:t>
      </w:r>
    </w:p>
    <w:p w:rsidR="00D80FB3" w:rsidRDefault="00D80FB3" w:rsidP="007B7E81">
      <w:pPr>
        <w:spacing w:after="0" w:line="240" w:lineRule="auto"/>
        <w:jc w:val="center"/>
        <w:rPr>
          <w:rFonts w:ascii="Times New Roman" w:eastAsia="Times New Roman" w:hAnsi="Times New Roman" w:cs="Times New Roman"/>
          <w:b/>
          <w:sz w:val="28"/>
          <w:szCs w:val="28"/>
          <w:lang w:val="uk-UA" w:eastAsia="uk-UA"/>
        </w:rPr>
      </w:pPr>
    </w:p>
    <w:p w:rsidR="000A5DC8" w:rsidRPr="000A5DC8" w:rsidRDefault="000A5DC8" w:rsidP="007B7E81">
      <w:pPr>
        <w:spacing w:after="0" w:line="240" w:lineRule="auto"/>
        <w:jc w:val="center"/>
        <w:rPr>
          <w:rFonts w:ascii="Times New Roman" w:eastAsia="Times New Roman" w:hAnsi="Times New Roman" w:cs="Times New Roman"/>
          <w:b/>
          <w:sz w:val="28"/>
          <w:szCs w:val="28"/>
          <w:lang w:val="uk-UA" w:eastAsia="uk-UA"/>
        </w:rPr>
      </w:pPr>
      <w:r w:rsidRPr="000A5DC8">
        <w:rPr>
          <w:rFonts w:ascii="Times New Roman" w:eastAsia="Times New Roman" w:hAnsi="Times New Roman" w:cs="Times New Roman"/>
          <w:b/>
          <w:sz w:val="28"/>
          <w:szCs w:val="28"/>
          <w:lang w:val="uk-UA" w:eastAsia="uk-UA"/>
        </w:rPr>
        <w:t>ІІІ. МЕТА ТА ОСНОВНІ ЗАВДАННЯ ПРОГРАМИ</w:t>
      </w:r>
    </w:p>
    <w:p w:rsidR="000A5DC8" w:rsidRPr="00D80FB3" w:rsidRDefault="000A5DC8" w:rsidP="007B7E81">
      <w:pPr>
        <w:spacing w:after="0" w:line="240" w:lineRule="auto"/>
        <w:ind w:right="20" w:firstLine="709"/>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 xml:space="preserve">Головною метою Програми є створення умов для надання системної підтримки обдарованої молоді, її творчого, інтелектуального, духовного та </w:t>
      </w:r>
      <w:r w:rsidRPr="00D80FB3">
        <w:rPr>
          <w:rFonts w:ascii="Times New Roman" w:eastAsia="Times New Roman" w:hAnsi="Times New Roman" w:cs="Times New Roman"/>
          <w:sz w:val="28"/>
          <w:szCs w:val="28"/>
          <w:lang w:val="uk-UA" w:eastAsia="ru-RU"/>
        </w:rPr>
        <w:t xml:space="preserve">фізичного розвитку, формуванні системи виявлення, навчання, виховання обдарованих дітей та молоді, створення умов для самореалізації та розширення їх соціально-правових гарантій, </w:t>
      </w:r>
    </w:p>
    <w:p w:rsidR="000A5DC8" w:rsidRPr="00D80FB3" w:rsidRDefault="000A5DC8" w:rsidP="007B7E81">
      <w:pPr>
        <w:spacing w:after="0" w:line="240" w:lineRule="auto"/>
        <w:jc w:val="both"/>
        <w:rPr>
          <w:rFonts w:ascii="Times New Roman" w:eastAsia="Times New Roman" w:hAnsi="Times New Roman" w:cs="Times New Roman"/>
          <w:sz w:val="28"/>
          <w:szCs w:val="28"/>
          <w:lang w:val="uk-UA" w:eastAsia="uk-UA"/>
        </w:rPr>
      </w:pPr>
      <w:r w:rsidRPr="00D80FB3">
        <w:rPr>
          <w:rFonts w:ascii="Times New Roman" w:eastAsia="Times New Roman" w:hAnsi="Times New Roman" w:cs="Times New Roman"/>
          <w:sz w:val="28"/>
          <w:szCs w:val="28"/>
          <w:lang w:val="uk-UA" w:eastAsia="uk-UA"/>
        </w:rPr>
        <w:t>Основними завданнями Програми є:</w:t>
      </w:r>
    </w:p>
    <w:p w:rsidR="000A5DC8" w:rsidRPr="00D80FB3" w:rsidRDefault="000A5DC8" w:rsidP="007B7E81">
      <w:pPr>
        <w:numPr>
          <w:ilvl w:val="0"/>
          <w:numId w:val="1"/>
        </w:numPr>
        <w:spacing w:after="0" w:line="240" w:lineRule="auto"/>
        <w:ind w:left="142" w:right="20"/>
        <w:jc w:val="both"/>
        <w:rPr>
          <w:rFonts w:ascii="Times New Roman" w:eastAsia="Times New Roman" w:hAnsi="Times New Roman" w:cs="Times New Roman"/>
          <w:sz w:val="28"/>
          <w:szCs w:val="28"/>
          <w:lang w:val="uk-UA" w:eastAsia="ru-RU"/>
        </w:rPr>
      </w:pPr>
      <w:r w:rsidRPr="00D80FB3">
        <w:rPr>
          <w:rFonts w:ascii="Times New Roman" w:eastAsia="Times New Roman" w:hAnsi="Times New Roman" w:cs="Times New Roman"/>
          <w:sz w:val="28"/>
          <w:szCs w:val="28"/>
          <w:lang w:val="uk-UA" w:eastAsia="ru-RU"/>
        </w:rPr>
        <w:t>фінансова підтримка обдарованої молоді через виплату одноразових премій відповідно до Положення, наведеного у додатку до цієї Програми;</w:t>
      </w:r>
    </w:p>
    <w:p w:rsidR="000A5DC8" w:rsidRPr="00D80FB3" w:rsidRDefault="000A5DC8" w:rsidP="007B7E81">
      <w:pPr>
        <w:numPr>
          <w:ilvl w:val="0"/>
          <w:numId w:val="1"/>
        </w:numPr>
        <w:spacing w:after="0" w:line="240" w:lineRule="auto"/>
        <w:ind w:left="142" w:right="20"/>
        <w:jc w:val="both"/>
        <w:rPr>
          <w:rFonts w:ascii="Times New Roman" w:eastAsia="Times New Roman" w:hAnsi="Times New Roman" w:cs="Times New Roman"/>
          <w:sz w:val="28"/>
          <w:szCs w:val="28"/>
          <w:lang w:val="uk-UA" w:eastAsia="ru-RU"/>
        </w:rPr>
      </w:pPr>
      <w:r w:rsidRPr="00D80FB3">
        <w:rPr>
          <w:rFonts w:ascii="Times New Roman" w:eastAsia="Times New Roman" w:hAnsi="Times New Roman" w:cs="Times New Roman"/>
          <w:sz w:val="28"/>
          <w:szCs w:val="28"/>
          <w:lang w:val="uk-UA" w:eastAsia="ru-RU"/>
        </w:rPr>
        <w:t>фінансова підтримка обдарованої молоді (об’єднанням) для надання можливостей участі в інтелектуальних турнірах, конкурсах, олімпіадах, спортивних змаганнях тощо відповідно до Положення, наведеного у додатку до цієї Програми;</w:t>
      </w:r>
    </w:p>
    <w:p w:rsidR="000A5DC8" w:rsidRPr="000A5DC8" w:rsidRDefault="000A5DC8" w:rsidP="007B7E81">
      <w:pPr>
        <w:numPr>
          <w:ilvl w:val="2"/>
          <w:numId w:val="1"/>
        </w:numPr>
        <w:spacing w:after="0" w:line="240" w:lineRule="auto"/>
        <w:ind w:left="142"/>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створення ефективної системи виявлення та розвитку обдарованих дітей та молоді;</w:t>
      </w:r>
    </w:p>
    <w:p w:rsidR="000A5DC8" w:rsidRPr="000A5DC8" w:rsidRDefault="000A5DC8" w:rsidP="007B7E81">
      <w:pPr>
        <w:numPr>
          <w:ilvl w:val="2"/>
          <w:numId w:val="1"/>
        </w:numPr>
        <w:spacing w:after="0" w:line="240" w:lineRule="auto"/>
        <w:ind w:left="142"/>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впровадження новітніх інноваційних технологій навчання і виховання обдарованих дітей та молоді;</w:t>
      </w:r>
    </w:p>
    <w:p w:rsidR="000A5DC8" w:rsidRPr="000A5DC8" w:rsidRDefault="000A5DC8" w:rsidP="007B7E81">
      <w:pPr>
        <w:numPr>
          <w:ilvl w:val="2"/>
          <w:numId w:val="1"/>
        </w:numPr>
        <w:spacing w:after="0" w:line="240" w:lineRule="auto"/>
        <w:ind w:left="142"/>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залучення обдарованих дітей та молоді до здобуття позашкільної освіти з метою задоволення потреби у професійному самовизначенні та творчій самореалізації;</w:t>
      </w:r>
    </w:p>
    <w:p w:rsidR="000A5DC8" w:rsidRPr="000A5DC8" w:rsidRDefault="000A5DC8" w:rsidP="007B7E81">
      <w:pPr>
        <w:numPr>
          <w:ilvl w:val="2"/>
          <w:numId w:val="1"/>
        </w:numPr>
        <w:spacing w:after="0" w:line="240" w:lineRule="auto"/>
        <w:ind w:left="142"/>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підвищення ефективності діяльності закладів освіти, культури для обдарованих дітей та молоді через їх профілізацію та залучення школярів, молоді до участі у регіональних, всеукраїнських, міжнародних заходах, спрямованих на виявлення і підтримку обдарованої молоді; </w:t>
      </w:r>
    </w:p>
    <w:p w:rsidR="000A5DC8" w:rsidRPr="000A5DC8" w:rsidRDefault="000A5DC8" w:rsidP="007B7E81">
      <w:pPr>
        <w:numPr>
          <w:ilvl w:val="2"/>
          <w:numId w:val="1"/>
        </w:numPr>
        <w:spacing w:after="0" w:line="240" w:lineRule="auto"/>
        <w:ind w:left="142"/>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стимулювання творчого самовдосконалення дітей та учнівської молоді, підтримка обдарованих учнів, молоді - призерів та учасників мистецьких, інтелектуальних, творчих конкурсів, олімпіад, </w:t>
      </w:r>
      <w:r w:rsidRPr="00D80FB3">
        <w:rPr>
          <w:rFonts w:ascii="Times New Roman" w:eastAsia="Times New Roman" w:hAnsi="Times New Roman" w:cs="Times New Roman"/>
          <w:sz w:val="28"/>
          <w:szCs w:val="28"/>
          <w:lang w:val="uk-UA" w:eastAsia="uk-UA"/>
        </w:rPr>
        <w:t>спортивних змагань,</w:t>
      </w:r>
      <w:r w:rsidRPr="000A5DC8">
        <w:rPr>
          <w:rFonts w:ascii="Times New Roman" w:eastAsia="Times New Roman" w:hAnsi="Times New Roman" w:cs="Times New Roman"/>
          <w:sz w:val="28"/>
          <w:szCs w:val="28"/>
          <w:lang w:val="uk-UA" w:eastAsia="uk-UA"/>
        </w:rPr>
        <w:t xml:space="preserve"> конкурсів МАН, обласних та Всеукраїнських рівнів.</w:t>
      </w:r>
    </w:p>
    <w:p w:rsidR="00EF2BFE" w:rsidRDefault="00EF2BFE" w:rsidP="007B7E81">
      <w:pPr>
        <w:widowControl w:val="0"/>
        <w:tabs>
          <w:tab w:val="right" w:pos="7767"/>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0A5DC8" w:rsidRPr="000A5DC8" w:rsidRDefault="000A5DC8" w:rsidP="007B7E81">
      <w:pPr>
        <w:widowControl w:val="0"/>
        <w:tabs>
          <w:tab w:val="right" w:pos="7767"/>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0A5DC8">
        <w:rPr>
          <w:rFonts w:ascii="Times New Roman" w:eastAsia="Times New Roman" w:hAnsi="Times New Roman" w:cs="Times New Roman"/>
          <w:b/>
          <w:sz w:val="28"/>
          <w:szCs w:val="28"/>
          <w:lang w:val="uk-UA" w:eastAsia="ru-RU"/>
        </w:rPr>
        <w:lastRenderedPageBreak/>
        <w:t>IV. ВИЗНАЧЕННЯ ПРОБЛЕМИ, НА РОЗВ’ЯЗАННЯ ЯКОЇ СПРЯМОВАНА ПРОГРАМА</w:t>
      </w:r>
    </w:p>
    <w:p w:rsidR="000A5DC8" w:rsidRPr="000A5DC8" w:rsidRDefault="000A5DC8" w:rsidP="007B7E81">
      <w:pPr>
        <w:spacing w:after="0" w:line="240" w:lineRule="auto"/>
        <w:ind w:left="60" w:firstLine="648"/>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 xml:space="preserve">Молодь відіграє ключову роль у здійсненні поступального розвитку суспільства. Тому  молодь є найбільш динамічною частиною громадського суспільства, генератором та провідником нових ідей. Реалізація молодіжної політики у </w:t>
      </w:r>
      <w:proofErr w:type="spellStart"/>
      <w:r w:rsidRPr="000A5DC8">
        <w:rPr>
          <w:rFonts w:ascii="Times New Roman" w:eastAsia="Times New Roman" w:hAnsi="Times New Roman" w:cs="Times New Roman"/>
          <w:sz w:val="28"/>
          <w:szCs w:val="28"/>
          <w:lang w:val="uk-UA" w:eastAsia="ru-RU"/>
        </w:rPr>
        <w:t>Лисянській</w:t>
      </w:r>
      <w:proofErr w:type="spellEnd"/>
      <w:r w:rsidRPr="000A5DC8">
        <w:rPr>
          <w:rFonts w:ascii="Times New Roman" w:eastAsia="Times New Roman" w:hAnsi="Times New Roman" w:cs="Times New Roman"/>
          <w:sz w:val="28"/>
          <w:szCs w:val="28"/>
          <w:lang w:val="uk-UA" w:eastAsia="ru-RU"/>
        </w:rPr>
        <w:t xml:space="preserve"> ТГ є одним із пріоритетних напрямів діяльності селищної ради. Для нашої громади це має принципове значення, адже саме молодь є тією соціальною групою, яка вирішальним чином визначає зміст і характер майбутнього, акумулює в собі перспективні тенденції суспільного розвитку. </w:t>
      </w:r>
    </w:p>
    <w:p w:rsidR="000A5DC8" w:rsidRPr="000A5DC8" w:rsidRDefault="000A5DC8" w:rsidP="007B7E81">
      <w:pPr>
        <w:spacing w:after="0" w:line="240" w:lineRule="auto"/>
        <w:ind w:left="62" w:firstLine="646"/>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 xml:space="preserve">У </w:t>
      </w:r>
      <w:proofErr w:type="spellStart"/>
      <w:r w:rsidRPr="000A5DC8">
        <w:rPr>
          <w:rFonts w:ascii="Times New Roman" w:eastAsia="Times New Roman" w:hAnsi="Times New Roman" w:cs="Times New Roman"/>
          <w:sz w:val="28"/>
          <w:szCs w:val="28"/>
          <w:lang w:val="uk-UA" w:eastAsia="ru-RU"/>
        </w:rPr>
        <w:t>Лисянській</w:t>
      </w:r>
      <w:proofErr w:type="spellEnd"/>
      <w:r w:rsidRPr="000A5DC8">
        <w:rPr>
          <w:rFonts w:ascii="Times New Roman" w:eastAsia="Times New Roman" w:hAnsi="Times New Roman" w:cs="Times New Roman"/>
          <w:sz w:val="28"/>
          <w:szCs w:val="28"/>
          <w:lang w:val="uk-UA" w:eastAsia="ru-RU"/>
        </w:rPr>
        <w:t xml:space="preserve"> ТГ функціонують  10 загальноосвітніх шкіл,</w:t>
      </w:r>
      <w:r w:rsidRPr="000A5DC8">
        <w:rPr>
          <w:rFonts w:ascii="Times New Roman" w:eastAsia="Times New Roman" w:hAnsi="Times New Roman" w:cs="Times New Roman"/>
          <w:sz w:val="28"/>
          <w:szCs w:val="28"/>
          <w:lang w:val="uk-UA" w:eastAsia="uk-UA"/>
        </w:rPr>
        <w:t xml:space="preserve"> КЗ «Будинок дитячої та юнацької творчості Лисянської селищної ради»</w:t>
      </w:r>
      <w:r w:rsidRPr="000A5DC8">
        <w:rPr>
          <w:rFonts w:ascii="Times New Roman" w:eastAsia="Times New Roman" w:hAnsi="Times New Roman" w:cs="Times New Roman"/>
          <w:sz w:val="28"/>
          <w:szCs w:val="28"/>
          <w:lang w:val="uk-UA" w:eastAsia="ru-RU"/>
        </w:rPr>
        <w:t xml:space="preserve">, дитячо-юнацька спортивна школа «Колос» Лисянської селищної ради  та  Лисянська дитяча музична школа Лисянської селищної ради. Учнівська молодь цих закладів гідно представляє Лисянську ТГ на </w:t>
      </w:r>
      <w:r w:rsidRPr="00D80FB3">
        <w:rPr>
          <w:rFonts w:ascii="Times New Roman" w:eastAsia="Times New Roman" w:hAnsi="Times New Roman" w:cs="Times New Roman"/>
          <w:sz w:val="28"/>
          <w:szCs w:val="28"/>
          <w:lang w:val="uk-UA" w:eastAsia="ru-RU"/>
        </w:rPr>
        <w:t>спортивних, творчих, наукових заходах Міжнародного, Всеукраїнського, обласного рівнів</w:t>
      </w:r>
      <w:r w:rsidRPr="000A5DC8">
        <w:rPr>
          <w:rFonts w:ascii="Times New Roman" w:eastAsia="Times New Roman" w:hAnsi="Times New Roman" w:cs="Times New Roman"/>
          <w:sz w:val="28"/>
          <w:szCs w:val="28"/>
          <w:lang w:val="uk-UA" w:eastAsia="ru-RU"/>
        </w:rPr>
        <w:t xml:space="preserve">. Молодь громади бере активну участь у громадському житті селища. </w:t>
      </w:r>
    </w:p>
    <w:p w:rsidR="000A5DC8" w:rsidRPr="000A5DC8" w:rsidRDefault="000A5DC8" w:rsidP="007B7E81">
      <w:pPr>
        <w:spacing w:after="0" w:line="240" w:lineRule="auto"/>
        <w:ind w:left="62" w:firstLine="646"/>
        <w:jc w:val="both"/>
        <w:rPr>
          <w:rFonts w:ascii="Times New Roman" w:eastAsia="Times New Roman" w:hAnsi="Times New Roman" w:cs="Times New Roman"/>
          <w:b/>
          <w:i/>
          <w:sz w:val="28"/>
          <w:szCs w:val="28"/>
          <w:lang w:val="uk-UA" w:eastAsia="ru-RU"/>
        </w:rPr>
      </w:pPr>
      <w:r w:rsidRPr="000A5DC8">
        <w:rPr>
          <w:rFonts w:ascii="Times New Roman" w:eastAsia="Times New Roman" w:hAnsi="Times New Roman" w:cs="Times New Roman"/>
          <w:b/>
          <w:i/>
          <w:sz w:val="28"/>
          <w:szCs w:val="28"/>
          <w:lang w:val="uk-UA" w:eastAsia="ru-RU"/>
        </w:rPr>
        <w:t xml:space="preserve">Програма передбачає впровадження механізму стимулювання обдарованої молоді шляхом надання </w:t>
      </w:r>
      <w:r w:rsidRPr="000A5DC8">
        <w:rPr>
          <w:rFonts w:ascii="Times New Roman" w:eastAsia="Times New Roman" w:hAnsi="Times New Roman" w:cs="Times New Roman"/>
          <w:b/>
          <w:i/>
          <w:sz w:val="28"/>
          <w:szCs w:val="28"/>
          <w:lang w:val="uk-UA" w:eastAsia="uk-UA"/>
        </w:rPr>
        <w:t xml:space="preserve">фінансової підтримки в можливості брати </w:t>
      </w:r>
      <w:r w:rsidRPr="00D80FB3">
        <w:rPr>
          <w:rFonts w:ascii="Times New Roman" w:eastAsia="Times New Roman" w:hAnsi="Times New Roman" w:cs="Times New Roman"/>
          <w:b/>
          <w:i/>
          <w:sz w:val="28"/>
          <w:szCs w:val="28"/>
          <w:lang w:val="uk-UA" w:eastAsia="uk-UA"/>
        </w:rPr>
        <w:t xml:space="preserve">участі в </w:t>
      </w:r>
      <w:r w:rsidRPr="00D80FB3">
        <w:rPr>
          <w:rFonts w:ascii="Times New Roman" w:eastAsia="Times New Roman" w:hAnsi="Times New Roman" w:cs="Times New Roman"/>
          <w:b/>
          <w:i/>
          <w:sz w:val="28"/>
          <w:szCs w:val="28"/>
          <w:lang w:val="uk-UA" w:eastAsia="ru-RU"/>
        </w:rPr>
        <w:t xml:space="preserve">спортивних, творчих, </w:t>
      </w:r>
      <w:r w:rsidRPr="00D80FB3">
        <w:rPr>
          <w:rFonts w:ascii="Times New Roman" w:eastAsia="Times New Roman" w:hAnsi="Times New Roman" w:cs="Times New Roman"/>
          <w:b/>
          <w:i/>
          <w:sz w:val="28"/>
          <w:szCs w:val="28"/>
          <w:lang w:val="uk-UA" w:eastAsia="uk-UA"/>
        </w:rPr>
        <w:t xml:space="preserve">конкурсах, олімпіадах, змаганнях </w:t>
      </w:r>
      <w:r w:rsidRPr="00D80FB3">
        <w:rPr>
          <w:rFonts w:ascii="Times New Roman" w:eastAsia="Times New Roman" w:hAnsi="Times New Roman" w:cs="Times New Roman"/>
          <w:b/>
          <w:i/>
          <w:sz w:val="28"/>
          <w:szCs w:val="28"/>
          <w:lang w:val="uk-UA" w:eastAsia="ru-RU"/>
        </w:rPr>
        <w:t xml:space="preserve">та </w:t>
      </w:r>
      <w:r w:rsidRPr="00D80FB3">
        <w:rPr>
          <w:rFonts w:ascii="Times New Roman" w:eastAsia="Times New Roman" w:hAnsi="Times New Roman" w:cs="Times New Roman"/>
          <w:b/>
          <w:i/>
          <w:sz w:val="28"/>
          <w:szCs w:val="28"/>
          <w:lang w:val="uk-UA" w:eastAsia="uk-UA"/>
        </w:rPr>
        <w:t>у вигляді преміювання талановитим учням закладів загальної середньої освіти, вихованцям закладів позашкільної освіти Лисянської ТГ, за високі досягнення у науковій,</w:t>
      </w:r>
      <w:r w:rsidRPr="00D80FB3">
        <w:rPr>
          <w:rFonts w:ascii="Times New Roman" w:eastAsia="Times New Roman" w:hAnsi="Times New Roman" w:cs="Times New Roman"/>
          <w:b/>
          <w:i/>
          <w:sz w:val="28"/>
          <w:szCs w:val="28"/>
          <w:lang w:val="uk-UA" w:eastAsia="ru-RU"/>
        </w:rPr>
        <w:t xml:space="preserve"> спортивній, творчій</w:t>
      </w:r>
      <w:r w:rsidRPr="000A5DC8">
        <w:rPr>
          <w:rFonts w:ascii="Times New Roman" w:eastAsia="Times New Roman" w:hAnsi="Times New Roman" w:cs="Times New Roman"/>
          <w:b/>
          <w:i/>
          <w:sz w:val="28"/>
          <w:szCs w:val="28"/>
          <w:lang w:val="uk-UA" w:eastAsia="ru-RU"/>
        </w:rPr>
        <w:t xml:space="preserve"> та аматорській діяльності. </w:t>
      </w:r>
    </w:p>
    <w:p w:rsidR="000A5DC8" w:rsidRPr="000A5DC8" w:rsidRDefault="000A5DC8" w:rsidP="007B7E81">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0A5DC8">
        <w:rPr>
          <w:rFonts w:ascii="Times New Roman" w:eastAsia="Times New Roman" w:hAnsi="Times New Roman" w:cs="Times New Roman"/>
          <w:b/>
          <w:bCs/>
          <w:color w:val="000000"/>
          <w:sz w:val="28"/>
          <w:szCs w:val="28"/>
          <w:lang w:val="uk-UA" w:eastAsia="ru-RU"/>
        </w:rPr>
        <w:t xml:space="preserve">V.ОСНОВНІ НАПРЯМКИ, ПЕРЕЛІК ЗАХОДІВ </w:t>
      </w:r>
    </w:p>
    <w:p w:rsidR="000A5DC8" w:rsidRPr="000A5DC8" w:rsidRDefault="000A5DC8" w:rsidP="007B7E81">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0A5DC8">
        <w:rPr>
          <w:rFonts w:ascii="Times New Roman" w:eastAsia="Times New Roman" w:hAnsi="Times New Roman" w:cs="Times New Roman"/>
          <w:b/>
          <w:bCs/>
          <w:color w:val="000000"/>
          <w:sz w:val="28"/>
          <w:szCs w:val="28"/>
          <w:lang w:val="uk-UA" w:eastAsia="ru-RU"/>
        </w:rPr>
        <w:t>ЩОДО РЕАЛІЗАЦІЇ ПРОГРАМИ</w:t>
      </w:r>
    </w:p>
    <w:p w:rsidR="000A5DC8" w:rsidRPr="000A5DC8" w:rsidRDefault="000A5DC8" w:rsidP="007B7E81">
      <w:pPr>
        <w:spacing w:after="0" w:line="240" w:lineRule="auto"/>
        <w:ind w:firstLine="740"/>
        <w:jc w:val="both"/>
        <w:rPr>
          <w:rFonts w:ascii="Times New Roman" w:eastAsia="Times New Roman" w:hAnsi="Times New Roman" w:cs="Times New Roman"/>
          <w:color w:val="000000"/>
          <w:sz w:val="28"/>
          <w:szCs w:val="28"/>
          <w:lang w:val="uk-UA" w:eastAsia="uk-UA"/>
        </w:rPr>
      </w:pPr>
      <w:r w:rsidRPr="000A5DC8">
        <w:rPr>
          <w:rFonts w:ascii="Times New Roman" w:eastAsia="Times New Roman" w:hAnsi="Times New Roman" w:cs="Times New Roman"/>
          <w:sz w:val="28"/>
          <w:szCs w:val="28"/>
          <w:lang w:val="uk-UA" w:eastAsia="ru-RU"/>
        </w:rPr>
        <w:t xml:space="preserve"> </w:t>
      </w:r>
      <w:r w:rsidRPr="000A5DC8">
        <w:rPr>
          <w:rFonts w:ascii="Times New Roman" w:eastAsia="Times New Roman" w:hAnsi="Times New Roman" w:cs="Times New Roman"/>
          <w:color w:val="000000"/>
          <w:sz w:val="28"/>
          <w:szCs w:val="28"/>
          <w:lang w:val="uk-UA" w:eastAsia="uk-UA"/>
        </w:rPr>
        <w:t>Реалізація Програми підтримки обдарованої молоді забезпечить</w:t>
      </w:r>
      <w:r w:rsidRPr="000A5DC8">
        <w:rPr>
          <w:rFonts w:ascii="Times New Roman" w:eastAsia="Times New Roman" w:hAnsi="Times New Roman" w:cs="Times New Roman"/>
          <w:sz w:val="28"/>
          <w:szCs w:val="28"/>
          <w:lang w:val="uk-UA" w:eastAsia="uk-UA"/>
        </w:rPr>
        <w:t xml:space="preserve"> створення належних та сприятливих умов </w:t>
      </w:r>
      <w:r w:rsidRPr="000A5DC8">
        <w:rPr>
          <w:rFonts w:ascii="Times New Roman" w:eastAsia="Times New Roman" w:hAnsi="Times New Roman" w:cs="Times New Roman"/>
          <w:color w:val="000000"/>
          <w:sz w:val="28"/>
          <w:szCs w:val="28"/>
          <w:lang w:val="uk-UA" w:eastAsia="uk-UA"/>
        </w:rPr>
        <w:t xml:space="preserve">для </w:t>
      </w:r>
      <w:r w:rsidRPr="000A5DC8">
        <w:rPr>
          <w:rFonts w:ascii="Times New Roman" w:eastAsia="Times New Roman" w:hAnsi="Times New Roman" w:cs="Times New Roman"/>
          <w:sz w:val="28"/>
          <w:szCs w:val="28"/>
          <w:lang w:val="uk-UA" w:eastAsia="uk-UA"/>
        </w:rPr>
        <w:t xml:space="preserve">виявлення та підтримки обдарованої молоді, розвитку її інтересів, обдарувань, </w:t>
      </w:r>
      <w:r w:rsidRPr="000A5DC8">
        <w:rPr>
          <w:rFonts w:ascii="Times New Roman" w:eastAsia="Times New Roman" w:hAnsi="Times New Roman" w:cs="Times New Roman"/>
          <w:color w:val="000000"/>
          <w:sz w:val="28"/>
          <w:szCs w:val="28"/>
          <w:lang w:val="uk-UA" w:eastAsia="uk-UA"/>
        </w:rPr>
        <w:t>інтелектуального розвитку і творчої самореалізації</w:t>
      </w:r>
      <w:r w:rsidRPr="000A5DC8">
        <w:rPr>
          <w:rFonts w:ascii="Times New Roman" w:eastAsia="Times New Roman" w:hAnsi="Times New Roman" w:cs="Times New Roman"/>
          <w:sz w:val="28"/>
          <w:szCs w:val="28"/>
          <w:lang w:val="uk-UA" w:eastAsia="uk-UA"/>
        </w:rPr>
        <w:t xml:space="preserve"> у сучасному суспільстві, можливості участі в різноманітних конкурсах, змаганнях, турнірах, олімпіадах.</w:t>
      </w:r>
    </w:p>
    <w:p w:rsidR="000A5DC8" w:rsidRPr="00D80FB3" w:rsidRDefault="000A5DC8" w:rsidP="007B7E81">
      <w:pPr>
        <w:spacing w:after="0" w:line="240" w:lineRule="auto"/>
        <w:ind w:firstLine="740"/>
        <w:jc w:val="both"/>
        <w:rPr>
          <w:rFonts w:ascii="Times New Roman" w:eastAsia="Times New Roman" w:hAnsi="Times New Roman" w:cs="Times New Roman"/>
          <w:color w:val="000000"/>
          <w:sz w:val="28"/>
          <w:szCs w:val="28"/>
          <w:lang w:val="uk-UA" w:eastAsia="uk-UA"/>
        </w:rPr>
      </w:pPr>
      <w:r w:rsidRPr="000A5DC8">
        <w:rPr>
          <w:rFonts w:ascii="Times New Roman" w:eastAsia="Times New Roman" w:hAnsi="Times New Roman" w:cs="Times New Roman"/>
          <w:color w:val="000000"/>
          <w:sz w:val="28"/>
          <w:szCs w:val="28"/>
          <w:lang w:val="uk-UA" w:eastAsia="uk-UA"/>
        </w:rPr>
        <w:t xml:space="preserve">Передбачені кроки сприятимуть вихованню духовно та гармонійно розвиненого, національно свідомого, високоосвіченого громадянина України, забезпечать вільний творчий, інтелектуально-духовний </w:t>
      </w:r>
      <w:r w:rsidRPr="00D80FB3">
        <w:rPr>
          <w:rFonts w:ascii="Times New Roman" w:eastAsia="Times New Roman" w:hAnsi="Times New Roman" w:cs="Times New Roman"/>
          <w:color w:val="000000"/>
          <w:sz w:val="28"/>
          <w:szCs w:val="28"/>
          <w:lang w:val="uk-UA" w:eastAsia="uk-UA"/>
        </w:rPr>
        <w:t>та фізичний розвиток дітей та учнівської молоді.</w:t>
      </w:r>
    </w:p>
    <w:p w:rsidR="000A5DC8" w:rsidRPr="00D80FB3" w:rsidRDefault="000A5DC8" w:rsidP="007B7E81">
      <w:pPr>
        <w:shd w:val="clear" w:color="auto" w:fill="FFFFFF"/>
        <w:spacing w:after="0" w:line="240" w:lineRule="auto"/>
        <w:jc w:val="both"/>
        <w:rPr>
          <w:rFonts w:ascii="Times New Roman" w:eastAsia="Times New Roman" w:hAnsi="Times New Roman" w:cs="Times New Roman"/>
          <w:sz w:val="28"/>
          <w:szCs w:val="28"/>
          <w:lang w:val="uk-UA" w:eastAsia="ru-RU"/>
        </w:rPr>
      </w:pPr>
      <w:r w:rsidRPr="00D80FB3">
        <w:rPr>
          <w:rFonts w:ascii="Times New Roman" w:eastAsia="Times New Roman" w:hAnsi="Times New Roman" w:cs="Times New Roman"/>
          <w:sz w:val="28"/>
          <w:szCs w:val="28"/>
          <w:lang w:val="uk-UA" w:eastAsia="ru-RU"/>
        </w:rPr>
        <w:t xml:space="preserve">      Програма регламентує основні напрямки подальшого вдосконалення форм і методів  заходів  відповідно до яких реалізуються Програма. Для вирішення поставленої мети Програми виокремлюються такі напрямки:    </w:t>
      </w:r>
    </w:p>
    <w:p w:rsidR="000A5DC8" w:rsidRPr="00D80FB3" w:rsidRDefault="000A5DC8" w:rsidP="007B7E81">
      <w:pPr>
        <w:numPr>
          <w:ilvl w:val="0"/>
          <w:numId w:val="8"/>
        </w:numPr>
        <w:shd w:val="clear" w:color="auto" w:fill="FFFFFF"/>
        <w:spacing w:after="0" w:line="240" w:lineRule="auto"/>
        <w:ind w:firstLine="426"/>
        <w:jc w:val="both"/>
        <w:rPr>
          <w:rFonts w:ascii="Times New Roman" w:eastAsia="Times New Roman" w:hAnsi="Times New Roman" w:cs="Times New Roman"/>
          <w:sz w:val="28"/>
          <w:szCs w:val="28"/>
          <w:lang w:val="uk-UA" w:eastAsia="uk-UA"/>
        </w:rPr>
      </w:pPr>
      <w:r w:rsidRPr="00D80FB3">
        <w:rPr>
          <w:rFonts w:ascii="Times New Roman" w:eastAsia="Times New Roman" w:hAnsi="Times New Roman" w:cs="Times New Roman"/>
          <w:sz w:val="28"/>
          <w:szCs w:val="28"/>
          <w:lang w:val="uk-UA" w:eastAsia="uk-UA"/>
        </w:rPr>
        <w:t>Удосконалення творчого потенціалу педагога з питань організації роботи з  обдарованою учнівською молоддю;</w:t>
      </w:r>
    </w:p>
    <w:p w:rsidR="000A5DC8" w:rsidRPr="00D80FB3" w:rsidRDefault="000A5DC8" w:rsidP="007B7E81">
      <w:pPr>
        <w:numPr>
          <w:ilvl w:val="0"/>
          <w:numId w:val="8"/>
        </w:num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80FB3">
        <w:rPr>
          <w:rFonts w:ascii="Times New Roman" w:eastAsia="Times New Roman" w:hAnsi="Times New Roman" w:cs="Times New Roman"/>
          <w:sz w:val="28"/>
          <w:szCs w:val="28"/>
          <w:lang w:val="uk-UA" w:eastAsia="uk-UA"/>
        </w:rPr>
        <w:t xml:space="preserve">Створення системи виявлення  і відбору обдарованої учнівської </w:t>
      </w:r>
      <w:r w:rsidRPr="00D80FB3">
        <w:rPr>
          <w:rFonts w:ascii="Times New Roman" w:eastAsia="Times New Roman" w:hAnsi="Times New Roman" w:cs="Times New Roman"/>
          <w:bCs/>
          <w:color w:val="000000"/>
          <w:sz w:val="28"/>
          <w:szCs w:val="28"/>
          <w:lang w:val="uk-UA" w:eastAsia="ru-RU"/>
        </w:rPr>
        <w:t>молоді та надання їм соціально – педагогічної підтримки</w:t>
      </w:r>
    </w:p>
    <w:p w:rsidR="000A5DC8" w:rsidRPr="00D80FB3" w:rsidRDefault="000A5DC8" w:rsidP="007B7E81">
      <w:pPr>
        <w:numPr>
          <w:ilvl w:val="0"/>
          <w:numId w:val="8"/>
        </w:num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80FB3">
        <w:rPr>
          <w:rFonts w:ascii="Times New Roman" w:eastAsia="Times New Roman" w:hAnsi="Times New Roman" w:cs="Times New Roman"/>
          <w:sz w:val="28"/>
          <w:szCs w:val="28"/>
          <w:lang w:val="uk-UA" w:eastAsia="uk-UA"/>
        </w:rPr>
        <w:t>Створення і забезпечення рівних умов доступу до розвитку та підтримки у науковій, спортивній, культурній та творчій діяльності обдарованої учнівської молоді</w:t>
      </w:r>
    </w:p>
    <w:p w:rsidR="000A5DC8" w:rsidRPr="00D80FB3" w:rsidRDefault="000A5DC8" w:rsidP="007B7E81">
      <w:pPr>
        <w:numPr>
          <w:ilvl w:val="0"/>
          <w:numId w:val="8"/>
        </w:num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80FB3">
        <w:rPr>
          <w:rFonts w:ascii="Times New Roman" w:eastAsia="Times New Roman" w:hAnsi="Times New Roman" w:cs="Times New Roman"/>
          <w:sz w:val="28"/>
          <w:szCs w:val="28"/>
          <w:lang w:val="uk-UA" w:eastAsia="uk-UA"/>
        </w:rPr>
        <w:t>Система стимулювання обдарованої учнівської молоді</w:t>
      </w:r>
    </w:p>
    <w:p w:rsidR="000A5DC8" w:rsidRPr="00D80FB3" w:rsidRDefault="000A5DC8" w:rsidP="007B7E81">
      <w:pPr>
        <w:numPr>
          <w:ilvl w:val="0"/>
          <w:numId w:val="8"/>
        </w:numPr>
        <w:shd w:val="clear" w:color="auto" w:fill="FFFFFF"/>
        <w:spacing w:after="0" w:line="240" w:lineRule="auto"/>
        <w:ind w:firstLine="426"/>
        <w:jc w:val="both"/>
        <w:rPr>
          <w:rFonts w:ascii="Times New Roman" w:eastAsia="Times New Roman" w:hAnsi="Times New Roman" w:cs="Times New Roman"/>
          <w:sz w:val="28"/>
          <w:szCs w:val="28"/>
          <w:lang w:val="uk-UA" w:eastAsia="ru-RU"/>
        </w:rPr>
      </w:pPr>
      <w:r w:rsidRPr="00D80FB3">
        <w:rPr>
          <w:rFonts w:ascii="Times New Roman" w:eastAsia="Times New Roman" w:hAnsi="Times New Roman" w:cs="Times New Roman"/>
          <w:sz w:val="28"/>
          <w:szCs w:val="28"/>
          <w:lang w:val="uk-UA" w:eastAsia="uk-UA"/>
        </w:rPr>
        <w:t>Співпраця з громадськими організаціями</w:t>
      </w:r>
    </w:p>
    <w:p w:rsidR="000A5DC8" w:rsidRDefault="000A5DC8" w:rsidP="007B7E81">
      <w:pPr>
        <w:widowControl w:val="0"/>
        <w:spacing w:after="0" w:line="240" w:lineRule="auto"/>
        <w:ind w:firstLine="284"/>
        <w:jc w:val="both"/>
        <w:rPr>
          <w:rFonts w:ascii="Times New Roman" w:eastAsia="Times New Roman" w:hAnsi="Times New Roman" w:cs="Times New Roman"/>
          <w:sz w:val="28"/>
          <w:szCs w:val="28"/>
          <w:lang w:val="uk-UA" w:eastAsia="uk-UA"/>
        </w:rPr>
      </w:pPr>
      <w:r w:rsidRPr="00D80FB3">
        <w:rPr>
          <w:rFonts w:ascii="Times New Roman" w:eastAsia="Times New Roman" w:hAnsi="Times New Roman" w:cs="Times New Roman"/>
          <w:color w:val="000000"/>
          <w:sz w:val="28"/>
          <w:szCs w:val="28"/>
          <w:lang w:val="uk-UA" w:eastAsia="uk-UA" w:bidi="uk-UA"/>
        </w:rPr>
        <w:t>Заходи Програми, відповідно до напрямків, спрямовані</w:t>
      </w:r>
      <w:r w:rsidRPr="000A5DC8">
        <w:rPr>
          <w:rFonts w:ascii="Times New Roman" w:eastAsia="Times New Roman" w:hAnsi="Times New Roman" w:cs="Times New Roman"/>
          <w:color w:val="000000"/>
          <w:sz w:val="28"/>
          <w:szCs w:val="28"/>
          <w:lang w:val="uk-UA" w:eastAsia="uk-UA" w:bidi="uk-UA"/>
        </w:rPr>
        <w:t xml:space="preserve"> передусім на підтримку й розвиток</w:t>
      </w:r>
      <w:r w:rsidRPr="000A5DC8">
        <w:rPr>
          <w:rFonts w:ascii="Times New Roman" w:eastAsia="Times New Roman" w:hAnsi="Times New Roman" w:cs="Times New Roman"/>
          <w:sz w:val="28"/>
          <w:szCs w:val="28"/>
          <w:lang w:val="uk-UA" w:eastAsia="uk-UA"/>
        </w:rPr>
        <w:t xml:space="preserve"> сприятливих умов для самореалізації творчої особистості.</w:t>
      </w:r>
    </w:p>
    <w:p w:rsidR="000A5DC8" w:rsidRPr="000A5DC8" w:rsidRDefault="00A9191D" w:rsidP="00A9191D">
      <w:pPr>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br w:type="page"/>
      </w:r>
      <w:r w:rsidR="000A5DC8" w:rsidRPr="000A5DC8">
        <w:rPr>
          <w:rFonts w:ascii="Times New Roman" w:eastAsia="Times New Roman" w:hAnsi="Times New Roman" w:cs="Times New Roman"/>
          <w:b/>
          <w:bCs/>
          <w:color w:val="000000"/>
          <w:sz w:val="28"/>
          <w:szCs w:val="28"/>
          <w:lang w:val="uk-UA" w:eastAsia="ru-RU"/>
        </w:rPr>
        <w:lastRenderedPageBreak/>
        <w:t>ПЕРЕЛІК ЗАХОДІВ ПРОГРАМИ</w:t>
      </w:r>
    </w:p>
    <w:p w:rsidR="000A5DC8" w:rsidRPr="000A5DC8" w:rsidRDefault="000A5DC8" w:rsidP="007B7E81">
      <w:pPr>
        <w:keepNext/>
        <w:widowControl w:val="0"/>
        <w:tabs>
          <w:tab w:val="right" w:pos="7767"/>
        </w:tabs>
        <w:autoSpaceDE w:val="0"/>
        <w:autoSpaceDN w:val="0"/>
        <w:adjustRightInd w:val="0"/>
        <w:spacing w:after="0" w:line="240" w:lineRule="auto"/>
        <w:jc w:val="center"/>
        <w:rPr>
          <w:rFonts w:ascii="Times New Roman" w:eastAsia="Times New Roman" w:hAnsi="Times New Roman" w:cs="Times New Roman"/>
          <w:b/>
          <w:bCs/>
          <w:color w:val="000000"/>
          <w:sz w:val="16"/>
          <w:szCs w:val="16"/>
          <w:lang w:val="uk-UA"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
        <w:gridCol w:w="4395"/>
        <w:gridCol w:w="1559"/>
        <w:gridCol w:w="1985"/>
        <w:gridCol w:w="1842"/>
      </w:tblGrid>
      <w:tr w:rsidR="000A5DC8" w:rsidRPr="000A5DC8" w:rsidTr="00410728">
        <w:trPr>
          <w:cantSplit/>
          <w:trHeight w:val="836"/>
        </w:trPr>
        <w:tc>
          <w:tcPr>
            <w:tcW w:w="567" w:type="dxa"/>
            <w:shd w:val="clear" w:color="auto" w:fill="auto"/>
            <w:tcMar>
              <w:top w:w="0" w:type="dxa"/>
              <w:left w:w="108" w:type="dxa"/>
              <w:bottom w:w="0" w:type="dxa"/>
              <w:right w:w="108" w:type="dxa"/>
            </w:tcMar>
            <w:vAlign w:val="center"/>
            <w:hideMark/>
          </w:tcPr>
          <w:p w:rsidR="000A5DC8" w:rsidRPr="000A5DC8" w:rsidRDefault="000A5DC8" w:rsidP="007B7E81">
            <w:pPr>
              <w:spacing w:after="0" w:line="240" w:lineRule="auto"/>
              <w:contextualSpacing/>
              <w:rPr>
                <w:rFonts w:ascii="Times New Roman" w:eastAsia="Times New Roman" w:hAnsi="Times New Roman" w:cs="Times New Roman"/>
                <w:b/>
                <w:sz w:val="20"/>
                <w:szCs w:val="20"/>
                <w:lang w:val="uk-UA" w:eastAsia="uk-UA"/>
              </w:rPr>
            </w:pPr>
            <w:r w:rsidRPr="000A5DC8">
              <w:rPr>
                <w:rFonts w:ascii="Times New Roman" w:eastAsia="Times New Roman" w:hAnsi="Times New Roman" w:cs="Times New Roman"/>
                <w:b/>
                <w:sz w:val="20"/>
                <w:szCs w:val="20"/>
                <w:lang w:val="uk-UA" w:eastAsia="uk-UA"/>
              </w:rPr>
              <w:t>№ з/п</w:t>
            </w:r>
          </w:p>
        </w:tc>
        <w:tc>
          <w:tcPr>
            <w:tcW w:w="4395" w:type="dxa"/>
            <w:shd w:val="clear" w:color="auto" w:fill="auto"/>
            <w:tcMar>
              <w:top w:w="0" w:type="dxa"/>
              <w:left w:w="108" w:type="dxa"/>
              <w:bottom w:w="0" w:type="dxa"/>
              <w:right w:w="108" w:type="dxa"/>
            </w:tcMar>
            <w:vAlign w:val="center"/>
            <w:hideMark/>
          </w:tcPr>
          <w:p w:rsidR="000A5DC8" w:rsidRPr="000A5DC8" w:rsidRDefault="000A5DC8" w:rsidP="007B7E81">
            <w:pPr>
              <w:spacing w:after="0" w:line="240" w:lineRule="auto"/>
              <w:contextualSpacing/>
              <w:jc w:val="center"/>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Перелік заходів програми</w:t>
            </w:r>
          </w:p>
        </w:tc>
        <w:tc>
          <w:tcPr>
            <w:tcW w:w="1559" w:type="dxa"/>
            <w:shd w:val="clear" w:color="auto" w:fill="auto"/>
            <w:tcMar>
              <w:top w:w="0" w:type="dxa"/>
              <w:left w:w="108" w:type="dxa"/>
              <w:bottom w:w="0" w:type="dxa"/>
              <w:right w:w="108" w:type="dxa"/>
            </w:tcMar>
            <w:vAlign w:val="center"/>
            <w:hideMark/>
          </w:tcPr>
          <w:p w:rsidR="000A5DC8" w:rsidRPr="000A5DC8" w:rsidRDefault="000A5DC8" w:rsidP="007B7E81">
            <w:pPr>
              <w:spacing w:after="0" w:line="240" w:lineRule="auto"/>
              <w:ind w:left="-108" w:right="-108"/>
              <w:contextualSpacing/>
              <w:jc w:val="center"/>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Строк виконання заходу</w:t>
            </w:r>
          </w:p>
        </w:tc>
        <w:tc>
          <w:tcPr>
            <w:tcW w:w="1985" w:type="dxa"/>
            <w:shd w:val="clear" w:color="auto" w:fill="auto"/>
            <w:tcMar>
              <w:top w:w="0" w:type="dxa"/>
              <w:left w:w="108" w:type="dxa"/>
              <w:bottom w:w="0" w:type="dxa"/>
              <w:right w:w="108" w:type="dxa"/>
            </w:tcMar>
            <w:vAlign w:val="center"/>
            <w:hideMark/>
          </w:tcPr>
          <w:p w:rsidR="000A5DC8" w:rsidRPr="000A5DC8" w:rsidRDefault="000A5DC8" w:rsidP="007B7E81">
            <w:pPr>
              <w:spacing w:after="0" w:line="240" w:lineRule="auto"/>
              <w:contextualSpacing/>
              <w:jc w:val="center"/>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Відповідальні</w:t>
            </w:r>
          </w:p>
        </w:tc>
        <w:tc>
          <w:tcPr>
            <w:tcW w:w="1842" w:type="dxa"/>
            <w:shd w:val="clear" w:color="auto" w:fill="auto"/>
            <w:tcMar>
              <w:top w:w="0" w:type="dxa"/>
              <w:left w:w="108" w:type="dxa"/>
              <w:bottom w:w="0" w:type="dxa"/>
              <w:right w:w="108" w:type="dxa"/>
            </w:tcMar>
            <w:vAlign w:val="center"/>
            <w:hideMark/>
          </w:tcPr>
          <w:p w:rsidR="000A5DC8" w:rsidRPr="000A5DC8" w:rsidRDefault="000A5DC8" w:rsidP="007B7E81">
            <w:pPr>
              <w:spacing w:after="0" w:line="240" w:lineRule="auto"/>
              <w:ind w:left="-108" w:right="-108"/>
              <w:contextualSpacing/>
              <w:jc w:val="center"/>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Фінансування</w:t>
            </w:r>
          </w:p>
        </w:tc>
      </w:tr>
      <w:tr w:rsidR="000A5DC8" w:rsidRPr="000A5DC8" w:rsidTr="00410728">
        <w:trPr>
          <w:cantSplit/>
          <w:trHeight w:val="706"/>
        </w:trPr>
        <w:tc>
          <w:tcPr>
            <w:tcW w:w="10348" w:type="dxa"/>
            <w:gridSpan w:val="5"/>
            <w:shd w:val="clear" w:color="auto" w:fill="auto"/>
            <w:tcMar>
              <w:top w:w="0" w:type="dxa"/>
              <w:left w:w="108" w:type="dxa"/>
              <w:bottom w:w="0" w:type="dxa"/>
              <w:right w:w="108" w:type="dxa"/>
            </w:tcMar>
            <w:vAlign w:val="center"/>
          </w:tcPr>
          <w:p w:rsidR="000A5DC8" w:rsidRPr="000A5DC8" w:rsidRDefault="000A5DC8" w:rsidP="007B7E81">
            <w:pPr>
              <w:numPr>
                <w:ilvl w:val="0"/>
                <w:numId w:val="9"/>
              </w:numPr>
              <w:spacing w:after="0" w:line="240" w:lineRule="auto"/>
              <w:ind w:left="460" w:hanging="426"/>
              <w:contextualSpacing/>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Удосконалення творчого потенціалу педагога з питань організації роботи з  обдарованою учнівською молоддю</w:t>
            </w:r>
          </w:p>
        </w:tc>
      </w:tr>
      <w:tr w:rsidR="000A5DC8" w:rsidRPr="000A5DC8" w:rsidTr="00410728">
        <w:trPr>
          <w:cantSplit/>
          <w:trHeight w:val="1240"/>
        </w:trPr>
        <w:tc>
          <w:tcPr>
            <w:tcW w:w="567" w:type="dxa"/>
            <w:vMerge w:val="restart"/>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ru-RU"/>
              </w:rPr>
            </w:pPr>
            <w:r w:rsidRPr="000A5DC8">
              <w:rPr>
                <w:rFonts w:ascii="Times New Roman" w:eastAsia="Times New Roman" w:hAnsi="Times New Roman" w:cs="Times New Roman"/>
                <w:sz w:val="20"/>
                <w:szCs w:val="20"/>
                <w:lang w:val="uk-UA" w:eastAsia="uk-UA"/>
              </w:rPr>
              <w:t>1.1. Спрямування роботи закладів освіти на впровадження в навчально-виховний процес інноваційних технологій, форм, методів, прийомів навчання і виховання обдарованих дітей та молоді.</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1541"/>
        </w:trPr>
        <w:tc>
          <w:tcPr>
            <w:tcW w:w="567" w:type="dxa"/>
            <w:vMerge/>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1.2.Забезпечення  участі педагогічних працівників закладів освіти громади у обласних та Всеукраїнських семінарах-практикумах, науково-практичних конференціях, «круглих столах»  з </w:t>
            </w:r>
            <w:r w:rsidRPr="000A5DC8">
              <w:rPr>
                <w:rFonts w:ascii="Times New Roman" w:eastAsia="Times New Roman" w:hAnsi="Times New Roman" w:cs="Times New Roman"/>
                <w:sz w:val="20"/>
                <w:szCs w:val="20"/>
                <w:lang w:val="uk-UA" w:eastAsia="ru-RU"/>
              </w:rPr>
              <w:t>питань роботи з обдарованою молоддю</w:t>
            </w:r>
            <w:r w:rsidRPr="000A5DC8">
              <w:rPr>
                <w:rFonts w:ascii="Times New Roman" w:eastAsia="Times New Roman" w:hAnsi="Times New Roman" w:cs="Times New Roman"/>
                <w:sz w:val="20"/>
                <w:szCs w:val="20"/>
                <w:lang w:val="uk-UA" w:eastAsia="uk-UA"/>
              </w:rPr>
              <w:t>.</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У межах бюджетних призначень</w:t>
            </w:r>
          </w:p>
        </w:tc>
      </w:tr>
      <w:tr w:rsidR="000A5DC8" w:rsidRPr="000A5DC8" w:rsidTr="00410728">
        <w:trPr>
          <w:cantSplit/>
          <w:trHeight w:val="981"/>
        </w:trPr>
        <w:tc>
          <w:tcPr>
            <w:tcW w:w="567" w:type="dxa"/>
            <w:vMerge/>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1.3.Сприяння наступності в системі роботи з обдарованими дітьми та молоддю загальноосвітніх, позашкільного  навчального закладу та закладів культури</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заклади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698"/>
        </w:trPr>
        <w:tc>
          <w:tcPr>
            <w:tcW w:w="10348" w:type="dxa"/>
            <w:gridSpan w:val="5"/>
            <w:vAlign w:val="center"/>
          </w:tcPr>
          <w:p w:rsidR="000A5DC8" w:rsidRPr="000A5DC8" w:rsidRDefault="000A5DC8" w:rsidP="007B7E81">
            <w:pPr>
              <w:numPr>
                <w:ilvl w:val="0"/>
                <w:numId w:val="9"/>
              </w:numPr>
              <w:spacing w:after="0" w:line="240" w:lineRule="auto"/>
              <w:ind w:left="568" w:hanging="426"/>
              <w:contextualSpacing/>
              <w:rPr>
                <w:rFonts w:ascii="Times New Roman" w:eastAsia="Times New Roman" w:hAnsi="Times New Roman" w:cs="Times New Roman"/>
                <w:b/>
                <w:bCs/>
                <w:color w:val="000000"/>
                <w:sz w:val="26"/>
                <w:szCs w:val="26"/>
                <w:lang w:val="uk-UA" w:eastAsia="ru-RU"/>
              </w:rPr>
            </w:pPr>
            <w:r w:rsidRPr="000A5DC8">
              <w:rPr>
                <w:rFonts w:ascii="Times New Roman" w:eastAsia="Times New Roman" w:hAnsi="Times New Roman" w:cs="Times New Roman"/>
                <w:b/>
                <w:sz w:val="26"/>
                <w:szCs w:val="26"/>
                <w:lang w:val="uk-UA" w:eastAsia="uk-UA"/>
              </w:rPr>
              <w:t xml:space="preserve">Створення системи виявлення  і відбору обдарованої учнівської </w:t>
            </w:r>
            <w:r w:rsidRPr="000A5DC8">
              <w:rPr>
                <w:rFonts w:ascii="Times New Roman" w:eastAsia="Times New Roman" w:hAnsi="Times New Roman" w:cs="Times New Roman"/>
                <w:b/>
                <w:bCs/>
                <w:color w:val="000000"/>
                <w:sz w:val="26"/>
                <w:szCs w:val="26"/>
                <w:lang w:val="uk-UA" w:eastAsia="ru-RU"/>
              </w:rPr>
              <w:t>молоді та надання їм соціально – педагогічної підтримки</w:t>
            </w:r>
          </w:p>
        </w:tc>
      </w:tr>
      <w:tr w:rsidR="000A5DC8" w:rsidRPr="000A5DC8" w:rsidTr="00410728">
        <w:trPr>
          <w:cantSplit/>
          <w:trHeight w:val="991"/>
        </w:trPr>
        <w:tc>
          <w:tcPr>
            <w:tcW w:w="567" w:type="dxa"/>
            <w:vMerge w:val="restart"/>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  </w:t>
            </w:r>
          </w:p>
        </w:tc>
        <w:tc>
          <w:tcPr>
            <w:tcW w:w="4395" w:type="dxa"/>
            <w:shd w:val="clear" w:color="auto" w:fill="auto"/>
            <w:tcMar>
              <w:top w:w="0" w:type="dxa"/>
              <w:left w:w="108" w:type="dxa"/>
              <w:bottom w:w="0" w:type="dxa"/>
              <w:right w:w="108" w:type="dxa"/>
            </w:tcMar>
          </w:tcPr>
          <w:p w:rsidR="000A5DC8" w:rsidRPr="00D80FB3" w:rsidRDefault="000A5DC8" w:rsidP="007B7E81">
            <w:pPr>
              <w:spacing w:after="0" w:line="240" w:lineRule="auto"/>
              <w:contextualSpacing/>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2.1. Проводити  роботу по виявленню, підтримці  та супроводу обдарованих дітей та молоді громади. Забезпечувати їх участь  у конкурсах, змаганнях, фестивалях, інших заходах.</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заклади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836"/>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D80FB3" w:rsidRDefault="000A5DC8" w:rsidP="007B7E81">
            <w:pPr>
              <w:spacing w:after="0" w:line="240" w:lineRule="auto"/>
              <w:contextualSpacing/>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2.2. Створення інформаційно – аналітичного банку  даних  обдарованих дітей та молоді громади.</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заклади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1543"/>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D80FB3" w:rsidRDefault="000A5DC8" w:rsidP="007B7E81">
            <w:pPr>
              <w:spacing w:after="0" w:line="240" w:lineRule="auto"/>
              <w:contextualSpacing/>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2.3. Проведення роботи  по виявленню, підтримці  та супроводу обдарованих дітей серед дітей з обмеженими можливостями та особливими потребами та соціально незахищених категорій Сприяти  їх участі  у конкурсах, змаганнях, фестивалях, інших заходах.</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заклади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728"/>
        </w:trPr>
        <w:tc>
          <w:tcPr>
            <w:tcW w:w="10348" w:type="dxa"/>
            <w:gridSpan w:val="5"/>
            <w:vAlign w:val="center"/>
          </w:tcPr>
          <w:p w:rsidR="000A5DC8" w:rsidRPr="000A5DC8" w:rsidRDefault="000A5DC8" w:rsidP="007B7E81">
            <w:pPr>
              <w:keepNext/>
              <w:widowControl w:val="0"/>
              <w:numPr>
                <w:ilvl w:val="0"/>
                <w:numId w:val="9"/>
              </w:numPr>
              <w:tabs>
                <w:tab w:val="left" w:pos="568"/>
                <w:tab w:val="right" w:pos="7767"/>
              </w:tabs>
              <w:autoSpaceDE w:val="0"/>
              <w:autoSpaceDN w:val="0"/>
              <w:adjustRightInd w:val="0"/>
              <w:spacing w:after="0" w:line="240" w:lineRule="auto"/>
              <w:ind w:left="568" w:hanging="426"/>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 xml:space="preserve">Створення і забезпечення рівних умов доступу до розвитку та підтримки у науковій, </w:t>
            </w:r>
            <w:r w:rsidRPr="00A10329">
              <w:rPr>
                <w:rFonts w:ascii="Times New Roman" w:eastAsia="Times New Roman" w:hAnsi="Times New Roman" w:cs="Times New Roman"/>
                <w:b/>
                <w:sz w:val="26"/>
                <w:szCs w:val="26"/>
                <w:lang w:val="uk-UA" w:eastAsia="uk-UA"/>
              </w:rPr>
              <w:t>спортивній</w:t>
            </w:r>
            <w:r w:rsidRPr="000A5DC8">
              <w:rPr>
                <w:rFonts w:ascii="Times New Roman" w:eastAsia="Times New Roman" w:hAnsi="Times New Roman" w:cs="Times New Roman"/>
                <w:b/>
                <w:sz w:val="26"/>
                <w:szCs w:val="26"/>
                <w:lang w:val="uk-UA" w:eastAsia="uk-UA"/>
              </w:rPr>
              <w:t>, культурній та творчій діяльності обдарованої учнівської молоді</w:t>
            </w:r>
          </w:p>
        </w:tc>
      </w:tr>
      <w:tr w:rsidR="000A5DC8" w:rsidRPr="000A5DC8" w:rsidTr="00410728">
        <w:trPr>
          <w:cantSplit/>
          <w:trHeight w:val="1068"/>
        </w:trPr>
        <w:tc>
          <w:tcPr>
            <w:tcW w:w="567" w:type="dxa"/>
            <w:vMerge w:val="restart"/>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  </w:t>
            </w:r>
          </w:p>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w:t>
            </w:r>
          </w:p>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w:t>
            </w:r>
          </w:p>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w:t>
            </w:r>
          </w:p>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w:t>
            </w:r>
          </w:p>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w:t>
            </w:r>
          </w:p>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w:t>
            </w:r>
          </w:p>
        </w:tc>
        <w:tc>
          <w:tcPr>
            <w:tcW w:w="4395" w:type="dxa"/>
            <w:shd w:val="clear" w:color="auto" w:fill="auto"/>
            <w:tcMar>
              <w:top w:w="0" w:type="dxa"/>
              <w:left w:w="108" w:type="dxa"/>
              <w:bottom w:w="0" w:type="dxa"/>
              <w:right w:w="108" w:type="dxa"/>
            </w:tcMar>
          </w:tcPr>
          <w:p w:rsidR="000A5DC8" w:rsidRPr="000A5DC8" w:rsidRDefault="000A5DC8" w:rsidP="007B7E81">
            <w:pPr>
              <w:keepNext/>
              <w:widowControl w:val="0"/>
              <w:tabs>
                <w:tab w:val="right" w:pos="7767"/>
              </w:tabs>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0A5DC8">
              <w:rPr>
                <w:rFonts w:ascii="Times New Roman" w:eastAsia="Times New Roman" w:hAnsi="Times New Roman" w:cs="Times New Roman"/>
                <w:sz w:val="20"/>
                <w:szCs w:val="20"/>
                <w:lang w:val="uk-UA" w:eastAsia="uk-UA"/>
              </w:rPr>
              <w:t>3.1. Активізація роботи закладів освіти з обдарованими дітьми, створення і організація на їх базі гуртків, факультативів</w:t>
            </w:r>
            <w:r w:rsidRPr="000A5DC8">
              <w:rPr>
                <w:rFonts w:ascii="Times New Roman" w:eastAsia="Times New Roman" w:hAnsi="Times New Roman" w:cs="Times New Roman"/>
                <w:b/>
                <w:sz w:val="20"/>
                <w:szCs w:val="20"/>
                <w:lang w:val="uk-UA" w:eastAsia="uk-UA"/>
              </w:rPr>
              <w:t xml:space="preserve">, </w:t>
            </w:r>
            <w:r w:rsidRPr="00A10329">
              <w:rPr>
                <w:rFonts w:ascii="Times New Roman" w:eastAsia="Times New Roman" w:hAnsi="Times New Roman" w:cs="Times New Roman"/>
                <w:sz w:val="20"/>
                <w:szCs w:val="20"/>
                <w:lang w:val="uk-UA" w:eastAsia="uk-UA"/>
              </w:rPr>
              <w:t>секцій,</w:t>
            </w:r>
            <w:r w:rsidRPr="000A5DC8">
              <w:rPr>
                <w:rFonts w:ascii="Times New Roman" w:eastAsia="Times New Roman" w:hAnsi="Times New Roman" w:cs="Times New Roman"/>
                <w:sz w:val="20"/>
                <w:szCs w:val="20"/>
                <w:lang w:val="uk-UA" w:eastAsia="uk-UA"/>
              </w:rPr>
              <w:t xml:space="preserve"> </w:t>
            </w:r>
            <w:proofErr w:type="spellStart"/>
            <w:r w:rsidRPr="000A5DC8">
              <w:rPr>
                <w:rFonts w:ascii="Times New Roman" w:eastAsia="Times New Roman" w:hAnsi="Times New Roman" w:cs="Times New Roman"/>
                <w:sz w:val="20"/>
                <w:szCs w:val="20"/>
                <w:lang w:val="uk-UA" w:eastAsia="uk-UA"/>
              </w:rPr>
              <w:t>консультпунктів</w:t>
            </w:r>
            <w:proofErr w:type="spellEnd"/>
            <w:r w:rsidRPr="000A5DC8">
              <w:rPr>
                <w:rFonts w:ascii="Times New Roman" w:eastAsia="Times New Roman" w:hAnsi="Times New Roman" w:cs="Times New Roman"/>
                <w:sz w:val="20"/>
                <w:szCs w:val="20"/>
                <w:lang w:val="uk-UA" w:eastAsia="uk-UA"/>
              </w:rPr>
              <w:t>, залучення до участі в них учнів закладів.</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Відділ освіти</w:t>
            </w:r>
          </w:p>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690"/>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keepNext/>
              <w:widowControl w:val="0"/>
              <w:tabs>
                <w:tab w:val="right" w:pos="7767"/>
              </w:tabs>
              <w:autoSpaceDE w:val="0"/>
              <w:autoSpaceDN w:val="0"/>
              <w:adjustRightInd w:val="0"/>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3.2. Залучення обдарованих дітей та молоді до науково-дослідницької, експериментальної, творчої діяльності із організацією  факультативів , гуртків, що працюють з обдарованою  учнівською молоддю.</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Відділ освіти</w:t>
            </w:r>
          </w:p>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776"/>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spacing w:after="0" w:line="240" w:lineRule="auto"/>
              <w:ind w:right="-108"/>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3.3.Залучення обдарованої учнівської молоді до навчання в закладі позашкільної освіти громади.</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Відділ освіти,</w:t>
            </w:r>
          </w:p>
          <w:p w:rsidR="000A5DC8" w:rsidRPr="000A5DC8" w:rsidRDefault="000A5DC8" w:rsidP="007B7E81">
            <w:pPr>
              <w:spacing w:after="0" w:line="240" w:lineRule="auto"/>
              <w:ind w:right="-108"/>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БДЮТ Лисянської селищно</w:t>
            </w:r>
            <w:r w:rsidR="00D80FB3">
              <w:rPr>
                <w:rFonts w:ascii="Times New Roman" w:eastAsia="Times New Roman" w:hAnsi="Times New Roman" w:cs="Times New Roman"/>
                <w:sz w:val="20"/>
                <w:szCs w:val="20"/>
                <w:lang w:val="uk-UA" w:eastAsia="uk-UA"/>
              </w:rPr>
              <w:t>ї</w:t>
            </w:r>
            <w:r w:rsidRPr="000A5DC8">
              <w:rPr>
                <w:rFonts w:ascii="Times New Roman" w:eastAsia="Times New Roman" w:hAnsi="Times New Roman" w:cs="Times New Roman"/>
                <w:sz w:val="20"/>
                <w:szCs w:val="20"/>
                <w:lang w:val="uk-UA" w:eastAsia="uk-UA"/>
              </w:rPr>
              <w:t xml:space="preserve"> ради</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1114"/>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D80FB3" w:rsidRDefault="000A5DC8" w:rsidP="007B7E81">
            <w:pPr>
              <w:keepNext/>
              <w:widowControl w:val="0"/>
              <w:tabs>
                <w:tab w:val="right" w:pos="7767"/>
              </w:tabs>
              <w:autoSpaceDE w:val="0"/>
              <w:autoSpaceDN w:val="0"/>
              <w:adjustRightInd w:val="0"/>
              <w:spacing w:after="0" w:line="240" w:lineRule="auto"/>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bCs/>
                <w:color w:val="000000"/>
                <w:sz w:val="20"/>
                <w:szCs w:val="20"/>
                <w:lang w:val="uk-UA" w:eastAsia="ru-RU"/>
              </w:rPr>
              <w:t xml:space="preserve">3.4. Забезпечення участі учнівської молоді у Міжнародних, Всеукраїнських та регіональних етапах </w:t>
            </w:r>
            <w:r w:rsidRPr="00D80FB3">
              <w:rPr>
                <w:rFonts w:ascii="Times New Roman" w:eastAsia="Times New Roman" w:hAnsi="Times New Roman" w:cs="Times New Roman"/>
                <w:sz w:val="20"/>
                <w:szCs w:val="20"/>
                <w:lang w:val="uk-UA" w:eastAsia="uk-UA"/>
              </w:rPr>
              <w:t xml:space="preserve">наукових, спортивних, культурних, та творчих </w:t>
            </w:r>
            <w:r w:rsidRPr="00D80FB3">
              <w:rPr>
                <w:rFonts w:ascii="Times New Roman" w:eastAsia="Times New Roman" w:hAnsi="Times New Roman" w:cs="Times New Roman"/>
                <w:bCs/>
                <w:color w:val="000000"/>
                <w:sz w:val="20"/>
                <w:szCs w:val="20"/>
                <w:lang w:val="uk-UA" w:eastAsia="ru-RU"/>
              </w:rPr>
              <w:t xml:space="preserve">мистецьких конкурсах та фестивалях.  </w:t>
            </w:r>
          </w:p>
        </w:tc>
        <w:tc>
          <w:tcPr>
            <w:tcW w:w="1559" w:type="dxa"/>
            <w:shd w:val="clear" w:color="auto" w:fill="auto"/>
            <w:tcMar>
              <w:top w:w="0" w:type="dxa"/>
              <w:left w:w="108" w:type="dxa"/>
              <w:bottom w:w="0" w:type="dxa"/>
              <w:right w:w="108" w:type="dxa"/>
            </w:tcMar>
          </w:tcPr>
          <w:p w:rsidR="000A5DC8" w:rsidRPr="00D80FB3" w:rsidRDefault="000A5DC8" w:rsidP="007B7E81">
            <w:pPr>
              <w:spacing w:after="0" w:line="240" w:lineRule="auto"/>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заклади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У межах бюджетних призначень</w:t>
            </w:r>
          </w:p>
        </w:tc>
      </w:tr>
      <w:tr w:rsidR="000A5DC8" w:rsidRPr="000A5DC8" w:rsidTr="00410728">
        <w:trPr>
          <w:cantSplit/>
          <w:trHeight w:val="1553"/>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D80FB3" w:rsidRDefault="000A5DC8" w:rsidP="007B7E81">
            <w:pPr>
              <w:spacing w:after="0" w:line="240" w:lineRule="auto"/>
              <w:contextualSpacing/>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3.5. Організація та проведення І , ІІ та ІІІ етапів учнівських олімпіад з базових дисциплін, турнірів, змагань, конкурсів – захистів науково – дослідницьких робіт,  конкурсів фахової майстерності, виставок дитячих робіт різного спрямування, конкурсів та фестивалів.</w:t>
            </w:r>
          </w:p>
        </w:tc>
        <w:tc>
          <w:tcPr>
            <w:tcW w:w="1559" w:type="dxa"/>
            <w:shd w:val="clear" w:color="auto" w:fill="auto"/>
            <w:tcMar>
              <w:top w:w="0" w:type="dxa"/>
              <w:left w:w="108" w:type="dxa"/>
              <w:bottom w:w="0" w:type="dxa"/>
              <w:right w:w="108" w:type="dxa"/>
            </w:tcMar>
          </w:tcPr>
          <w:p w:rsidR="000A5DC8" w:rsidRPr="00D80FB3" w:rsidRDefault="000A5DC8" w:rsidP="007B7E81">
            <w:pPr>
              <w:spacing w:after="0" w:line="240" w:lineRule="auto"/>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заклади освіти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У межах бюджетних призначень</w:t>
            </w:r>
          </w:p>
        </w:tc>
      </w:tr>
      <w:tr w:rsidR="000A5DC8" w:rsidRPr="000A5DC8" w:rsidTr="00410728">
        <w:trPr>
          <w:cantSplit/>
          <w:trHeight w:val="685"/>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D80FB3" w:rsidRDefault="000A5DC8" w:rsidP="007B7E81">
            <w:pPr>
              <w:keepNext/>
              <w:widowControl w:val="0"/>
              <w:tabs>
                <w:tab w:val="right" w:pos="7767"/>
              </w:tabs>
              <w:autoSpaceDE w:val="0"/>
              <w:autoSpaceDN w:val="0"/>
              <w:adjustRightInd w:val="0"/>
              <w:spacing w:after="0" w:line="240" w:lineRule="auto"/>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3.6. Сприяння участі учнівської молоді у Інтернет – олімпіадах та Інтернет-конкурсах</w:t>
            </w:r>
          </w:p>
        </w:tc>
        <w:tc>
          <w:tcPr>
            <w:tcW w:w="1559" w:type="dxa"/>
            <w:shd w:val="clear" w:color="auto" w:fill="auto"/>
            <w:tcMar>
              <w:top w:w="0" w:type="dxa"/>
              <w:left w:w="108" w:type="dxa"/>
              <w:bottom w:w="0" w:type="dxa"/>
              <w:right w:w="108" w:type="dxa"/>
            </w:tcMar>
          </w:tcPr>
          <w:p w:rsidR="000A5DC8" w:rsidRPr="00D80FB3" w:rsidRDefault="000A5DC8" w:rsidP="007B7E81">
            <w:pPr>
              <w:spacing w:after="0" w:line="240" w:lineRule="auto"/>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Відділ освіти, заклади освіти Лисянської селищної ради</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760"/>
        </w:trPr>
        <w:tc>
          <w:tcPr>
            <w:tcW w:w="567" w:type="dxa"/>
            <w:vMerge/>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D80FB3" w:rsidRDefault="000A5DC8" w:rsidP="007B7E81">
            <w:pPr>
              <w:spacing w:after="0" w:line="240" w:lineRule="auto"/>
              <w:contextualSpacing/>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3.7. Популяризація та сприяння організації роботи спортивних секцій, гуртків у закладах освіти та участі у них обдарованих дітей,  як запоруки здорового способу життя.</w:t>
            </w:r>
          </w:p>
        </w:tc>
        <w:tc>
          <w:tcPr>
            <w:tcW w:w="1559" w:type="dxa"/>
            <w:shd w:val="clear" w:color="auto" w:fill="auto"/>
            <w:tcMar>
              <w:top w:w="0" w:type="dxa"/>
              <w:left w:w="108" w:type="dxa"/>
              <w:bottom w:w="0" w:type="dxa"/>
              <w:right w:w="108" w:type="dxa"/>
            </w:tcMar>
          </w:tcPr>
          <w:p w:rsidR="000A5DC8" w:rsidRPr="00D80FB3" w:rsidRDefault="000A5DC8" w:rsidP="007B7E81">
            <w:pPr>
              <w:spacing w:after="0" w:line="240" w:lineRule="auto"/>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w:t>
            </w:r>
            <w:r w:rsidRPr="000A5DC8">
              <w:rPr>
                <w:rFonts w:ascii="Times New Roman" w:eastAsia="Times New Roman" w:hAnsi="Times New Roman" w:cs="Times New Roman"/>
                <w:color w:val="000000"/>
                <w:sz w:val="20"/>
                <w:szCs w:val="20"/>
                <w:lang w:val="uk-UA" w:eastAsia="ru-RU"/>
              </w:rPr>
              <w:t xml:space="preserve">відділ культури, молоді та спорту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1672"/>
        </w:trPr>
        <w:tc>
          <w:tcPr>
            <w:tcW w:w="567" w:type="dxa"/>
            <w:vMerge/>
            <w:shd w:val="clear" w:color="auto" w:fill="auto"/>
            <w:tcMar>
              <w:top w:w="0" w:type="dxa"/>
              <w:left w:w="108" w:type="dxa"/>
              <w:bottom w:w="0" w:type="dxa"/>
              <w:right w:w="108" w:type="dxa"/>
            </w:tcMar>
            <w:hideMark/>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hideMark/>
          </w:tcPr>
          <w:p w:rsidR="000A5DC8" w:rsidRPr="00D80FB3" w:rsidRDefault="000A5DC8" w:rsidP="007B7E81">
            <w:pPr>
              <w:spacing w:after="0" w:line="240" w:lineRule="auto"/>
              <w:contextualSpacing/>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 xml:space="preserve">3.8. Проведення спортивних  змагань на рівні громади  з метою виявлення спортивно обдарованої молоді та залучення до участі  спортивних, військово – патріотичних та  туристсько-краєзнавчих змагань  на </w:t>
            </w:r>
            <w:r w:rsidRPr="00D80FB3">
              <w:rPr>
                <w:rFonts w:ascii="Times New Roman" w:eastAsia="Times New Roman" w:hAnsi="Times New Roman" w:cs="Times New Roman"/>
                <w:bCs/>
                <w:color w:val="000000"/>
                <w:sz w:val="20"/>
                <w:szCs w:val="20"/>
                <w:lang w:val="uk-UA" w:eastAsia="ru-RU"/>
              </w:rPr>
              <w:t>Міжнародних, Всеукраїнських,  регіональних та обласних етапах</w:t>
            </w:r>
            <w:r w:rsidRPr="00D80FB3">
              <w:rPr>
                <w:rFonts w:ascii="Times New Roman" w:eastAsia="Times New Roman" w:hAnsi="Times New Roman" w:cs="Times New Roman"/>
                <w:sz w:val="20"/>
                <w:szCs w:val="20"/>
                <w:lang w:val="uk-UA" w:eastAsia="uk-UA"/>
              </w:rPr>
              <w:t xml:space="preserve"> </w:t>
            </w:r>
          </w:p>
        </w:tc>
        <w:tc>
          <w:tcPr>
            <w:tcW w:w="1559" w:type="dxa"/>
            <w:shd w:val="clear" w:color="auto" w:fill="auto"/>
            <w:tcMar>
              <w:top w:w="0" w:type="dxa"/>
              <w:left w:w="108" w:type="dxa"/>
              <w:bottom w:w="0" w:type="dxa"/>
              <w:right w:w="108" w:type="dxa"/>
            </w:tcMar>
          </w:tcPr>
          <w:p w:rsidR="000A5DC8" w:rsidRPr="00D80FB3" w:rsidRDefault="000A5DC8" w:rsidP="007B7E81">
            <w:pPr>
              <w:spacing w:after="0" w:line="240" w:lineRule="auto"/>
              <w:rPr>
                <w:rFonts w:ascii="Times New Roman" w:eastAsia="Times New Roman" w:hAnsi="Times New Roman" w:cs="Times New Roman"/>
                <w:sz w:val="20"/>
                <w:szCs w:val="20"/>
                <w:lang w:val="uk-UA" w:eastAsia="uk-UA"/>
              </w:rPr>
            </w:pPr>
            <w:r w:rsidRPr="00D80FB3">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hideMark/>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Відділ освіти, </w:t>
            </w:r>
            <w:r w:rsidRPr="000A5DC8">
              <w:rPr>
                <w:rFonts w:ascii="Times New Roman" w:eastAsia="Times New Roman" w:hAnsi="Times New Roman" w:cs="Times New Roman"/>
                <w:color w:val="000000"/>
                <w:sz w:val="20"/>
                <w:szCs w:val="20"/>
                <w:lang w:val="uk-UA" w:eastAsia="ru-RU"/>
              </w:rPr>
              <w:t xml:space="preserve">відділ культури, молоді та спорту 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У межах бюджетних призначень</w:t>
            </w:r>
          </w:p>
        </w:tc>
      </w:tr>
      <w:tr w:rsidR="000A5DC8" w:rsidRPr="000A5DC8" w:rsidTr="00410728">
        <w:trPr>
          <w:cantSplit/>
          <w:trHeight w:val="988"/>
        </w:trPr>
        <w:tc>
          <w:tcPr>
            <w:tcW w:w="567" w:type="dxa"/>
            <w:vMerge/>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3.9. Популяризувати здобутки обдарованих дітей через місцеві ЗМІ, фахові видання, веб-сайти закладів освіти, </w:t>
            </w:r>
            <w:proofErr w:type="spellStart"/>
            <w:r w:rsidRPr="000A5DC8">
              <w:rPr>
                <w:rFonts w:ascii="Times New Roman" w:eastAsia="Times New Roman" w:hAnsi="Times New Roman" w:cs="Times New Roman"/>
                <w:sz w:val="20"/>
                <w:szCs w:val="20"/>
                <w:lang w:val="uk-UA" w:eastAsia="uk-UA"/>
              </w:rPr>
              <w:t>блоги</w:t>
            </w:r>
            <w:proofErr w:type="spellEnd"/>
            <w:r w:rsidRPr="000A5DC8">
              <w:rPr>
                <w:rFonts w:ascii="Times New Roman" w:eastAsia="Times New Roman" w:hAnsi="Times New Roman" w:cs="Times New Roman"/>
                <w:sz w:val="20"/>
                <w:szCs w:val="20"/>
                <w:lang w:val="uk-UA" w:eastAsia="uk-UA"/>
              </w:rPr>
              <w:t xml:space="preserve"> та інші </w:t>
            </w:r>
            <w:proofErr w:type="spellStart"/>
            <w:r w:rsidRPr="000A5DC8">
              <w:rPr>
                <w:rFonts w:ascii="Times New Roman" w:eastAsia="Times New Roman" w:hAnsi="Times New Roman" w:cs="Times New Roman"/>
                <w:sz w:val="20"/>
                <w:szCs w:val="20"/>
                <w:lang w:val="uk-UA" w:eastAsia="uk-UA"/>
              </w:rPr>
              <w:t>інтеренет-ресурси</w:t>
            </w:r>
            <w:proofErr w:type="spellEnd"/>
            <w:r w:rsidRPr="000A5DC8">
              <w:rPr>
                <w:rFonts w:ascii="Times New Roman" w:eastAsia="Times New Roman" w:hAnsi="Times New Roman" w:cs="Times New Roman"/>
                <w:sz w:val="20"/>
                <w:szCs w:val="20"/>
                <w:lang w:val="uk-UA" w:eastAsia="uk-UA"/>
              </w:rPr>
              <w:t>.</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Відділ освіти, заклади освіти</w:t>
            </w:r>
          </w:p>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 xml:space="preserve">Лисянської селищної ради </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690"/>
        </w:trPr>
        <w:tc>
          <w:tcPr>
            <w:tcW w:w="10348" w:type="dxa"/>
            <w:gridSpan w:val="5"/>
            <w:shd w:val="clear" w:color="auto" w:fill="auto"/>
            <w:tcMar>
              <w:top w:w="0" w:type="dxa"/>
              <w:left w:w="108" w:type="dxa"/>
              <w:bottom w:w="0" w:type="dxa"/>
              <w:right w:w="108" w:type="dxa"/>
            </w:tcMar>
            <w:vAlign w:val="center"/>
          </w:tcPr>
          <w:p w:rsidR="000A5DC8" w:rsidRPr="000A5DC8" w:rsidRDefault="000A5DC8" w:rsidP="007B7E81">
            <w:pPr>
              <w:numPr>
                <w:ilvl w:val="0"/>
                <w:numId w:val="9"/>
              </w:numPr>
              <w:spacing w:after="0" w:line="240" w:lineRule="auto"/>
              <w:ind w:left="460" w:hanging="460"/>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Система стимулювання обдарованої учнівської молоді</w:t>
            </w:r>
          </w:p>
        </w:tc>
      </w:tr>
      <w:tr w:rsidR="000A5DC8" w:rsidRPr="003763F8" w:rsidTr="00410728">
        <w:trPr>
          <w:cantSplit/>
          <w:trHeight w:val="1565"/>
        </w:trPr>
        <w:tc>
          <w:tcPr>
            <w:tcW w:w="567" w:type="dxa"/>
            <w:vMerge w:val="restart"/>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1B6E9E" w:rsidRDefault="000A5DC8" w:rsidP="007B7E81">
            <w:pPr>
              <w:spacing w:after="0" w:line="240" w:lineRule="auto"/>
              <w:contextualSpacing/>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 xml:space="preserve">4.1.Здійсення щорічної виплати одноразових грошових винагород обдарованим учням за перемогу у регіональних, </w:t>
            </w:r>
            <w:r w:rsidRPr="001B6E9E">
              <w:rPr>
                <w:rFonts w:ascii="Times New Roman" w:eastAsia="Times New Roman" w:hAnsi="Times New Roman" w:cs="Times New Roman"/>
                <w:color w:val="000000"/>
                <w:sz w:val="20"/>
                <w:szCs w:val="20"/>
                <w:lang w:val="uk-UA" w:eastAsia="uk-UA"/>
              </w:rPr>
              <w:t>Всеукраїнських та Міжнародних змаганнях, турнірах, конкурсах, фестивалів та олімпіадах відповідно до Положення Програми.</w:t>
            </w:r>
          </w:p>
        </w:tc>
        <w:tc>
          <w:tcPr>
            <w:tcW w:w="1559" w:type="dxa"/>
            <w:shd w:val="clear" w:color="auto" w:fill="auto"/>
            <w:tcMar>
              <w:top w:w="0" w:type="dxa"/>
              <w:left w:w="108" w:type="dxa"/>
              <w:bottom w:w="0" w:type="dxa"/>
              <w:right w:w="108" w:type="dxa"/>
            </w:tcMar>
          </w:tcPr>
          <w:p w:rsidR="000A5DC8" w:rsidRPr="001B6E9E" w:rsidRDefault="000A5DC8" w:rsidP="007B7E81">
            <w:pPr>
              <w:spacing w:after="0" w:line="240" w:lineRule="auto"/>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1B6E9E" w:rsidRDefault="000A5DC8" w:rsidP="007B7E81">
            <w:pPr>
              <w:spacing w:after="0" w:line="240" w:lineRule="auto"/>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Відділ освіти,</w:t>
            </w:r>
          </w:p>
          <w:p w:rsidR="000A5DC8" w:rsidRPr="001B6E9E" w:rsidRDefault="000A5DC8" w:rsidP="007B7E81">
            <w:pPr>
              <w:spacing w:after="0" w:line="240" w:lineRule="auto"/>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фінансовий відділ</w:t>
            </w:r>
          </w:p>
          <w:p w:rsidR="000A5DC8" w:rsidRPr="001B6E9E" w:rsidRDefault="000A5DC8" w:rsidP="007B7E81">
            <w:pPr>
              <w:spacing w:after="0" w:line="240" w:lineRule="auto"/>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 xml:space="preserve"> Лисянської селищної ради </w:t>
            </w:r>
          </w:p>
        </w:tc>
        <w:tc>
          <w:tcPr>
            <w:tcW w:w="1842" w:type="dxa"/>
            <w:shd w:val="clear" w:color="auto" w:fill="auto"/>
            <w:tcMar>
              <w:top w:w="0" w:type="dxa"/>
              <w:left w:w="108" w:type="dxa"/>
              <w:bottom w:w="0" w:type="dxa"/>
              <w:right w:w="108" w:type="dxa"/>
            </w:tcMar>
          </w:tcPr>
          <w:p w:rsidR="000A5DC8" w:rsidRPr="001B6E9E" w:rsidRDefault="000A5DC8" w:rsidP="007B7E81">
            <w:pPr>
              <w:spacing w:after="0" w:line="240" w:lineRule="auto"/>
              <w:ind w:right="-97"/>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Визначається щорічно рішенням виконавчого комітету Лисянської селищної ради</w:t>
            </w:r>
          </w:p>
        </w:tc>
      </w:tr>
      <w:tr w:rsidR="000A5DC8" w:rsidRPr="003763F8" w:rsidTr="00410728">
        <w:trPr>
          <w:cantSplit/>
          <w:trHeight w:val="1545"/>
        </w:trPr>
        <w:tc>
          <w:tcPr>
            <w:tcW w:w="567" w:type="dxa"/>
            <w:vMerge/>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1B6E9E" w:rsidRDefault="000A5DC8" w:rsidP="007B7E81">
            <w:pPr>
              <w:tabs>
                <w:tab w:val="left" w:pos="34"/>
                <w:tab w:val="left" w:pos="330"/>
              </w:tabs>
              <w:spacing w:after="0" w:line="240" w:lineRule="auto"/>
              <w:contextualSpacing/>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 xml:space="preserve">4.2. Проведення щорічного свята,  приуроченого </w:t>
            </w:r>
            <w:r w:rsidRPr="001B6E9E">
              <w:rPr>
                <w:rFonts w:ascii="Times New Roman" w:eastAsia="Times New Roman" w:hAnsi="Times New Roman" w:cs="Times New Roman"/>
                <w:sz w:val="20"/>
                <w:szCs w:val="28"/>
                <w:lang w:val="uk-UA" w:eastAsia="uk-UA"/>
              </w:rPr>
              <w:t>до Міжнародного дня захисту дітей, як</w:t>
            </w:r>
            <w:r w:rsidRPr="001B6E9E">
              <w:rPr>
                <w:rFonts w:ascii="Times New Roman" w:eastAsia="Times New Roman" w:hAnsi="Times New Roman" w:cs="Times New Roman"/>
                <w:sz w:val="20"/>
                <w:szCs w:val="20"/>
                <w:lang w:val="uk-UA" w:eastAsia="uk-UA"/>
              </w:rPr>
              <w:t xml:space="preserve"> вшанування обдарованої молоді за участю переможців конкурсів, олімпіад, конкурсів – захистів, </w:t>
            </w:r>
            <w:proofErr w:type="spellStart"/>
            <w:r w:rsidRPr="001B6E9E">
              <w:rPr>
                <w:rFonts w:ascii="Times New Roman" w:eastAsia="Times New Roman" w:hAnsi="Times New Roman" w:cs="Times New Roman"/>
                <w:sz w:val="20"/>
                <w:szCs w:val="20"/>
                <w:lang w:val="uk-UA" w:eastAsia="uk-UA"/>
              </w:rPr>
              <w:t>спартакіад</w:t>
            </w:r>
            <w:proofErr w:type="spellEnd"/>
            <w:r w:rsidRPr="001B6E9E">
              <w:rPr>
                <w:rFonts w:ascii="Times New Roman" w:eastAsia="Times New Roman" w:hAnsi="Times New Roman" w:cs="Times New Roman"/>
                <w:sz w:val="20"/>
                <w:szCs w:val="20"/>
                <w:lang w:val="uk-UA" w:eastAsia="uk-UA"/>
              </w:rPr>
              <w:t>, змагань</w:t>
            </w:r>
            <w:r w:rsidRPr="001B6E9E">
              <w:rPr>
                <w:rFonts w:ascii="Times New Roman" w:eastAsia="Times New Roman" w:hAnsi="Times New Roman" w:cs="Times New Roman"/>
                <w:sz w:val="20"/>
                <w:szCs w:val="28"/>
                <w:lang w:val="uk-UA" w:eastAsia="uk-UA"/>
              </w:rPr>
              <w:t xml:space="preserve"> тощо.</w:t>
            </w:r>
          </w:p>
        </w:tc>
        <w:tc>
          <w:tcPr>
            <w:tcW w:w="1559" w:type="dxa"/>
            <w:shd w:val="clear" w:color="auto" w:fill="auto"/>
            <w:tcMar>
              <w:top w:w="0" w:type="dxa"/>
              <w:left w:w="108" w:type="dxa"/>
              <w:bottom w:w="0" w:type="dxa"/>
              <w:right w:w="108" w:type="dxa"/>
            </w:tcMar>
          </w:tcPr>
          <w:p w:rsidR="000A5DC8" w:rsidRPr="001B6E9E" w:rsidRDefault="000A5DC8" w:rsidP="007B7E81">
            <w:pPr>
              <w:spacing w:after="0" w:line="240" w:lineRule="auto"/>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1B6E9E" w:rsidRDefault="000A5DC8" w:rsidP="007B7E81">
            <w:pPr>
              <w:spacing w:after="0" w:line="240" w:lineRule="auto"/>
              <w:ind w:right="-108"/>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 xml:space="preserve">Відділ освіти, фінансовий відділ Лисянської селищної ради </w:t>
            </w:r>
          </w:p>
        </w:tc>
        <w:tc>
          <w:tcPr>
            <w:tcW w:w="1842" w:type="dxa"/>
            <w:shd w:val="clear" w:color="auto" w:fill="auto"/>
            <w:tcMar>
              <w:top w:w="0" w:type="dxa"/>
              <w:left w:w="108" w:type="dxa"/>
              <w:bottom w:w="0" w:type="dxa"/>
              <w:right w:w="108" w:type="dxa"/>
            </w:tcMar>
          </w:tcPr>
          <w:p w:rsidR="000A5DC8" w:rsidRPr="001B6E9E" w:rsidRDefault="000A5DC8" w:rsidP="007B7E81">
            <w:pPr>
              <w:spacing w:after="0" w:line="240" w:lineRule="auto"/>
              <w:rPr>
                <w:rFonts w:ascii="Times New Roman" w:eastAsia="Times New Roman" w:hAnsi="Times New Roman" w:cs="Times New Roman"/>
                <w:sz w:val="20"/>
                <w:szCs w:val="20"/>
                <w:lang w:val="uk-UA" w:eastAsia="uk-UA"/>
              </w:rPr>
            </w:pPr>
            <w:r w:rsidRPr="001B6E9E">
              <w:rPr>
                <w:rFonts w:ascii="Times New Roman" w:eastAsia="Times New Roman" w:hAnsi="Times New Roman" w:cs="Times New Roman"/>
                <w:sz w:val="20"/>
                <w:szCs w:val="20"/>
                <w:lang w:val="uk-UA" w:eastAsia="uk-UA"/>
              </w:rPr>
              <w:t>Визначається щорічно рішенням виконавчого комітету Лисянської селищної ради</w:t>
            </w:r>
          </w:p>
        </w:tc>
      </w:tr>
      <w:tr w:rsidR="000A5DC8" w:rsidRPr="000A5DC8" w:rsidTr="00410728">
        <w:trPr>
          <w:cantSplit/>
          <w:trHeight w:val="521"/>
        </w:trPr>
        <w:tc>
          <w:tcPr>
            <w:tcW w:w="10348" w:type="dxa"/>
            <w:gridSpan w:val="5"/>
            <w:shd w:val="clear" w:color="auto" w:fill="auto"/>
            <w:tcMar>
              <w:top w:w="0" w:type="dxa"/>
              <w:left w:w="108" w:type="dxa"/>
              <w:bottom w:w="0" w:type="dxa"/>
              <w:right w:w="108" w:type="dxa"/>
            </w:tcMar>
            <w:vAlign w:val="center"/>
          </w:tcPr>
          <w:p w:rsidR="000A5DC8" w:rsidRPr="000A5DC8" w:rsidRDefault="000A5DC8" w:rsidP="007B7E81">
            <w:pPr>
              <w:numPr>
                <w:ilvl w:val="0"/>
                <w:numId w:val="9"/>
              </w:numPr>
              <w:spacing w:after="0" w:line="240" w:lineRule="auto"/>
              <w:ind w:left="460" w:hanging="426"/>
              <w:rPr>
                <w:rFonts w:ascii="Times New Roman" w:eastAsia="Times New Roman" w:hAnsi="Times New Roman" w:cs="Times New Roman"/>
                <w:b/>
                <w:sz w:val="26"/>
                <w:szCs w:val="26"/>
                <w:lang w:val="uk-UA" w:eastAsia="uk-UA"/>
              </w:rPr>
            </w:pPr>
            <w:r w:rsidRPr="000A5DC8">
              <w:rPr>
                <w:rFonts w:ascii="Times New Roman" w:eastAsia="Times New Roman" w:hAnsi="Times New Roman" w:cs="Times New Roman"/>
                <w:b/>
                <w:sz w:val="26"/>
                <w:szCs w:val="26"/>
                <w:lang w:val="uk-UA" w:eastAsia="uk-UA"/>
              </w:rPr>
              <w:t>Співпраця з громадськими організаціями</w:t>
            </w:r>
          </w:p>
        </w:tc>
      </w:tr>
      <w:tr w:rsidR="000A5DC8" w:rsidRPr="000A5DC8" w:rsidTr="00410728">
        <w:trPr>
          <w:cantSplit/>
          <w:trHeight w:val="880"/>
        </w:trPr>
        <w:tc>
          <w:tcPr>
            <w:tcW w:w="567" w:type="dxa"/>
            <w:vMerge w:val="restart"/>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ru-RU"/>
              </w:rPr>
              <w:t xml:space="preserve">5.1. Забезпечення співпраці закладів освіти між батьківською громадськістю щодо виявлення </w:t>
            </w:r>
            <w:r w:rsidRPr="000A5DC8">
              <w:rPr>
                <w:rFonts w:ascii="Times New Roman" w:eastAsia="Times New Roman" w:hAnsi="Times New Roman" w:cs="Times New Roman"/>
                <w:sz w:val="20"/>
                <w:szCs w:val="20"/>
                <w:lang w:val="uk-UA" w:eastAsia="uk-UA"/>
              </w:rPr>
              <w:t xml:space="preserve">пошуку та відбору </w:t>
            </w:r>
            <w:r w:rsidRPr="000A5DC8">
              <w:rPr>
                <w:rFonts w:ascii="Times New Roman" w:eastAsia="Times New Roman" w:hAnsi="Times New Roman" w:cs="Times New Roman"/>
                <w:sz w:val="20"/>
                <w:szCs w:val="20"/>
                <w:lang w:val="uk-UA" w:eastAsia="ru-RU"/>
              </w:rPr>
              <w:t>обдарованих дітей</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Відділ освіти Лисянської селищної ради</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r w:rsidR="000A5DC8" w:rsidRPr="000A5DC8" w:rsidTr="00410728">
        <w:trPr>
          <w:cantSplit/>
          <w:trHeight w:val="834"/>
        </w:trPr>
        <w:tc>
          <w:tcPr>
            <w:tcW w:w="567" w:type="dxa"/>
            <w:vMerge/>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p>
        </w:tc>
        <w:tc>
          <w:tcPr>
            <w:tcW w:w="4395" w:type="dxa"/>
            <w:shd w:val="clear" w:color="auto" w:fill="auto"/>
            <w:tcMar>
              <w:top w:w="0" w:type="dxa"/>
              <w:left w:w="108" w:type="dxa"/>
              <w:bottom w:w="0" w:type="dxa"/>
              <w:right w:w="108" w:type="dxa"/>
            </w:tcMar>
          </w:tcPr>
          <w:p w:rsidR="000A5DC8" w:rsidRPr="000A5DC8" w:rsidRDefault="000A5DC8" w:rsidP="007B7E81">
            <w:pPr>
              <w:spacing w:after="0" w:line="240" w:lineRule="auto"/>
              <w:contextualSpacing/>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5.2.Сприяти здійсненню співпраці закладів освіти з ВУЗами  в напрямку роботи з обдарованими  дітьми</w:t>
            </w:r>
          </w:p>
        </w:tc>
        <w:tc>
          <w:tcPr>
            <w:tcW w:w="1559"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2022-2025 роки</w:t>
            </w:r>
          </w:p>
        </w:tc>
        <w:tc>
          <w:tcPr>
            <w:tcW w:w="1985"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Відділ освіти, заклади освіти Лисянської селищної ради</w:t>
            </w:r>
          </w:p>
        </w:tc>
        <w:tc>
          <w:tcPr>
            <w:tcW w:w="1842" w:type="dxa"/>
            <w:shd w:val="clear" w:color="auto" w:fill="auto"/>
            <w:tcMar>
              <w:top w:w="0" w:type="dxa"/>
              <w:left w:w="108" w:type="dxa"/>
              <w:bottom w:w="0" w:type="dxa"/>
              <w:right w:w="108" w:type="dxa"/>
            </w:tcMar>
          </w:tcPr>
          <w:p w:rsidR="000A5DC8" w:rsidRPr="000A5DC8" w:rsidRDefault="000A5DC8" w:rsidP="007B7E81">
            <w:pPr>
              <w:spacing w:after="0" w:line="240" w:lineRule="auto"/>
              <w:rPr>
                <w:rFonts w:ascii="Times New Roman" w:eastAsia="Times New Roman" w:hAnsi="Times New Roman" w:cs="Times New Roman"/>
                <w:sz w:val="20"/>
                <w:szCs w:val="20"/>
                <w:lang w:val="uk-UA" w:eastAsia="uk-UA"/>
              </w:rPr>
            </w:pPr>
            <w:r w:rsidRPr="000A5DC8">
              <w:rPr>
                <w:rFonts w:ascii="Times New Roman" w:eastAsia="Times New Roman" w:hAnsi="Times New Roman" w:cs="Times New Roman"/>
                <w:sz w:val="20"/>
                <w:szCs w:val="20"/>
                <w:lang w:val="uk-UA" w:eastAsia="uk-UA"/>
              </w:rPr>
              <w:t>Не потребує фінансування</w:t>
            </w:r>
          </w:p>
        </w:tc>
      </w:tr>
    </w:tbl>
    <w:p w:rsidR="000A5DC8" w:rsidRPr="000A5DC8" w:rsidRDefault="000A5DC8" w:rsidP="007B7E81">
      <w:pPr>
        <w:spacing w:after="0" w:line="240" w:lineRule="auto"/>
        <w:jc w:val="center"/>
        <w:rPr>
          <w:rFonts w:ascii="Times New Roman" w:eastAsia="Times New Roman" w:hAnsi="Times New Roman" w:cs="Times New Roman"/>
          <w:b/>
          <w:sz w:val="28"/>
          <w:szCs w:val="28"/>
          <w:lang w:val="uk-UA" w:eastAsia="ru-RU"/>
        </w:rPr>
        <w:sectPr w:rsidR="000A5DC8" w:rsidRPr="000A5DC8" w:rsidSect="00A34622">
          <w:pgSz w:w="11906" w:h="16838"/>
          <w:pgMar w:top="851" w:right="851" w:bottom="851" w:left="851" w:header="709" w:footer="709" w:gutter="0"/>
          <w:cols w:space="708"/>
          <w:docGrid w:linePitch="360"/>
        </w:sectPr>
      </w:pPr>
    </w:p>
    <w:p w:rsidR="000A5DC8" w:rsidRPr="000A5DC8" w:rsidRDefault="000A5DC8" w:rsidP="007B7E81">
      <w:pPr>
        <w:widowControl w:val="0"/>
        <w:tabs>
          <w:tab w:val="right" w:pos="7767"/>
        </w:tabs>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r w:rsidRPr="000A5DC8">
        <w:rPr>
          <w:rFonts w:ascii="Times New Roman" w:eastAsia="Times New Roman" w:hAnsi="Times New Roman" w:cs="Times New Roman"/>
          <w:b/>
          <w:color w:val="000000"/>
          <w:sz w:val="28"/>
          <w:szCs w:val="28"/>
          <w:lang w:val="uk-UA" w:eastAsia="uk-UA"/>
        </w:rPr>
        <w:lastRenderedPageBreak/>
        <w:t>VІ. ФІНАНСУВАННЯ ТА  СТРОКИ ВИКОНАННЯ ПРОГРАМИ.</w:t>
      </w:r>
    </w:p>
    <w:p w:rsidR="000A5DC8" w:rsidRPr="000A5DC8" w:rsidRDefault="000A5DC8" w:rsidP="007B7E81">
      <w:pPr>
        <w:shd w:val="clear" w:color="auto" w:fill="FFFFFF"/>
        <w:spacing w:after="0" w:line="240" w:lineRule="auto"/>
        <w:ind w:firstLine="357"/>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bCs/>
          <w:sz w:val="28"/>
          <w:szCs w:val="28"/>
          <w:lang w:val="uk-UA" w:eastAsia="ru-RU"/>
        </w:rPr>
        <w:t xml:space="preserve">Фінансування Програми, здійснюватиметься </w:t>
      </w:r>
      <w:r w:rsidRPr="000A5DC8">
        <w:rPr>
          <w:rFonts w:ascii="Times New Roman" w:eastAsia="Times New Roman" w:hAnsi="Times New Roman" w:cs="Times New Roman"/>
          <w:sz w:val="28"/>
          <w:szCs w:val="28"/>
          <w:lang w:val="uk-UA" w:eastAsia="ru-RU"/>
        </w:rPr>
        <w:t xml:space="preserve">в межах загального обсягу видатків, передбачених в бюджеті </w:t>
      </w:r>
      <w:r w:rsidRPr="000A5DC8">
        <w:rPr>
          <w:rFonts w:ascii="Times New Roman" w:eastAsia="Times New Roman" w:hAnsi="Times New Roman" w:cs="Times New Roman"/>
          <w:color w:val="000000"/>
          <w:spacing w:val="5"/>
          <w:sz w:val="28"/>
          <w:szCs w:val="28"/>
          <w:lang w:val="uk-UA" w:eastAsia="uk-UA"/>
        </w:rPr>
        <w:t>Лисянської селищної ради</w:t>
      </w:r>
      <w:r w:rsidRPr="000A5DC8">
        <w:rPr>
          <w:rFonts w:ascii="Times New Roman" w:eastAsia="Times New Roman" w:hAnsi="Times New Roman" w:cs="Times New Roman"/>
          <w:sz w:val="28"/>
          <w:szCs w:val="28"/>
          <w:lang w:val="uk-UA" w:eastAsia="ru-RU"/>
        </w:rPr>
        <w:t xml:space="preserve"> на відповідний рік.</w:t>
      </w:r>
      <w:r w:rsidRPr="000A5DC8">
        <w:rPr>
          <w:rFonts w:ascii="Times New Roman" w:eastAsia="Times New Roman" w:hAnsi="Times New Roman" w:cs="Times New Roman"/>
          <w:color w:val="000000"/>
          <w:sz w:val="28"/>
          <w:szCs w:val="28"/>
          <w:lang w:val="uk-UA" w:eastAsia="uk-UA"/>
        </w:rPr>
        <w:t xml:space="preserve"> Обсяг фінансування Програми за рахунок місцевого бюджету  уточнюється щорічно, виходячи з конкретних завдань Програми та реальних можливостей бюджету. </w:t>
      </w:r>
      <w:r w:rsidRPr="000A5DC8">
        <w:rPr>
          <w:rFonts w:ascii="Times New Roman" w:eastAsia="Times New Roman" w:hAnsi="Times New Roman" w:cs="Times New Roman"/>
          <w:sz w:val="28"/>
          <w:szCs w:val="28"/>
          <w:lang w:val="uk-UA" w:eastAsia="ru-RU"/>
        </w:rPr>
        <w:t>Також передбачається залучення позабюджетних коштів інвесторів, громадських фондів, бюджетів інших рівнів та інших джерел, що не суперечить чинному законодавству України.  </w:t>
      </w:r>
    </w:p>
    <w:p w:rsidR="000A5DC8" w:rsidRPr="000A5DC8" w:rsidRDefault="000A5DC8" w:rsidP="007B7E81">
      <w:pPr>
        <w:shd w:val="clear" w:color="auto" w:fill="FFFFFF"/>
        <w:spacing w:after="0" w:line="240" w:lineRule="auto"/>
        <w:ind w:firstLine="357"/>
        <w:rPr>
          <w:rFonts w:ascii="Times New Roman" w:eastAsia="Times New Roman" w:hAnsi="Times New Roman" w:cs="Times New Roman"/>
          <w:sz w:val="16"/>
          <w:szCs w:val="16"/>
          <w:lang w:val="uk-UA" w:eastAsia="ru-RU"/>
        </w:rPr>
      </w:pPr>
      <w:r w:rsidRPr="000A5DC8">
        <w:rPr>
          <w:rFonts w:ascii="Times New Roman" w:eastAsia="Times New Roman" w:hAnsi="Times New Roman" w:cs="Times New Roman"/>
          <w:sz w:val="28"/>
          <w:szCs w:val="28"/>
          <w:lang w:val="uk-UA" w:eastAsia="ru-RU"/>
        </w:rPr>
        <w:t>Термін дії Програми – 2022 – 2025 роки.</w:t>
      </w:r>
      <w:r w:rsidRPr="000A5DC8">
        <w:rPr>
          <w:rFonts w:ascii="Times New Roman" w:eastAsia="Times New Roman" w:hAnsi="Times New Roman" w:cs="Times New Roman"/>
          <w:sz w:val="24"/>
          <w:szCs w:val="24"/>
          <w:lang w:val="uk-UA" w:eastAsia="uk-UA"/>
        </w:rPr>
        <w:br/>
      </w:r>
    </w:p>
    <w:p w:rsidR="000A5DC8" w:rsidRPr="000A5DC8" w:rsidRDefault="000A5DC8" w:rsidP="007B7E81">
      <w:pPr>
        <w:numPr>
          <w:ilvl w:val="0"/>
          <w:numId w:val="3"/>
        </w:numPr>
        <w:spacing w:after="0" w:line="240" w:lineRule="auto"/>
        <w:jc w:val="center"/>
        <w:rPr>
          <w:rFonts w:ascii="Times New Roman" w:eastAsia="Times New Roman" w:hAnsi="Times New Roman" w:cs="Times New Roman"/>
          <w:b/>
          <w:sz w:val="28"/>
          <w:szCs w:val="28"/>
          <w:lang w:val="uk-UA" w:eastAsia="uk-UA"/>
        </w:rPr>
      </w:pPr>
      <w:r w:rsidRPr="000A5DC8">
        <w:rPr>
          <w:rFonts w:ascii="Times New Roman" w:eastAsia="Times New Roman" w:hAnsi="Times New Roman" w:cs="Times New Roman"/>
          <w:b/>
          <w:sz w:val="28"/>
          <w:szCs w:val="28"/>
          <w:lang w:val="uk-UA" w:eastAsia="uk-UA"/>
        </w:rPr>
        <w:t>КООРДИНАЦІЯ ТА КОНТРОЛЬ</w:t>
      </w:r>
    </w:p>
    <w:p w:rsidR="000A5DC8" w:rsidRPr="000A5DC8" w:rsidRDefault="000A5DC8" w:rsidP="007B7E81">
      <w:pPr>
        <w:spacing w:after="0" w:line="240" w:lineRule="auto"/>
        <w:ind w:left="357"/>
        <w:jc w:val="center"/>
        <w:rPr>
          <w:rFonts w:ascii="Times New Roman" w:eastAsia="Times New Roman" w:hAnsi="Times New Roman" w:cs="Times New Roman"/>
          <w:b/>
          <w:sz w:val="28"/>
          <w:szCs w:val="28"/>
          <w:lang w:val="uk-UA" w:eastAsia="uk-UA"/>
        </w:rPr>
      </w:pPr>
      <w:r w:rsidRPr="000A5DC8">
        <w:rPr>
          <w:rFonts w:ascii="Times New Roman" w:eastAsia="Times New Roman" w:hAnsi="Times New Roman" w:cs="Times New Roman"/>
          <w:b/>
          <w:sz w:val="28"/>
          <w:szCs w:val="28"/>
          <w:lang w:val="uk-UA" w:eastAsia="uk-UA"/>
        </w:rPr>
        <w:t>ЗА ХОДОМ ВИКОНАННЯ ПРОГРАМИ</w:t>
      </w:r>
    </w:p>
    <w:p w:rsidR="000A5DC8" w:rsidRPr="000A5DC8" w:rsidRDefault="000A5DC8" w:rsidP="007B7E81">
      <w:pPr>
        <w:spacing w:after="0" w:line="240" w:lineRule="auto"/>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color w:val="000000"/>
          <w:spacing w:val="4"/>
          <w:sz w:val="28"/>
          <w:szCs w:val="28"/>
          <w:lang w:val="uk-UA" w:eastAsia="ru-RU"/>
        </w:rPr>
        <w:t xml:space="preserve">       </w:t>
      </w:r>
      <w:r w:rsidRPr="000A5DC8">
        <w:rPr>
          <w:rFonts w:ascii="Times New Roman" w:eastAsia="Calibri" w:hAnsi="Times New Roman" w:cs="Times New Roman"/>
          <w:sz w:val="28"/>
          <w:szCs w:val="28"/>
          <w:lang w:val="uk-UA"/>
        </w:rPr>
        <w:t xml:space="preserve">Координацію та контроль за виконанням Програми здійснює </w:t>
      </w:r>
      <w:r w:rsidRPr="000A5DC8">
        <w:rPr>
          <w:rFonts w:ascii="Times New Roman" w:eastAsia="Times New Roman" w:hAnsi="Times New Roman" w:cs="Times New Roman"/>
          <w:sz w:val="28"/>
          <w:szCs w:val="28"/>
          <w:lang w:val="uk-UA" w:eastAsia="ru-RU"/>
        </w:rPr>
        <w:t>відділ освіти, фінансовий відділ  та постійні депутатські комісії Лисянської селищної ради  з питань охорони здоров’я та соціального захисту населення, охорони здоров’я, материнства та дитинства, освіти, культури</w:t>
      </w:r>
      <w:r w:rsidRPr="001B6E9E">
        <w:rPr>
          <w:rFonts w:ascii="Times New Roman" w:eastAsia="Times New Roman" w:hAnsi="Times New Roman" w:cs="Times New Roman"/>
          <w:sz w:val="28"/>
          <w:szCs w:val="28"/>
          <w:lang w:val="uk-UA" w:eastAsia="ru-RU"/>
        </w:rPr>
        <w:t>, фізкультури та спорту, молодіжної політики, засобів масової інформації та з питань планування</w:t>
      </w:r>
      <w:r w:rsidRPr="000A5DC8">
        <w:rPr>
          <w:rFonts w:ascii="Times New Roman" w:eastAsia="Times New Roman" w:hAnsi="Times New Roman" w:cs="Times New Roman"/>
          <w:sz w:val="28"/>
          <w:szCs w:val="28"/>
          <w:lang w:val="uk-UA" w:eastAsia="ru-RU"/>
        </w:rPr>
        <w:t xml:space="preserve"> бюджету та фінансів.</w:t>
      </w:r>
    </w:p>
    <w:p w:rsidR="000A5DC8" w:rsidRPr="000A5DC8" w:rsidRDefault="000A5DC8" w:rsidP="007B7E81">
      <w:pPr>
        <w:spacing w:after="0" w:line="240" w:lineRule="auto"/>
        <w:ind w:firstLine="567"/>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Основними формами контролю за реалізацією заходів та досягнень показників Програми будуть:</w:t>
      </w:r>
    </w:p>
    <w:p w:rsidR="000A5DC8" w:rsidRPr="000A5DC8" w:rsidRDefault="000A5DC8" w:rsidP="007B7E81">
      <w:pPr>
        <w:numPr>
          <w:ilvl w:val="0"/>
          <w:numId w:val="2"/>
        </w:numPr>
        <w:tabs>
          <w:tab w:val="num" w:pos="0"/>
        </w:tabs>
        <w:spacing w:after="0" w:line="240" w:lineRule="auto"/>
        <w:ind w:firstLine="426"/>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щорічна звітність відділу освіти про  хід виконання Програми;</w:t>
      </w:r>
    </w:p>
    <w:p w:rsidR="000A5DC8" w:rsidRPr="000A5DC8" w:rsidRDefault="000A5DC8" w:rsidP="007B7E81">
      <w:pPr>
        <w:numPr>
          <w:ilvl w:val="0"/>
          <w:numId w:val="2"/>
        </w:numPr>
        <w:tabs>
          <w:tab w:val="num" w:pos="0"/>
        </w:tabs>
        <w:spacing w:after="0" w:line="240" w:lineRule="auto"/>
        <w:ind w:firstLine="426"/>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висвітлення питань щодо реалізації Програми в засобах масової інформації та соціальних мережах;</w:t>
      </w:r>
    </w:p>
    <w:p w:rsidR="000A5DC8" w:rsidRPr="000A5DC8" w:rsidRDefault="000A5DC8" w:rsidP="007B7E81">
      <w:pPr>
        <w:numPr>
          <w:ilvl w:val="0"/>
          <w:numId w:val="2"/>
        </w:numPr>
        <w:tabs>
          <w:tab w:val="num" w:pos="0"/>
        </w:tabs>
        <w:spacing w:after="0" w:line="240" w:lineRule="auto"/>
        <w:ind w:firstLine="426"/>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обговорення стану та проблем реалізації Програми на засіданнях </w:t>
      </w:r>
      <w:r w:rsidRPr="000A5DC8">
        <w:rPr>
          <w:rFonts w:ascii="Times New Roman" w:eastAsia="Times New Roman" w:hAnsi="Times New Roman" w:cs="Times New Roman"/>
          <w:color w:val="000000"/>
          <w:sz w:val="28"/>
          <w:szCs w:val="28"/>
          <w:lang w:val="uk-UA" w:eastAsia="ru-RU"/>
        </w:rPr>
        <w:t>постійної комісії Лисянської селищної ради з питань охорони здоров'я та соціального захисту населення, охорони здоров'я, материнства та дитинства, освіти, культури, фізкультури та спорту, молодіжної політики, засобів масової інформації.</w:t>
      </w:r>
    </w:p>
    <w:p w:rsidR="000A5DC8" w:rsidRPr="000A5DC8" w:rsidRDefault="000A5DC8" w:rsidP="007B7E81">
      <w:pPr>
        <w:spacing w:after="0" w:line="240" w:lineRule="auto"/>
        <w:ind w:firstLine="709"/>
        <w:jc w:val="both"/>
        <w:rPr>
          <w:rFonts w:ascii="Times New Roman" w:eastAsia="Times New Roman" w:hAnsi="Times New Roman" w:cs="Times New Roman"/>
          <w:sz w:val="28"/>
          <w:szCs w:val="28"/>
          <w:lang w:val="uk-UA"/>
        </w:rPr>
      </w:pPr>
      <w:r w:rsidRPr="000A5DC8">
        <w:rPr>
          <w:rFonts w:ascii="Times New Roman" w:eastAsia="Times New Roman" w:hAnsi="Times New Roman" w:cs="Times New Roman"/>
          <w:sz w:val="28"/>
          <w:szCs w:val="28"/>
          <w:lang w:val="uk-UA"/>
        </w:rPr>
        <w:t>Організацію виконання запланованих програмою завдань та заходів і досягнення очікуваних показників, проведення аналізу і комплексної оцінки результатів, виконання завдань та заходів програми, підготовку відповідних звітів покладено на відділ освіти Лисянської селищної ради.</w:t>
      </w:r>
    </w:p>
    <w:p w:rsidR="000A5DC8" w:rsidRPr="000A5DC8" w:rsidRDefault="000A5DC8" w:rsidP="007B7E81">
      <w:pPr>
        <w:spacing w:after="0" w:line="240" w:lineRule="auto"/>
        <w:ind w:firstLine="567"/>
        <w:jc w:val="both"/>
        <w:rPr>
          <w:rFonts w:ascii="Times New Roman" w:eastAsia="Times New Roman" w:hAnsi="Times New Roman" w:cs="Times New Roman"/>
          <w:color w:val="000000"/>
          <w:sz w:val="28"/>
          <w:szCs w:val="28"/>
          <w:lang w:val="uk-UA" w:eastAsia="ru-RU"/>
        </w:rPr>
      </w:pPr>
      <w:r w:rsidRPr="000A5DC8">
        <w:rPr>
          <w:rFonts w:ascii="Times New Roman" w:eastAsia="Times New Roman" w:hAnsi="Times New Roman" w:cs="Times New Roman"/>
          <w:color w:val="000000"/>
          <w:sz w:val="28"/>
          <w:szCs w:val="28"/>
          <w:lang w:val="uk-UA" w:eastAsia="ru-RU"/>
        </w:rPr>
        <w:t>Відповідальним виконавцям забезпечити виконання заходів Програми та про виконану роботу інформувати на засіданні постійної комісії з питань охорони здоров'я та соціального захисту населення, охорони здоров'я, материнства та дитинства, освіти, культури, фізкультури та спорту, молодіжної політики, засобів масової інформації і не менше одного разу на рік на сесії селищної ради.</w:t>
      </w:r>
    </w:p>
    <w:p w:rsidR="001B6E9E" w:rsidRDefault="001B6E9E" w:rsidP="007B7E81">
      <w:pPr>
        <w:spacing w:after="0" w:line="240" w:lineRule="auto"/>
        <w:rPr>
          <w:rFonts w:ascii="Times New Roman" w:eastAsia="Times New Roman" w:hAnsi="Times New Roman" w:cs="Times New Roman"/>
          <w:sz w:val="28"/>
          <w:szCs w:val="28"/>
          <w:lang w:val="uk-UA" w:eastAsia="ru-RU"/>
        </w:rPr>
      </w:pPr>
    </w:p>
    <w:p w:rsidR="000A5DC8" w:rsidRPr="000A5DC8" w:rsidRDefault="000A5DC8" w:rsidP="007B7E81">
      <w:pPr>
        <w:spacing w:after="0" w:line="240" w:lineRule="auto"/>
        <w:rPr>
          <w:rFonts w:ascii="Times New Roman" w:eastAsia="Times New Roman" w:hAnsi="Times New Roman" w:cs="Times New Roman"/>
          <w:sz w:val="28"/>
          <w:szCs w:val="24"/>
          <w:lang w:val="uk-UA" w:eastAsia="ru-RU"/>
        </w:rPr>
      </w:pPr>
      <w:r w:rsidRPr="000A5DC8">
        <w:rPr>
          <w:rFonts w:ascii="Times New Roman" w:eastAsia="Times New Roman" w:hAnsi="Times New Roman" w:cs="Times New Roman"/>
          <w:sz w:val="28"/>
          <w:szCs w:val="28"/>
          <w:lang w:val="uk-UA" w:eastAsia="ru-RU"/>
        </w:rPr>
        <w:t xml:space="preserve">Секретар </w:t>
      </w:r>
      <w:r w:rsidR="003763F8">
        <w:rPr>
          <w:rFonts w:ascii="Times New Roman" w:eastAsia="Times New Roman" w:hAnsi="Times New Roman" w:cs="Times New Roman"/>
          <w:sz w:val="28"/>
          <w:szCs w:val="28"/>
          <w:lang w:val="uk-UA" w:eastAsia="ru-RU"/>
        </w:rPr>
        <w:tab/>
      </w:r>
      <w:r w:rsidR="003763F8">
        <w:rPr>
          <w:rFonts w:ascii="Times New Roman" w:eastAsia="Times New Roman" w:hAnsi="Times New Roman" w:cs="Times New Roman"/>
          <w:sz w:val="28"/>
          <w:szCs w:val="28"/>
          <w:lang w:val="uk-UA" w:eastAsia="ru-RU"/>
        </w:rPr>
        <w:tab/>
      </w:r>
      <w:r w:rsidR="003763F8">
        <w:rPr>
          <w:rFonts w:ascii="Times New Roman" w:eastAsia="Times New Roman" w:hAnsi="Times New Roman" w:cs="Times New Roman"/>
          <w:sz w:val="28"/>
          <w:szCs w:val="28"/>
          <w:lang w:val="uk-UA" w:eastAsia="ru-RU"/>
        </w:rPr>
        <w:tab/>
        <w:t xml:space="preserve">    </w:t>
      </w:r>
      <w:r w:rsidRPr="000A5DC8">
        <w:rPr>
          <w:rFonts w:ascii="Times New Roman" w:eastAsia="Times New Roman" w:hAnsi="Times New Roman" w:cs="Times New Roman"/>
          <w:sz w:val="28"/>
          <w:szCs w:val="28"/>
          <w:lang w:val="uk-UA" w:eastAsia="ru-RU"/>
        </w:rPr>
        <w:t xml:space="preserve">                                                                </w:t>
      </w:r>
      <w:r w:rsidR="003763F8">
        <w:rPr>
          <w:rFonts w:ascii="Times New Roman" w:eastAsia="Times New Roman" w:hAnsi="Times New Roman" w:cs="Times New Roman"/>
          <w:sz w:val="28"/>
          <w:szCs w:val="28"/>
          <w:lang w:val="uk-UA" w:eastAsia="ru-RU"/>
        </w:rPr>
        <w:t>О.В.Макушенко</w:t>
      </w:r>
    </w:p>
    <w:p w:rsidR="000A5DC8" w:rsidRPr="000A5DC8" w:rsidRDefault="000A5DC8" w:rsidP="007B7E81">
      <w:pPr>
        <w:tabs>
          <w:tab w:val="left" w:pos="6946"/>
        </w:tabs>
        <w:spacing w:after="0" w:line="240" w:lineRule="auto"/>
        <w:ind w:left="6379" w:right="-2"/>
        <w:rPr>
          <w:rFonts w:ascii="Times New Roman" w:eastAsia="Times New Roman" w:hAnsi="Times New Roman" w:cs="Times New Roman"/>
          <w:color w:val="000000"/>
          <w:sz w:val="24"/>
          <w:szCs w:val="24"/>
          <w:lang w:val="uk-UA" w:eastAsia="ru-RU"/>
        </w:rPr>
      </w:pPr>
    </w:p>
    <w:p w:rsidR="001B6E9E" w:rsidRDefault="001B6E9E" w:rsidP="007B7E81">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br w:type="page"/>
      </w:r>
    </w:p>
    <w:p w:rsidR="000A5DC8" w:rsidRPr="000A5DC8" w:rsidRDefault="000A5DC8" w:rsidP="007B7E81">
      <w:pPr>
        <w:tabs>
          <w:tab w:val="left" w:pos="6946"/>
        </w:tabs>
        <w:spacing w:after="0" w:line="240" w:lineRule="auto"/>
        <w:ind w:left="6379" w:right="-2"/>
        <w:rPr>
          <w:rFonts w:ascii="Times New Roman" w:eastAsia="Times New Roman" w:hAnsi="Times New Roman" w:cs="Times New Roman"/>
          <w:color w:val="000000"/>
          <w:sz w:val="24"/>
          <w:szCs w:val="24"/>
          <w:lang w:val="uk-UA" w:eastAsia="ru-RU"/>
        </w:rPr>
      </w:pPr>
      <w:r w:rsidRPr="000A5DC8">
        <w:rPr>
          <w:rFonts w:ascii="Times New Roman" w:eastAsia="Times New Roman" w:hAnsi="Times New Roman" w:cs="Times New Roman"/>
          <w:color w:val="000000"/>
          <w:sz w:val="24"/>
          <w:szCs w:val="24"/>
          <w:lang w:val="uk-UA" w:eastAsia="ru-RU"/>
        </w:rPr>
        <w:lastRenderedPageBreak/>
        <w:t>Додаток до</w:t>
      </w:r>
    </w:p>
    <w:p w:rsidR="000A5DC8" w:rsidRPr="000A5DC8" w:rsidRDefault="000A5DC8" w:rsidP="007B7E81">
      <w:pPr>
        <w:tabs>
          <w:tab w:val="left" w:pos="6946"/>
        </w:tabs>
        <w:spacing w:after="0" w:line="240" w:lineRule="auto"/>
        <w:ind w:left="6379" w:right="-2"/>
        <w:rPr>
          <w:rFonts w:ascii="Times New Roman" w:eastAsia="Times New Roman" w:hAnsi="Times New Roman" w:cs="Times New Roman"/>
          <w:sz w:val="24"/>
          <w:szCs w:val="24"/>
          <w:lang w:val="uk-UA" w:eastAsia="ru-RU"/>
        </w:rPr>
      </w:pPr>
      <w:r w:rsidRPr="000A5DC8">
        <w:rPr>
          <w:rFonts w:ascii="Times New Roman" w:eastAsia="Times New Roman" w:hAnsi="Times New Roman" w:cs="Times New Roman"/>
          <w:color w:val="000000"/>
          <w:sz w:val="24"/>
          <w:szCs w:val="24"/>
          <w:lang w:val="uk-UA" w:eastAsia="ru-RU"/>
        </w:rPr>
        <w:t xml:space="preserve">Програми підтримки обдарованої учнівської молоді в </w:t>
      </w:r>
      <w:proofErr w:type="spellStart"/>
      <w:r w:rsidRPr="000A5DC8">
        <w:rPr>
          <w:rFonts w:ascii="Times New Roman" w:eastAsia="Times New Roman" w:hAnsi="Times New Roman" w:cs="Times New Roman"/>
          <w:color w:val="000000"/>
          <w:sz w:val="24"/>
          <w:szCs w:val="24"/>
          <w:lang w:val="uk-UA" w:eastAsia="ru-RU"/>
        </w:rPr>
        <w:t>Лисянській</w:t>
      </w:r>
      <w:proofErr w:type="spellEnd"/>
      <w:r w:rsidRPr="000A5DC8">
        <w:rPr>
          <w:rFonts w:ascii="Times New Roman" w:eastAsia="Times New Roman" w:hAnsi="Times New Roman" w:cs="Times New Roman"/>
          <w:color w:val="000000"/>
          <w:sz w:val="24"/>
          <w:szCs w:val="24"/>
          <w:lang w:val="uk-UA" w:eastAsia="ru-RU"/>
        </w:rPr>
        <w:t xml:space="preserve"> ТГ </w:t>
      </w:r>
    </w:p>
    <w:p w:rsidR="000A5DC8" w:rsidRPr="000A5DC8" w:rsidRDefault="000A5DC8" w:rsidP="007B7E81">
      <w:pPr>
        <w:tabs>
          <w:tab w:val="left" w:pos="6946"/>
        </w:tabs>
        <w:spacing w:after="0" w:line="240" w:lineRule="auto"/>
        <w:ind w:left="6379"/>
        <w:rPr>
          <w:rFonts w:ascii="Times New Roman" w:eastAsia="Times New Roman" w:hAnsi="Times New Roman" w:cs="Times New Roman"/>
          <w:color w:val="000000"/>
          <w:sz w:val="24"/>
          <w:szCs w:val="24"/>
          <w:lang w:val="uk-UA" w:eastAsia="ru-RU"/>
        </w:rPr>
      </w:pPr>
      <w:r w:rsidRPr="000A5DC8">
        <w:rPr>
          <w:rFonts w:ascii="Times New Roman" w:eastAsia="Times New Roman" w:hAnsi="Times New Roman" w:cs="Times New Roman"/>
          <w:color w:val="000000"/>
          <w:sz w:val="24"/>
          <w:szCs w:val="24"/>
          <w:lang w:val="uk-UA" w:eastAsia="ru-RU"/>
        </w:rPr>
        <w:t>на 2022– 2025 роки</w:t>
      </w:r>
    </w:p>
    <w:p w:rsidR="000A5DC8" w:rsidRPr="000A5DC8" w:rsidRDefault="000A5DC8" w:rsidP="007B7E81">
      <w:pPr>
        <w:spacing w:after="0" w:line="240" w:lineRule="auto"/>
        <w:jc w:val="center"/>
        <w:rPr>
          <w:rFonts w:ascii="Times New Roman" w:eastAsia="Times New Roman" w:hAnsi="Times New Roman" w:cs="Times New Roman"/>
          <w:b/>
          <w:sz w:val="28"/>
          <w:szCs w:val="28"/>
          <w:lang w:val="uk-UA" w:eastAsia="ru-RU"/>
        </w:rPr>
      </w:pPr>
      <w:r w:rsidRPr="000A5DC8">
        <w:rPr>
          <w:rFonts w:ascii="Times New Roman" w:eastAsia="Times New Roman" w:hAnsi="Times New Roman" w:cs="Times New Roman"/>
          <w:b/>
          <w:sz w:val="28"/>
          <w:szCs w:val="28"/>
          <w:lang w:val="uk-UA" w:eastAsia="ru-RU"/>
        </w:rPr>
        <w:t>ПОЛОЖЕННЯ</w:t>
      </w:r>
    </w:p>
    <w:p w:rsidR="000A5DC8" w:rsidRPr="000A5DC8" w:rsidRDefault="000A5DC8" w:rsidP="007B7E81">
      <w:pPr>
        <w:spacing w:after="0" w:line="240" w:lineRule="auto"/>
        <w:jc w:val="center"/>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про порядок призначення та виплати одноразових премій обдарованій учнівській молоді у рамках Програми підтримки обдарованої учнівської молоді</w:t>
      </w:r>
    </w:p>
    <w:p w:rsidR="000A5DC8" w:rsidRPr="000A5DC8" w:rsidRDefault="000A5DC8" w:rsidP="007B7E81">
      <w:pPr>
        <w:spacing w:after="0" w:line="240" w:lineRule="auto"/>
        <w:jc w:val="center"/>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 xml:space="preserve">у </w:t>
      </w:r>
      <w:proofErr w:type="spellStart"/>
      <w:r w:rsidRPr="000A5DC8">
        <w:rPr>
          <w:rFonts w:ascii="Times New Roman" w:eastAsia="Times New Roman" w:hAnsi="Times New Roman" w:cs="Times New Roman"/>
          <w:sz w:val="28"/>
          <w:szCs w:val="28"/>
          <w:lang w:val="uk-UA" w:eastAsia="ru-RU"/>
        </w:rPr>
        <w:t>Лисянській</w:t>
      </w:r>
      <w:proofErr w:type="spellEnd"/>
      <w:r w:rsidRPr="000A5DC8">
        <w:rPr>
          <w:rFonts w:ascii="Times New Roman" w:eastAsia="Times New Roman" w:hAnsi="Times New Roman" w:cs="Times New Roman"/>
          <w:sz w:val="28"/>
          <w:szCs w:val="28"/>
          <w:lang w:val="uk-UA" w:eastAsia="ru-RU"/>
        </w:rPr>
        <w:t xml:space="preserve"> ТГ </w:t>
      </w:r>
    </w:p>
    <w:p w:rsidR="000A5DC8" w:rsidRPr="001B6E9E" w:rsidRDefault="000A5DC8" w:rsidP="007B7E81">
      <w:pPr>
        <w:pStyle w:val="a3"/>
        <w:numPr>
          <w:ilvl w:val="0"/>
          <w:numId w:val="12"/>
        </w:numPr>
        <w:tabs>
          <w:tab w:val="left" w:pos="3660"/>
        </w:tabs>
        <w:spacing w:after="0" w:line="240" w:lineRule="auto"/>
        <w:jc w:val="center"/>
        <w:rPr>
          <w:rFonts w:ascii="Times New Roman" w:eastAsia="Times New Roman" w:hAnsi="Times New Roman" w:cs="Times New Roman"/>
          <w:b/>
          <w:sz w:val="28"/>
          <w:szCs w:val="28"/>
          <w:lang w:val="uk-UA" w:eastAsia="ru-RU"/>
        </w:rPr>
      </w:pPr>
      <w:r w:rsidRPr="001B6E9E">
        <w:rPr>
          <w:rFonts w:ascii="Times New Roman" w:eastAsia="Times New Roman" w:hAnsi="Times New Roman" w:cs="Times New Roman"/>
          <w:b/>
          <w:sz w:val="28"/>
          <w:szCs w:val="28"/>
          <w:lang w:val="uk-UA" w:eastAsia="ru-RU"/>
        </w:rPr>
        <w:t>Загальні положення</w:t>
      </w:r>
    </w:p>
    <w:p w:rsidR="000A5DC8" w:rsidRPr="001B6E9E" w:rsidRDefault="000A5DC8" w:rsidP="007B7E81">
      <w:pPr>
        <w:spacing w:after="0" w:line="240" w:lineRule="auto"/>
        <w:ind w:firstLine="708"/>
        <w:jc w:val="both"/>
        <w:rPr>
          <w:rFonts w:ascii="Times New Roman" w:eastAsia="Times New Roman" w:hAnsi="Times New Roman" w:cs="Times New Roman"/>
          <w:color w:val="000000"/>
          <w:sz w:val="28"/>
          <w:szCs w:val="28"/>
          <w:lang w:val="uk-UA" w:eastAsia="uk-UA"/>
        </w:rPr>
      </w:pPr>
      <w:r w:rsidRPr="000A5DC8">
        <w:rPr>
          <w:rFonts w:ascii="Times New Roman" w:eastAsia="Times New Roman" w:hAnsi="Times New Roman" w:cs="Times New Roman"/>
          <w:sz w:val="28"/>
          <w:szCs w:val="28"/>
          <w:lang w:val="uk-UA" w:eastAsia="ru-RU"/>
        </w:rPr>
        <w:t xml:space="preserve">Положення про призначення та виплату премій Лисянської селищної ради обдарованим дітям (далі - Положення) регламентує порядок призначення та виплати премій переможцям </w:t>
      </w:r>
      <w:r w:rsidRPr="001B6E9E">
        <w:rPr>
          <w:rFonts w:ascii="Times New Roman" w:eastAsia="Times New Roman" w:hAnsi="Times New Roman" w:cs="Times New Roman"/>
          <w:sz w:val="28"/>
          <w:szCs w:val="28"/>
          <w:lang w:val="uk-UA" w:eastAsia="ru-RU"/>
        </w:rPr>
        <w:t>Міжнародних, Всеукраїнських, регіональних, обласних фестивалів, конкурсів, турнірів,</w:t>
      </w:r>
      <w:r w:rsidRPr="001B6E9E">
        <w:rPr>
          <w:rFonts w:ascii="Times New Roman" w:eastAsia="Times New Roman" w:hAnsi="Times New Roman" w:cs="Times New Roman"/>
          <w:color w:val="000000"/>
          <w:sz w:val="28"/>
          <w:szCs w:val="28"/>
          <w:lang w:val="uk-UA" w:eastAsia="uk-UA"/>
        </w:rPr>
        <w:t xml:space="preserve"> змагань та олімпіад.</w:t>
      </w:r>
    </w:p>
    <w:p w:rsidR="000A5DC8" w:rsidRPr="001B6E9E" w:rsidRDefault="000A5DC8" w:rsidP="007B7E81">
      <w:pPr>
        <w:spacing w:after="0" w:line="240" w:lineRule="auto"/>
        <w:ind w:firstLine="708"/>
        <w:jc w:val="both"/>
        <w:rPr>
          <w:rFonts w:ascii="Times New Roman" w:eastAsia="Times New Roman" w:hAnsi="Times New Roman" w:cs="Times New Roman"/>
          <w:sz w:val="28"/>
          <w:szCs w:val="28"/>
          <w:lang w:val="uk-UA" w:eastAsia="ru-RU"/>
        </w:rPr>
      </w:pPr>
      <w:r w:rsidRPr="001B6E9E">
        <w:rPr>
          <w:rFonts w:ascii="Times New Roman" w:eastAsia="Times New Roman" w:hAnsi="Times New Roman" w:cs="Times New Roman"/>
          <w:sz w:val="28"/>
          <w:szCs w:val="28"/>
          <w:lang w:val="uk-UA" w:eastAsia="uk-UA"/>
        </w:rPr>
        <w:t>Премії Лисянської територіальної громади Черкаської області обдарованій учнівській молоді (надалі –Премія) встановлена з метою виявлення та підтримки обдарованої учнівської молоді, заохочення за успіхи у навчанні, творчій, спортивній та науковій діяльності.</w:t>
      </w:r>
    </w:p>
    <w:p w:rsidR="000A5DC8" w:rsidRPr="001B6E9E" w:rsidRDefault="000A5DC8" w:rsidP="007B7E81">
      <w:pPr>
        <w:spacing w:after="0" w:line="240" w:lineRule="auto"/>
        <w:jc w:val="both"/>
        <w:rPr>
          <w:rFonts w:ascii="Times New Roman" w:eastAsia="Times New Roman" w:hAnsi="Times New Roman" w:cs="Times New Roman"/>
          <w:sz w:val="28"/>
          <w:szCs w:val="28"/>
          <w:lang w:val="uk-UA" w:eastAsia="ru-RU"/>
        </w:rPr>
      </w:pPr>
      <w:r w:rsidRPr="001B6E9E">
        <w:rPr>
          <w:rFonts w:ascii="Times New Roman" w:eastAsia="Times New Roman" w:hAnsi="Times New Roman" w:cs="Times New Roman"/>
          <w:sz w:val="28"/>
          <w:szCs w:val="28"/>
          <w:lang w:val="uk-UA" w:eastAsia="ru-RU"/>
        </w:rPr>
        <w:t xml:space="preserve">        Одноразова премія для обдарованих дітей – це фінансова підтримка, що надається з метою заохочення дітей та молоді шкільного віку до участі у науковій, культурній, фізичній та творчій діяльності, забезпечення економічних і соціальних гарантій самореалізації особистості.</w:t>
      </w:r>
      <w:r w:rsidRPr="001B6E9E">
        <w:rPr>
          <w:rFonts w:ascii="Times New Roman" w:eastAsia="Times New Roman" w:hAnsi="Times New Roman" w:cs="Times New Roman"/>
          <w:sz w:val="28"/>
          <w:szCs w:val="28"/>
          <w:lang w:val="uk-UA" w:eastAsia="uk-UA"/>
        </w:rPr>
        <w:t xml:space="preserve"> </w:t>
      </w:r>
    </w:p>
    <w:p w:rsidR="000A5DC8" w:rsidRPr="001B6E9E" w:rsidRDefault="000A5DC8" w:rsidP="007B7E81">
      <w:pPr>
        <w:spacing w:after="0" w:line="240" w:lineRule="auto"/>
        <w:ind w:firstLine="708"/>
        <w:jc w:val="both"/>
        <w:rPr>
          <w:rFonts w:ascii="Times New Roman" w:eastAsia="Times New Roman" w:hAnsi="Times New Roman" w:cs="Times New Roman"/>
          <w:sz w:val="28"/>
          <w:szCs w:val="28"/>
          <w:lang w:val="uk-UA" w:eastAsia="ru-RU"/>
        </w:rPr>
      </w:pPr>
      <w:r w:rsidRPr="001B6E9E">
        <w:rPr>
          <w:rFonts w:ascii="Times New Roman" w:eastAsia="Times New Roman" w:hAnsi="Times New Roman" w:cs="Times New Roman"/>
          <w:sz w:val="28"/>
          <w:szCs w:val="28"/>
          <w:lang w:val="uk-UA" w:eastAsia="ru-RU"/>
        </w:rPr>
        <w:t>Виплата премій та одноразових грошових винагород здійснюється на основі подання клопотань адміністрацій закладів загальної середньої освіти,  закладу позашкільної освіти, закладів культури, ДЮСШ Лисянської селищної ради, на базі яких організована гурткова робота з учнівською молоддю на ім’я селищного голови.</w:t>
      </w:r>
    </w:p>
    <w:p w:rsidR="000A5DC8" w:rsidRPr="001B6E9E" w:rsidRDefault="000A5DC8" w:rsidP="007B7E81">
      <w:pPr>
        <w:spacing w:after="0" w:line="240" w:lineRule="auto"/>
        <w:ind w:firstLine="708"/>
        <w:jc w:val="both"/>
        <w:rPr>
          <w:rFonts w:ascii="Times New Roman" w:eastAsia="Times New Roman" w:hAnsi="Times New Roman" w:cs="Times New Roman"/>
          <w:sz w:val="28"/>
          <w:szCs w:val="28"/>
          <w:lang w:val="uk-UA" w:eastAsia="ru-RU"/>
        </w:rPr>
      </w:pPr>
      <w:r w:rsidRPr="001B6E9E">
        <w:rPr>
          <w:rFonts w:ascii="Times New Roman" w:eastAsia="Times New Roman" w:hAnsi="Times New Roman" w:cs="Times New Roman"/>
          <w:sz w:val="28"/>
          <w:szCs w:val="28"/>
          <w:lang w:val="uk-UA" w:eastAsia="ru-RU"/>
        </w:rPr>
        <w:t>Щорічна грошова премія виплачується обдарованим дітям та молоді (учням), які зайняли призові місця (Гран-прі, І, ІІ, ІІІ місця) на Міжнародних, Всеукраїнських, регіональних, обласних фестивалів, конкурсів, турнірів,</w:t>
      </w:r>
      <w:r w:rsidRPr="001B6E9E">
        <w:rPr>
          <w:rFonts w:ascii="Times New Roman" w:eastAsia="Times New Roman" w:hAnsi="Times New Roman" w:cs="Times New Roman"/>
          <w:color w:val="000000"/>
          <w:sz w:val="28"/>
          <w:szCs w:val="28"/>
          <w:lang w:val="uk-UA" w:eastAsia="uk-UA"/>
        </w:rPr>
        <w:t xml:space="preserve"> змагань та олімпіад</w:t>
      </w:r>
      <w:r w:rsidRPr="001B6E9E">
        <w:rPr>
          <w:rFonts w:ascii="Times New Roman" w:eastAsia="Times New Roman" w:hAnsi="Times New Roman" w:cs="Times New Roman"/>
          <w:sz w:val="28"/>
          <w:szCs w:val="28"/>
          <w:lang w:val="uk-UA" w:eastAsia="ru-RU"/>
        </w:rPr>
        <w:t xml:space="preserve"> до Міжнародного дня захисту дітей на підставі розпорядження селищного голови «Про виплату грошових винагород обдарованій учнівській молоді»</w:t>
      </w:r>
    </w:p>
    <w:p w:rsidR="000A5DC8" w:rsidRPr="000A5DC8" w:rsidRDefault="000A5DC8" w:rsidP="007B7E81">
      <w:pPr>
        <w:spacing w:after="0" w:line="240" w:lineRule="auto"/>
        <w:ind w:firstLine="709"/>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Організація, координація і контроль щодо надання грошових винагород учням здійснюється відділом освіти Лисянської селищної ради.</w:t>
      </w:r>
    </w:p>
    <w:p w:rsidR="000A5DC8" w:rsidRPr="000A5DC8" w:rsidRDefault="000A5DC8" w:rsidP="007B7E81">
      <w:pPr>
        <w:tabs>
          <w:tab w:val="left" w:pos="2745"/>
        </w:tabs>
        <w:spacing w:after="0" w:line="240" w:lineRule="auto"/>
        <w:jc w:val="center"/>
        <w:rPr>
          <w:rFonts w:ascii="Times New Roman" w:eastAsia="Times New Roman" w:hAnsi="Times New Roman" w:cs="Times New Roman"/>
          <w:b/>
          <w:sz w:val="28"/>
          <w:szCs w:val="28"/>
          <w:lang w:val="uk-UA" w:eastAsia="ru-RU"/>
        </w:rPr>
      </w:pPr>
      <w:r w:rsidRPr="000A5DC8">
        <w:rPr>
          <w:rFonts w:ascii="Times New Roman" w:eastAsia="Times New Roman" w:hAnsi="Times New Roman" w:cs="Times New Roman"/>
          <w:b/>
          <w:sz w:val="28"/>
          <w:szCs w:val="28"/>
          <w:lang w:val="uk-UA" w:eastAsia="ru-RU"/>
        </w:rPr>
        <w:t>II. Порядок визначення претендентів  на призначення одноразових грошових премій обдарованим дітям</w:t>
      </w:r>
    </w:p>
    <w:p w:rsidR="000A5DC8" w:rsidRPr="007B7E81" w:rsidRDefault="000A5DC8" w:rsidP="007B7E81">
      <w:pPr>
        <w:numPr>
          <w:ilvl w:val="1"/>
          <w:numId w:val="4"/>
        </w:numPr>
        <w:tabs>
          <w:tab w:val="left" w:pos="426"/>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7B7E81">
        <w:rPr>
          <w:rFonts w:ascii="Times New Roman" w:eastAsia="Times New Roman" w:hAnsi="Times New Roman" w:cs="Times New Roman"/>
          <w:sz w:val="28"/>
          <w:szCs w:val="28"/>
          <w:lang w:val="uk-UA" w:eastAsia="ar-SA"/>
        </w:rPr>
        <w:t xml:space="preserve">Премію можуть отримати талановиті учні та учнівські команди </w:t>
      </w:r>
      <w:r w:rsidRPr="007B7E81">
        <w:rPr>
          <w:rFonts w:ascii="Times New Roman" w:eastAsia="Times New Roman" w:hAnsi="Times New Roman" w:cs="Times New Roman"/>
          <w:sz w:val="28"/>
          <w:szCs w:val="28"/>
          <w:lang w:val="uk-UA" w:eastAsia="uk-UA"/>
        </w:rPr>
        <w:t xml:space="preserve">закладів загальної середньої освіти, обдаровані вихованці та творчі колективи, спортивні команди закладів позашкільної освіти та </w:t>
      </w:r>
      <w:r w:rsidRPr="007B7E81">
        <w:rPr>
          <w:rFonts w:ascii="Times New Roman" w:eastAsia="Times New Roman" w:hAnsi="Times New Roman" w:cs="Times New Roman"/>
          <w:sz w:val="28"/>
          <w:szCs w:val="28"/>
          <w:lang w:val="uk-UA" w:eastAsia="ru-RU"/>
        </w:rPr>
        <w:t xml:space="preserve">закладів культури Лисянської селищної ради, на базі яких організовано гурткову роботу з учнівською молоддю </w:t>
      </w:r>
      <w:r w:rsidRPr="007B7E81">
        <w:rPr>
          <w:rFonts w:ascii="Times New Roman" w:eastAsia="Times New Roman" w:hAnsi="Times New Roman" w:cs="Times New Roman"/>
          <w:sz w:val="28"/>
          <w:szCs w:val="28"/>
          <w:lang w:val="uk-UA" w:eastAsia="ar-SA"/>
        </w:rPr>
        <w:t xml:space="preserve">за досягнення, </w:t>
      </w:r>
      <w:r w:rsidRPr="007B7E81">
        <w:rPr>
          <w:rFonts w:ascii="Times New Roman" w:eastAsia="Times New Roman" w:hAnsi="Times New Roman" w:cs="Times New Roman"/>
          <w:sz w:val="28"/>
          <w:szCs w:val="28"/>
          <w:lang w:val="uk-UA" w:eastAsia="uk-UA"/>
        </w:rPr>
        <w:t>успіхи у творчій, мистецькій, спортивній та науковій діяльності</w:t>
      </w:r>
      <w:r w:rsidRPr="007B7E81">
        <w:rPr>
          <w:rFonts w:ascii="Times New Roman" w:eastAsia="Times New Roman" w:hAnsi="Times New Roman" w:cs="Times New Roman"/>
          <w:sz w:val="28"/>
          <w:szCs w:val="28"/>
          <w:lang w:val="uk-UA" w:eastAsia="ar-SA"/>
        </w:rPr>
        <w:t>, а саме:</w:t>
      </w:r>
    </w:p>
    <w:p w:rsidR="000A5DC8" w:rsidRPr="007B7E81" w:rsidRDefault="000A5DC8" w:rsidP="007B7E81">
      <w:pPr>
        <w:spacing w:after="0" w:line="240" w:lineRule="auto"/>
        <w:ind w:firstLine="426"/>
        <w:jc w:val="both"/>
        <w:rPr>
          <w:rFonts w:ascii="Times New Roman" w:eastAsia="Times New Roman" w:hAnsi="Times New Roman" w:cs="Times New Roman"/>
          <w:sz w:val="28"/>
          <w:szCs w:val="28"/>
          <w:lang w:val="uk-UA" w:eastAsia="ru-RU"/>
        </w:rPr>
      </w:pPr>
      <w:r w:rsidRPr="007B7E81">
        <w:rPr>
          <w:rFonts w:ascii="Times New Roman" w:eastAsia="Times New Roman" w:hAnsi="Times New Roman" w:cs="Times New Roman"/>
          <w:sz w:val="28"/>
          <w:szCs w:val="28"/>
          <w:lang w:val="uk-UA" w:eastAsia="ru-RU"/>
        </w:rPr>
        <w:t>2.1.1.Переможці та призери</w:t>
      </w:r>
      <w:r w:rsidRPr="007B7E81">
        <w:rPr>
          <w:rFonts w:ascii="Times New Roman" w:eastAsia="Times New Roman" w:hAnsi="Times New Roman" w:cs="Times New Roman"/>
          <w:sz w:val="20"/>
          <w:szCs w:val="20"/>
          <w:lang w:val="uk-UA" w:eastAsia="uk-UA"/>
        </w:rPr>
        <w:t xml:space="preserve">  </w:t>
      </w:r>
      <w:r w:rsidRPr="007B7E81">
        <w:rPr>
          <w:rFonts w:ascii="Times New Roman" w:eastAsia="Times New Roman" w:hAnsi="Times New Roman" w:cs="Times New Roman"/>
          <w:sz w:val="28"/>
          <w:szCs w:val="28"/>
          <w:lang w:val="uk-UA" w:eastAsia="ru-RU"/>
        </w:rPr>
        <w:t>фестивалів, конкурсів, турнірів, змагань та олімпіад обласного рівня.</w:t>
      </w:r>
    </w:p>
    <w:p w:rsidR="000A5DC8" w:rsidRPr="007B7E81" w:rsidRDefault="000A5DC8" w:rsidP="007B7E81">
      <w:pPr>
        <w:spacing w:after="0" w:line="240" w:lineRule="auto"/>
        <w:ind w:firstLine="426"/>
        <w:jc w:val="both"/>
        <w:rPr>
          <w:rFonts w:ascii="Times New Roman" w:eastAsia="Times New Roman" w:hAnsi="Times New Roman" w:cs="Times New Roman"/>
          <w:sz w:val="28"/>
          <w:szCs w:val="28"/>
          <w:lang w:val="uk-UA" w:eastAsia="ru-RU"/>
        </w:rPr>
      </w:pPr>
      <w:r w:rsidRPr="007B7E81">
        <w:rPr>
          <w:rFonts w:ascii="Times New Roman" w:eastAsia="Times New Roman" w:hAnsi="Times New Roman" w:cs="Times New Roman"/>
          <w:sz w:val="28"/>
          <w:szCs w:val="28"/>
          <w:lang w:val="uk-UA" w:eastAsia="ru-RU"/>
        </w:rPr>
        <w:t>2.1.2. Переможці та призери фестивалів, конкурсів, турнірів,</w:t>
      </w:r>
      <w:r w:rsidRPr="007B7E81">
        <w:rPr>
          <w:rFonts w:ascii="Times New Roman" w:eastAsia="Times New Roman" w:hAnsi="Times New Roman" w:cs="Times New Roman"/>
          <w:color w:val="000000"/>
          <w:sz w:val="28"/>
          <w:szCs w:val="28"/>
          <w:lang w:val="uk-UA" w:eastAsia="uk-UA"/>
        </w:rPr>
        <w:t xml:space="preserve"> змагань та олімпіад</w:t>
      </w:r>
      <w:r w:rsidRPr="007B7E81">
        <w:rPr>
          <w:rFonts w:ascii="Times New Roman" w:eastAsia="Times New Roman" w:hAnsi="Times New Roman" w:cs="Times New Roman"/>
          <w:sz w:val="28"/>
          <w:szCs w:val="28"/>
          <w:lang w:val="uk-UA" w:eastAsia="ru-RU"/>
        </w:rPr>
        <w:t xml:space="preserve"> регіонального або Всеукраїнського рівня.</w:t>
      </w:r>
    </w:p>
    <w:p w:rsidR="000A5DC8" w:rsidRPr="007B7E81" w:rsidRDefault="000A5DC8" w:rsidP="007B7E81">
      <w:pPr>
        <w:spacing w:after="0" w:line="240" w:lineRule="auto"/>
        <w:ind w:firstLine="426"/>
        <w:jc w:val="both"/>
        <w:rPr>
          <w:rFonts w:ascii="Times New Roman" w:eastAsia="Times New Roman" w:hAnsi="Times New Roman" w:cs="Times New Roman"/>
          <w:sz w:val="28"/>
          <w:szCs w:val="28"/>
          <w:lang w:val="uk-UA" w:eastAsia="ru-RU"/>
        </w:rPr>
      </w:pPr>
      <w:r w:rsidRPr="007B7E81">
        <w:rPr>
          <w:rFonts w:ascii="Times New Roman" w:eastAsia="Times New Roman" w:hAnsi="Times New Roman" w:cs="Times New Roman"/>
          <w:sz w:val="28"/>
          <w:szCs w:val="28"/>
          <w:lang w:val="uk-UA" w:eastAsia="ru-RU"/>
        </w:rPr>
        <w:lastRenderedPageBreak/>
        <w:t>2.1.3. Переможці та призери фестивалів, конкурсів, турнірів,</w:t>
      </w:r>
      <w:r w:rsidRPr="007B7E81">
        <w:rPr>
          <w:rFonts w:ascii="Times New Roman" w:eastAsia="Times New Roman" w:hAnsi="Times New Roman" w:cs="Times New Roman"/>
          <w:color w:val="000000"/>
          <w:sz w:val="28"/>
          <w:szCs w:val="28"/>
          <w:lang w:val="uk-UA" w:eastAsia="uk-UA"/>
        </w:rPr>
        <w:t xml:space="preserve"> змагань та олімпіад</w:t>
      </w:r>
      <w:r w:rsidRPr="007B7E81">
        <w:rPr>
          <w:rFonts w:ascii="Times New Roman" w:eastAsia="Times New Roman" w:hAnsi="Times New Roman" w:cs="Times New Roman"/>
          <w:sz w:val="28"/>
          <w:szCs w:val="28"/>
          <w:lang w:val="uk-UA" w:eastAsia="ru-RU"/>
        </w:rPr>
        <w:t xml:space="preserve"> Міжнародного рівня.</w:t>
      </w:r>
    </w:p>
    <w:p w:rsidR="000A5DC8" w:rsidRPr="007B7E81" w:rsidRDefault="000A5DC8" w:rsidP="007B7E81">
      <w:pPr>
        <w:numPr>
          <w:ilvl w:val="1"/>
          <w:numId w:val="4"/>
        </w:numPr>
        <w:tabs>
          <w:tab w:val="left" w:pos="284"/>
          <w:tab w:val="left" w:pos="567"/>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7B7E81">
        <w:rPr>
          <w:rFonts w:ascii="Times New Roman" w:eastAsia="Times New Roman" w:hAnsi="Times New Roman" w:cs="Times New Roman"/>
          <w:sz w:val="28"/>
          <w:szCs w:val="28"/>
          <w:lang w:val="uk-UA" w:eastAsia="ar-SA"/>
        </w:rPr>
        <w:t>Один учень або вихованець може отримати премію один раз на рік.</w:t>
      </w:r>
    </w:p>
    <w:p w:rsidR="000A5DC8" w:rsidRPr="007B7E81" w:rsidRDefault="000A5DC8" w:rsidP="007B7E81">
      <w:pPr>
        <w:numPr>
          <w:ilvl w:val="1"/>
          <w:numId w:val="4"/>
        </w:numPr>
        <w:tabs>
          <w:tab w:val="left" w:pos="284"/>
          <w:tab w:val="left" w:pos="567"/>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7B7E81">
        <w:rPr>
          <w:rFonts w:ascii="Times New Roman" w:eastAsia="Times New Roman" w:hAnsi="Times New Roman" w:cs="Times New Roman"/>
          <w:sz w:val="28"/>
          <w:szCs w:val="28"/>
          <w:lang w:val="uk-UA" w:eastAsia="ar-SA"/>
        </w:rPr>
        <w:t xml:space="preserve">На отримання грошової премії можуть претендувати обдаровані діти, які є учнями або вихованцями </w:t>
      </w:r>
      <w:r w:rsidRPr="007B7E81">
        <w:rPr>
          <w:rFonts w:ascii="Times New Roman" w:eastAsia="Times New Roman" w:hAnsi="Times New Roman" w:cs="Times New Roman"/>
          <w:sz w:val="28"/>
          <w:szCs w:val="28"/>
          <w:lang w:val="uk-UA" w:eastAsia="ru-RU"/>
        </w:rPr>
        <w:t>закладів загальної середньої освіти,  позашкільної освіти, закладів культури, ДЮСШ Лисянської селищної ради,</w:t>
      </w:r>
      <w:r w:rsidRPr="007B7E81">
        <w:rPr>
          <w:rFonts w:ascii="Times New Roman" w:eastAsia="Times New Roman" w:hAnsi="Times New Roman" w:cs="Times New Roman"/>
          <w:sz w:val="28"/>
          <w:szCs w:val="28"/>
          <w:lang w:val="uk-UA" w:eastAsia="ar-SA"/>
        </w:rPr>
        <w:t xml:space="preserve"> </w:t>
      </w:r>
      <w:r w:rsidRPr="007B7E81">
        <w:rPr>
          <w:rFonts w:ascii="Times New Roman" w:eastAsia="Times New Roman" w:hAnsi="Times New Roman" w:cs="Times New Roman"/>
          <w:sz w:val="28"/>
          <w:szCs w:val="28"/>
          <w:lang w:val="uk-UA" w:eastAsia="ru-RU"/>
        </w:rPr>
        <w:t>на базі яких організована гурткова робота з учнівською молоддю.</w:t>
      </w:r>
    </w:p>
    <w:p w:rsidR="000A5DC8" w:rsidRPr="007B7E81" w:rsidRDefault="000A5DC8" w:rsidP="007B7E81">
      <w:pPr>
        <w:numPr>
          <w:ilvl w:val="1"/>
          <w:numId w:val="4"/>
        </w:numPr>
        <w:tabs>
          <w:tab w:val="left" w:pos="284"/>
          <w:tab w:val="left" w:pos="567"/>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7B7E81">
        <w:rPr>
          <w:rFonts w:ascii="Times New Roman" w:eastAsia="Times New Roman" w:hAnsi="Times New Roman" w:cs="Times New Roman"/>
          <w:sz w:val="28"/>
          <w:szCs w:val="28"/>
          <w:lang w:val="uk-UA" w:eastAsia="ru-RU"/>
        </w:rPr>
        <w:t xml:space="preserve">Адміністрації закладів загальної середньої освіти, закладу позашкільної освіти та закладів культури Лисянської селищної, на базі яких організовано гурткову роботу з учнівською молоддю, на ім’я селищного голови подають клопотання з списком претендентів </w:t>
      </w:r>
      <w:r w:rsidRPr="007B7E81">
        <w:rPr>
          <w:rFonts w:ascii="Times New Roman" w:eastAsia="Times New Roman" w:hAnsi="Times New Roman" w:cs="Times New Roman"/>
          <w:sz w:val="28"/>
          <w:szCs w:val="28"/>
          <w:lang w:val="uk-UA" w:eastAsia="ar-SA"/>
        </w:rPr>
        <w:t xml:space="preserve">та відповідних супровідних нагородних документів </w:t>
      </w:r>
      <w:r w:rsidRPr="007B7E81">
        <w:rPr>
          <w:rFonts w:ascii="Times New Roman" w:eastAsia="Times New Roman" w:hAnsi="Times New Roman" w:cs="Times New Roman"/>
          <w:sz w:val="28"/>
          <w:szCs w:val="28"/>
          <w:lang w:val="uk-UA" w:eastAsia="ru-RU"/>
        </w:rPr>
        <w:t xml:space="preserve">на виплату одноразових грошових винагород. </w:t>
      </w:r>
    </w:p>
    <w:p w:rsidR="000A5DC8" w:rsidRPr="000A5DC8" w:rsidRDefault="000A5DC8" w:rsidP="007B7E81">
      <w:pPr>
        <w:numPr>
          <w:ilvl w:val="1"/>
          <w:numId w:val="4"/>
        </w:numPr>
        <w:tabs>
          <w:tab w:val="left" w:pos="284"/>
          <w:tab w:val="left" w:pos="567"/>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7B7E81">
        <w:rPr>
          <w:rFonts w:ascii="Times New Roman" w:eastAsia="Times New Roman" w:hAnsi="Times New Roman" w:cs="Times New Roman"/>
          <w:sz w:val="28"/>
          <w:szCs w:val="28"/>
          <w:lang w:val="uk-UA" w:eastAsia="ar-SA"/>
        </w:rPr>
        <w:t>Розгляд  клопотань та відповідних супровідних</w:t>
      </w:r>
      <w:r w:rsidRPr="000A5DC8">
        <w:rPr>
          <w:rFonts w:ascii="Times New Roman" w:eastAsia="Times New Roman" w:hAnsi="Times New Roman" w:cs="Times New Roman"/>
          <w:sz w:val="28"/>
          <w:szCs w:val="28"/>
          <w:lang w:val="uk-UA" w:eastAsia="ar-SA"/>
        </w:rPr>
        <w:t xml:space="preserve"> нагородних документів для отримання Премії проводить відділ освіти Лисянської селищної ради .</w:t>
      </w:r>
    </w:p>
    <w:p w:rsidR="000A5DC8" w:rsidRPr="000A5DC8" w:rsidRDefault="000A5DC8" w:rsidP="007B7E81">
      <w:pPr>
        <w:numPr>
          <w:ilvl w:val="1"/>
          <w:numId w:val="4"/>
        </w:numPr>
        <w:tabs>
          <w:tab w:val="left" w:pos="284"/>
          <w:tab w:val="left" w:pos="567"/>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0A5DC8">
        <w:rPr>
          <w:rFonts w:ascii="Times New Roman" w:eastAsia="Times New Roman" w:hAnsi="Times New Roman" w:cs="Times New Roman"/>
          <w:sz w:val="28"/>
          <w:szCs w:val="28"/>
          <w:lang w:val="uk-UA" w:eastAsia="uk-UA"/>
        </w:rPr>
        <w:t>Для визначення кандидатур на призначення щорічних грошових премій рішенням виконавчого комітету Лисянської селищної ради  затверджується склад Комісії щодо присудження премій обдарованій учнівській молоді (далі Комісія)  відповідно до Положення.</w:t>
      </w:r>
    </w:p>
    <w:p w:rsidR="000A5DC8" w:rsidRPr="000A5DC8" w:rsidRDefault="000A5DC8" w:rsidP="007B7E81">
      <w:pPr>
        <w:numPr>
          <w:ilvl w:val="1"/>
          <w:numId w:val="4"/>
        </w:numPr>
        <w:tabs>
          <w:tab w:val="left" w:pos="284"/>
          <w:tab w:val="left" w:pos="567"/>
          <w:tab w:val="left" w:pos="851"/>
        </w:tabs>
        <w:suppressAutoHyphens/>
        <w:spacing w:after="0" w:line="240" w:lineRule="auto"/>
        <w:jc w:val="both"/>
        <w:rPr>
          <w:rFonts w:ascii="Times New Roman" w:eastAsia="Times New Roman" w:hAnsi="Times New Roman" w:cs="Times New Roman"/>
          <w:sz w:val="28"/>
          <w:szCs w:val="28"/>
          <w:lang w:val="uk-UA" w:eastAsia="ar-SA"/>
        </w:rPr>
      </w:pPr>
      <w:r w:rsidRPr="000A5DC8">
        <w:rPr>
          <w:rFonts w:ascii="Times New Roman" w:eastAsia="Times New Roman" w:hAnsi="Times New Roman" w:cs="Times New Roman"/>
          <w:sz w:val="28"/>
          <w:szCs w:val="28"/>
          <w:lang w:val="uk-UA" w:eastAsia="uk-UA"/>
        </w:rPr>
        <w:t>Кандидатури на призначення щорічних грошових премій визначаються Комісією за підсумками:</w:t>
      </w:r>
    </w:p>
    <w:p w:rsidR="000A5DC8" w:rsidRPr="000A5DC8" w:rsidRDefault="000A5DC8" w:rsidP="007B7E81">
      <w:pPr>
        <w:numPr>
          <w:ilvl w:val="2"/>
          <w:numId w:val="4"/>
        </w:numPr>
        <w:tabs>
          <w:tab w:val="left" w:pos="284"/>
          <w:tab w:val="left" w:pos="567"/>
          <w:tab w:val="left" w:pos="851"/>
          <w:tab w:val="left" w:pos="1134"/>
        </w:tabs>
        <w:suppressAutoHyphens/>
        <w:spacing w:after="0" w:line="240" w:lineRule="auto"/>
        <w:ind w:firstLine="425"/>
        <w:jc w:val="both"/>
        <w:rPr>
          <w:rFonts w:ascii="Times New Roman" w:eastAsia="Times New Roman" w:hAnsi="Times New Roman" w:cs="Times New Roman"/>
          <w:sz w:val="28"/>
          <w:szCs w:val="28"/>
          <w:lang w:val="uk-UA" w:eastAsia="ar-SA"/>
        </w:rPr>
      </w:pPr>
      <w:r w:rsidRPr="000A5DC8">
        <w:rPr>
          <w:rFonts w:ascii="Times New Roman" w:eastAsia="Times New Roman" w:hAnsi="Times New Roman" w:cs="Times New Roman"/>
          <w:sz w:val="28"/>
          <w:szCs w:val="28"/>
          <w:lang w:val="uk-UA" w:eastAsia="uk-UA"/>
        </w:rPr>
        <w:t>Предметних олімпіад</w:t>
      </w:r>
      <w:r w:rsidRPr="000A5DC8">
        <w:rPr>
          <w:rFonts w:ascii="Times New Roman" w:eastAsia="Times New Roman" w:hAnsi="Times New Roman" w:cs="Times New Roman"/>
          <w:sz w:val="20"/>
          <w:szCs w:val="28"/>
          <w:lang w:val="uk-UA" w:eastAsia="uk-UA"/>
        </w:rPr>
        <w:t xml:space="preserve"> </w:t>
      </w:r>
      <w:r w:rsidRPr="000A5DC8">
        <w:rPr>
          <w:rFonts w:ascii="Times New Roman" w:eastAsia="Times New Roman" w:hAnsi="Times New Roman" w:cs="Times New Roman"/>
          <w:sz w:val="28"/>
          <w:szCs w:val="28"/>
          <w:lang w:val="uk-UA" w:eastAsia="uk-UA"/>
        </w:rPr>
        <w:t>з базових дисциплін,</w:t>
      </w:r>
    </w:p>
    <w:p w:rsidR="000A5DC8" w:rsidRPr="000A5DC8" w:rsidRDefault="000A5DC8" w:rsidP="007B7E81">
      <w:pPr>
        <w:numPr>
          <w:ilvl w:val="2"/>
          <w:numId w:val="4"/>
        </w:numPr>
        <w:tabs>
          <w:tab w:val="left" w:pos="284"/>
          <w:tab w:val="left" w:pos="567"/>
          <w:tab w:val="left" w:pos="851"/>
          <w:tab w:val="left" w:pos="1134"/>
        </w:tabs>
        <w:suppressAutoHyphens/>
        <w:spacing w:after="0" w:line="240" w:lineRule="auto"/>
        <w:ind w:firstLine="425"/>
        <w:jc w:val="both"/>
        <w:rPr>
          <w:rFonts w:ascii="Times New Roman" w:eastAsia="Times New Roman" w:hAnsi="Times New Roman" w:cs="Times New Roman"/>
          <w:sz w:val="28"/>
          <w:szCs w:val="28"/>
          <w:lang w:val="uk-UA" w:eastAsia="ar-SA"/>
        </w:rPr>
      </w:pPr>
      <w:r w:rsidRPr="000A5DC8">
        <w:rPr>
          <w:rFonts w:ascii="Times New Roman" w:eastAsia="Times New Roman" w:hAnsi="Times New Roman" w:cs="Times New Roman"/>
          <w:sz w:val="28"/>
          <w:szCs w:val="28"/>
          <w:lang w:val="uk-UA" w:eastAsia="uk-UA"/>
        </w:rPr>
        <w:t>Конкурсів наукових робіт Малої академії наук (МАН)</w:t>
      </w:r>
    </w:p>
    <w:p w:rsidR="000A5DC8" w:rsidRPr="000A5DC8" w:rsidRDefault="000A5DC8" w:rsidP="007B7E81">
      <w:pPr>
        <w:numPr>
          <w:ilvl w:val="2"/>
          <w:numId w:val="4"/>
        </w:numPr>
        <w:tabs>
          <w:tab w:val="left" w:pos="284"/>
          <w:tab w:val="left" w:pos="567"/>
          <w:tab w:val="left" w:pos="851"/>
          <w:tab w:val="left" w:pos="1134"/>
        </w:tabs>
        <w:suppressAutoHyphens/>
        <w:spacing w:after="0" w:line="240" w:lineRule="auto"/>
        <w:ind w:firstLine="425"/>
        <w:jc w:val="both"/>
        <w:rPr>
          <w:rFonts w:ascii="Times New Roman" w:eastAsia="Times New Roman" w:hAnsi="Times New Roman" w:cs="Times New Roman"/>
          <w:sz w:val="28"/>
          <w:szCs w:val="28"/>
          <w:lang w:val="uk-UA" w:eastAsia="ar-SA"/>
        </w:rPr>
      </w:pPr>
      <w:r w:rsidRPr="000A5DC8">
        <w:rPr>
          <w:rFonts w:ascii="Times New Roman" w:eastAsia="Times New Roman" w:hAnsi="Times New Roman" w:cs="Times New Roman"/>
          <w:sz w:val="28"/>
          <w:szCs w:val="28"/>
          <w:lang w:val="uk-UA" w:eastAsia="uk-UA"/>
        </w:rPr>
        <w:t>Інтелектуальних конкурсів,</w:t>
      </w:r>
      <w:r w:rsidRPr="000A5DC8">
        <w:rPr>
          <w:rFonts w:ascii="Times New Roman" w:eastAsia="Times New Roman" w:hAnsi="Times New Roman" w:cs="Times New Roman"/>
          <w:sz w:val="20"/>
          <w:szCs w:val="28"/>
          <w:lang w:val="uk-UA" w:eastAsia="uk-UA"/>
        </w:rPr>
        <w:t xml:space="preserve">  </w:t>
      </w:r>
      <w:r w:rsidRPr="000A5DC8">
        <w:rPr>
          <w:rFonts w:ascii="Times New Roman" w:eastAsia="Times New Roman" w:hAnsi="Times New Roman" w:cs="Times New Roman"/>
          <w:sz w:val="28"/>
          <w:szCs w:val="28"/>
          <w:lang w:val="uk-UA" w:eastAsia="uk-UA"/>
        </w:rPr>
        <w:t>турнірів.</w:t>
      </w:r>
    </w:p>
    <w:p w:rsidR="000A5DC8" w:rsidRPr="007B7E81" w:rsidRDefault="000A5DC8" w:rsidP="007B7E81">
      <w:pPr>
        <w:numPr>
          <w:ilvl w:val="2"/>
          <w:numId w:val="4"/>
        </w:numPr>
        <w:tabs>
          <w:tab w:val="left" w:pos="284"/>
          <w:tab w:val="left" w:pos="567"/>
          <w:tab w:val="left" w:pos="851"/>
          <w:tab w:val="left" w:pos="1134"/>
        </w:tabs>
        <w:suppressAutoHyphens/>
        <w:spacing w:after="0" w:line="240" w:lineRule="auto"/>
        <w:ind w:firstLine="425"/>
        <w:jc w:val="both"/>
        <w:rPr>
          <w:rFonts w:ascii="Times New Roman" w:eastAsia="Times New Roman" w:hAnsi="Times New Roman" w:cs="Times New Roman"/>
          <w:sz w:val="28"/>
          <w:szCs w:val="28"/>
          <w:lang w:val="uk-UA" w:eastAsia="ar-SA"/>
        </w:rPr>
      </w:pPr>
      <w:r w:rsidRPr="007B7E81">
        <w:rPr>
          <w:rFonts w:ascii="Times New Roman" w:eastAsia="Times New Roman" w:hAnsi="Times New Roman" w:cs="Times New Roman"/>
          <w:sz w:val="28"/>
          <w:szCs w:val="28"/>
          <w:lang w:val="uk-UA" w:eastAsia="uk-UA"/>
        </w:rPr>
        <w:t>Мистецьких та творчих конкурсів та фестивалів.</w:t>
      </w:r>
    </w:p>
    <w:p w:rsidR="000A5DC8" w:rsidRPr="007B7E81" w:rsidRDefault="000A5DC8" w:rsidP="007B7E81">
      <w:pPr>
        <w:numPr>
          <w:ilvl w:val="2"/>
          <w:numId w:val="4"/>
        </w:numPr>
        <w:tabs>
          <w:tab w:val="left" w:pos="284"/>
          <w:tab w:val="left" w:pos="567"/>
          <w:tab w:val="left" w:pos="851"/>
          <w:tab w:val="left" w:pos="1134"/>
        </w:tabs>
        <w:suppressAutoHyphens/>
        <w:spacing w:after="0" w:line="240" w:lineRule="auto"/>
        <w:ind w:firstLine="425"/>
        <w:jc w:val="both"/>
        <w:rPr>
          <w:rFonts w:ascii="Times New Roman" w:eastAsia="Times New Roman" w:hAnsi="Times New Roman" w:cs="Times New Roman"/>
          <w:sz w:val="28"/>
          <w:szCs w:val="28"/>
          <w:lang w:val="uk-UA" w:eastAsia="ar-SA"/>
        </w:rPr>
      </w:pPr>
      <w:r w:rsidRPr="007B7E81">
        <w:rPr>
          <w:rFonts w:ascii="Times New Roman" w:eastAsia="Times New Roman" w:hAnsi="Times New Roman" w:cs="Times New Roman"/>
          <w:sz w:val="28"/>
          <w:szCs w:val="28"/>
          <w:lang w:val="uk-UA" w:eastAsia="uk-UA"/>
        </w:rPr>
        <w:t>Спортивних змагань.</w:t>
      </w:r>
    </w:p>
    <w:p w:rsidR="000A5DC8" w:rsidRPr="007B7E81" w:rsidRDefault="000A5DC8" w:rsidP="007B7E81">
      <w:pPr>
        <w:numPr>
          <w:ilvl w:val="1"/>
          <w:numId w:val="4"/>
        </w:numPr>
        <w:tabs>
          <w:tab w:val="left" w:pos="426"/>
        </w:tabs>
        <w:suppressAutoHyphens/>
        <w:spacing w:after="0" w:line="240" w:lineRule="auto"/>
        <w:jc w:val="both"/>
        <w:rPr>
          <w:rFonts w:ascii="Times New Roman" w:eastAsia="Times New Roman" w:hAnsi="Times New Roman" w:cs="Times New Roman"/>
          <w:sz w:val="28"/>
          <w:szCs w:val="28"/>
          <w:lang w:val="uk-UA" w:eastAsia="ar-SA"/>
        </w:rPr>
      </w:pPr>
      <w:r w:rsidRPr="007B7E81">
        <w:rPr>
          <w:rFonts w:ascii="Arial" w:eastAsia="Times New Roman" w:hAnsi="Arial" w:cs="Arial"/>
          <w:sz w:val="24"/>
          <w:szCs w:val="24"/>
          <w:lang w:val="uk-UA" w:eastAsia="ar-SA"/>
        </w:rPr>
        <w:t xml:space="preserve"> </w:t>
      </w:r>
      <w:r w:rsidRPr="007B7E81">
        <w:rPr>
          <w:rFonts w:ascii="Times New Roman" w:eastAsia="Times New Roman" w:hAnsi="Times New Roman" w:cs="Times New Roman"/>
          <w:sz w:val="28"/>
          <w:szCs w:val="28"/>
          <w:lang w:val="uk-UA" w:eastAsia="ar-SA"/>
        </w:rPr>
        <w:t>Комісія більшістю голосів ухвалює рішення про надання/не надання грошової премії кандидатурам та розмір фінансової підтримки для учасників Програми.</w:t>
      </w:r>
    </w:p>
    <w:p w:rsidR="000A5DC8" w:rsidRPr="000A5DC8" w:rsidRDefault="000A5DC8" w:rsidP="007B7E81">
      <w:pPr>
        <w:numPr>
          <w:ilvl w:val="1"/>
          <w:numId w:val="4"/>
        </w:numPr>
        <w:tabs>
          <w:tab w:val="left" w:pos="426"/>
        </w:tabs>
        <w:suppressAutoHyphens/>
        <w:spacing w:after="0" w:line="240" w:lineRule="auto"/>
        <w:jc w:val="both"/>
        <w:rPr>
          <w:rFonts w:ascii="Times New Roman" w:eastAsia="Times New Roman" w:hAnsi="Times New Roman" w:cs="Times New Roman"/>
          <w:sz w:val="28"/>
          <w:szCs w:val="28"/>
          <w:lang w:val="uk-UA" w:eastAsia="ar-SA"/>
        </w:rPr>
      </w:pPr>
      <w:r w:rsidRPr="000A5DC8">
        <w:rPr>
          <w:rFonts w:ascii="Times New Roman" w:eastAsia="Times New Roman" w:hAnsi="Times New Roman" w:cs="Times New Roman"/>
          <w:sz w:val="28"/>
          <w:szCs w:val="28"/>
          <w:lang w:val="uk-UA" w:eastAsia="ar-SA"/>
        </w:rPr>
        <w:t xml:space="preserve"> При визначенні розміру грошових премій  кожному з претендентів Комісія керується критеріями відповідно до пункту 3 цього Положення.</w:t>
      </w:r>
    </w:p>
    <w:p w:rsidR="000A5DC8" w:rsidRPr="000A5DC8" w:rsidRDefault="000A5DC8" w:rsidP="007B7E81">
      <w:pPr>
        <w:suppressAutoHyphens/>
        <w:spacing w:after="0" w:line="240" w:lineRule="auto"/>
        <w:jc w:val="center"/>
        <w:rPr>
          <w:rFonts w:ascii="Times New Roman" w:eastAsia="Times New Roman" w:hAnsi="Times New Roman" w:cs="Times New Roman"/>
          <w:b/>
          <w:sz w:val="28"/>
          <w:szCs w:val="28"/>
          <w:lang w:val="uk-UA" w:eastAsia="ar-SA"/>
        </w:rPr>
      </w:pPr>
      <w:r w:rsidRPr="000A5DC8">
        <w:rPr>
          <w:rFonts w:ascii="Times New Roman" w:eastAsia="Times New Roman" w:hAnsi="Times New Roman" w:cs="Times New Roman"/>
          <w:b/>
          <w:sz w:val="28"/>
          <w:szCs w:val="28"/>
          <w:lang w:val="uk-UA" w:eastAsia="ar-SA"/>
        </w:rPr>
        <w:t>IIІ. Порядок подання документів претендентами</w:t>
      </w:r>
    </w:p>
    <w:p w:rsidR="000A5DC8" w:rsidRPr="000A5DC8" w:rsidRDefault="000A5DC8" w:rsidP="007B7E81">
      <w:pPr>
        <w:suppressAutoHyphens/>
        <w:spacing w:after="0" w:line="240" w:lineRule="auto"/>
        <w:jc w:val="center"/>
        <w:rPr>
          <w:rFonts w:ascii="Times New Roman" w:eastAsia="Times New Roman" w:hAnsi="Times New Roman" w:cs="Times New Roman"/>
          <w:b/>
          <w:sz w:val="28"/>
          <w:szCs w:val="28"/>
          <w:lang w:val="uk-UA" w:eastAsia="ar-SA"/>
        </w:rPr>
      </w:pPr>
      <w:r w:rsidRPr="000A5DC8">
        <w:rPr>
          <w:rFonts w:ascii="Times New Roman" w:eastAsia="Times New Roman" w:hAnsi="Times New Roman" w:cs="Times New Roman"/>
          <w:b/>
          <w:sz w:val="28"/>
          <w:szCs w:val="28"/>
          <w:lang w:val="uk-UA" w:eastAsia="ar-SA"/>
        </w:rPr>
        <w:t>на отримання одноразових премій</w:t>
      </w:r>
    </w:p>
    <w:p w:rsidR="000A5DC8" w:rsidRPr="000A5DC8" w:rsidRDefault="000A5DC8" w:rsidP="007B7E81">
      <w:pPr>
        <w:numPr>
          <w:ilvl w:val="1"/>
          <w:numId w:val="5"/>
        </w:numPr>
        <w:tabs>
          <w:tab w:val="left" w:pos="284"/>
          <w:tab w:val="left" w:pos="567"/>
        </w:tabs>
        <w:spacing w:after="0" w:line="240" w:lineRule="auto"/>
        <w:ind w:right="20"/>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Розгляд документів для отримання Премії проводить відділ освіти Лисянської селищної ради  щорічно до 31 травня поточного навчального року.</w:t>
      </w:r>
    </w:p>
    <w:p w:rsidR="000A5DC8" w:rsidRPr="000A5DC8" w:rsidRDefault="000A5DC8" w:rsidP="007B7E81">
      <w:pPr>
        <w:numPr>
          <w:ilvl w:val="1"/>
          <w:numId w:val="5"/>
        </w:numPr>
        <w:tabs>
          <w:tab w:val="left" w:pos="284"/>
          <w:tab w:val="left" w:pos="567"/>
        </w:tabs>
        <w:spacing w:after="0" w:line="240" w:lineRule="auto"/>
        <w:ind w:right="20"/>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На розгляд Комісії  адміністрація закладів загальної середньої освіти, закладу  позашкільної освіти, закладів культури та ДЮСШ Лисянської селищної ради, на базі яких організовано гурткову роботу з учнівською молоддю, подають такі документи:</w:t>
      </w:r>
    </w:p>
    <w:p w:rsidR="000A5DC8" w:rsidRPr="000A5DC8" w:rsidRDefault="000A5DC8" w:rsidP="007B7E81">
      <w:pPr>
        <w:numPr>
          <w:ilvl w:val="2"/>
          <w:numId w:val="5"/>
        </w:numPr>
        <w:tabs>
          <w:tab w:val="left" w:pos="0"/>
        </w:tabs>
        <w:spacing w:after="0" w:line="240" w:lineRule="auto"/>
        <w:ind w:right="20" w:firstLine="426"/>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Подання – клопотання з списком претендентів на ім’я селищного голови.</w:t>
      </w:r>
    </w:p>
    <w:p w:rsidR="000A5DC8" w:rsidRPr="000A5DC8" w:rsidRDefault="000A5DC8" w:rsidP="007B7E81">
      <w:pPr>
        <w:numPr>
          <w:ilvl w:val="2"/>
          <w:numId w:val="5"/>
        </w:numPr>
        <w:tabs>
          <w:tab w:val="left" w:pos="567"/>
          <w:tab w:val="left" w:pos="851"/>
          <w:tab w:val="left" w:pos="1134"/>
        </w:tabs>
        <w:spacing w:after="0" w:line="240" w:lineRule="auto"/>
        <w:ind w:right="20" w:firstLine="426"/>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Копію свідоцтва про народження або копія паспорта кандидата на винагороду.</w:t>
      </w:r>
    </w:p>
    <w:p w:rsidR="000A5DC8" w:rsidRPr="000A5DC8" w:rsidRDefault="000A5DC8" w:rsidP="007B7E81">
      <w:pPr>
        <w:numPr>
          <w:ilvl w:val="2"/>
          <w:numId w:val="5"/>
        </w:numPr>
        <w:tabs>
          <w:tab w:val="left" w:pos="567"/>
          <w:tab w:val="left" w:pos="851"/>
          <w:tab w:val="left" w:pos="1134"/>
        </w:tabs>
        <w:spacing w:after="0" w:line="240" w:lineRule="auto"/>
        <w:ind w:right="20" w:firstLine="426"/>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Копії дипломів, грамот або інших документів, які засвідчують перемоги в олімпіадах, турнірах, конкурсах, фестивалях та змаганнях обласного, регіонального, Всеукраїнського та  Міжнародного рівнів.</w:t>
      </w:r>
    </w:p>
    <w:p w:rsidR="000A5DC8" w:rsidRPr="000A5DC8" w:rsidRDefault="000A5DC8" w:rsidP="007B7E81">
      <w:pPr>
        <w:numPr>
          <w:ilvl w:val="2"/>
          <w:numId w:val="5"/>
        </w:numPr>
        <w:tabs>
          <w:tab w:val="left" w:pos="567"/>
          <w:tab w:val="left" w:pos="851"/>
          <w:tab w:val="left" w:pos="1134"/>
        </w:tabs>
        <w:spacing w:after="0" w:line="240" w:lineRule="auto"/>
        <w:ind w:right="20" w:firstLine="426"/>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lastRenderedPageBreak/>
        <w:t>Письмова згода на обробку персональних даних кожного з кандидатів.</w:t>
      </w:r>
    </w:p>
    <w:p w:rsidR="000A5DC8" w:rsidRPr="000A5DC8" w:rsidRDefault="000A5DC8" w:rsidP="007B7E81">
      <w:pPr>
        <w:numPr>
          <w:ilvl w:val="2"/>
          <w:numId w:val="5"/>
        </w:numPr>
        <w:tabs>
          <w:tab w:val="left" w:pos="567"/>
          <w:tab w:val="left" w:pos="851"/>
          <w:tab w:val="left" w:pos="1134"/>
        </w:tabs>
        <w:spacing w:after="0" w:line="240" w:lineRule="auto"/>
        <w:ind w:right="20" w:firstLine="426"/>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ar-SA"/>
        </w:rPr>
        <w:t>Копію документа, який засвідчує особу, уповноважену для супроводу номінанта або команди, колективу на отримання грошової одноразової премії.</w:t>
      </w:r>
    </w:p>
    <w:p w:rsidR="000A5DC8" w:rsidRPr="000A5DC8" w:rsidRDefault="000A5DC8" w:rsidP="007B7E81">
      <w:pPr>
        <w:numPr>
          <w:ilvl w:val="1"/>
          <w:numId w:val="5"/>
        </w:num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ar-SA"/>
        </w:rPr>
        <w:t>При прийомі нагородних документів враховуються досягнення за поточний навчальний рік.</w:t>
      </w:r>
    </w:p>
    <w:p w:rsidR="000A5DC8" w:rsidRPr="000A5DC8" w:rsidRDefault="000A5DC8" w:rsidP="007B7E81">
      <w:pPr>
        <w:numPr>
          <w:ilvl w:val="1"/>
          <w:numId w:val="5"/>
        </w:numPr>
        <w:tabs>
          <w:tab w:val="left" w:pos="284"/>
          <w:tab w:val="left" w:pos="567"/>
        </w:tabs>
        <w:spacing w:after="0" w:line="240" w:lineRule="auto"/>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uk-UA"/>
        </w:rPr>
        <w:t>Пакет документів, у якому відсутні документи, перелічені у пунктах 2.2.1. – 2.2.5. вважається неповним і до розгляду не приймається.</w:t>
      </w:r>
    </w:p>
    <w:p w:rsidR="000A5DC8" w:rsidRPr="000A5DC8" w:rsidRDefault="000A5DC8" w:rsidP="007B7E81">
      <w:pPr>
        <w:numPr>
          <w:ilvl w:val="1"/>
          <w:numId w:val="5"/>
        </w:numPr>
        <w:tabs>
          <w:tab w:val="left" w:pos="284"/>
          <w:tab w:val="left" w:pos="567"/>
        </w:tabs>
        <w:spacing w:after="0" w:line="240" w:lineRule="auto"/>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Подача документів здійснюється у паперовій формі через відділ освіти Лисянської селищної ради та дублюється в електронному форматі на електронну пошту відділу освіти.</w:t>
      </w:r>
    </w:p>
    <w:p w:rsidR="000A5DC8" w:rsidRPr="000A5DC8" w:rsidRDefault="000A5DC8" w:rsidP="007B7E81">
      <w:pPr>
        <w:numPr>
          <w:ilvl w:val="1"/>
          <w:numId w:val="5"/>
        </w:num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0A5DC8">
        <w:rPr>
          <w:rFonts w:ascii="Times New Roman" w:eastAsia="Times New Roman" w:hAnsi="Times New Roman" w:cs="Times New Roman"/>
          <w:sz w:val="28"/>
          <w:szCs w:val="28"/>
          <w:lang w:val="uk-UA" w:eastAsia="ru-RU"/>
        </w:rPr>
        <w:t xml:space="preserve">Відділ освіти Лисянської селищної ради перевіряє відповідність документів до вимог Положення та готує загальні списки всіх кандидатів на отримання одноразової  грошової премії  на Комісію </w:t>
      </w:r>
      <w:r w:rsidRPr="000A5DC8">
        <w:rPr>
          <w:rFonts w:ascii="Times New Roman" w:eastAsia="Times New Roman" w:hAnsi="Times New Roman" w:cs="Times New Roman"/>
          <w:sz w:val="28"/>
          <w:szCs w:val="28"/>
          <w:lang w:val="uk-UA" w:eastAsia="uk-UA"/>
        </w:rPr>
        <w:t>щодо присудження премій обдарованій учнівській молоді.</w:t>
      </w:r>
    </w:p>
    <w:p w:rsidR="000A5DC8" w:rsidRPr="000A5DC8" w:rsidRDefault="000A5DC8" w:rsidP="007B7E81">
      <w:pPr>
        <w:tabs>
          <w:tab w:val="left" w:pos="2745"/>
        </w:tabs>
        <w:spacing w:after="0" w:line="240" w:lineRule="auto"/>
        <w:jc w:val="center"/>
        <w:rPr>
          <w:rFonts w:ascii="Times New Roman" w:eastAsia="Times New Roman" w:hAnsi="Times New Roman" w:cs="Times New Roman"/>
          <w:b/>
          <w:sz w:val="28"/>
          <w:szCs w:val="28"/>
          <w:lang w:val="uk-UA" w:eastAsia="ru-RU"/>
        </w:rPr>
      </w:pPr>
      <w:r w:rsidRPr="000A5DC8">
        <w:rPr>
          <w:rFonts w:ascii="Times New Roman" w:eastAsia="Times New Roman" w:hAnsi="Times New Roman" w:cs="Times New Roman"/>
          <w:b/>
          <w:sz w:val="28"/>
          <w:szCs w:val="28"/>
          <w:lang w:val="uk-UA" w:eastAsia="ru-RU"/>
        </w:rPr>
        <w:t xml:space="preserve">ІV. Порядок призначення одноразових грошових премій </w:t>
      </w:r>
    </w:p>
    <w:p w:rsidR="000A5DC8" w:rsidRPr="000A5DC8" w:rsidRDefault="000A5DC8" w:rsidP="007B7E81">
      <w:pPr>
        <w:tabs>
          <w:tab w:val="left" w:pos="2745"/>
        </w:tabs>
        <w:spacing w:after="0" w:line="240" w:lineRule="auto"/>
        <w:jc w:val="center"/>
        <w:rPr>
          <w:rFonts w:ascii="Times New Roman" w:eastAsia="Times New Roman" w:hAnsi="Times New Roman" w:cs="Times New Roman"/>
          <w:b/>
          <w:sz w:val="28"/>
          <w:szCs w:val="28"/>
          <w:lang w:val="uk-UA" w:eastAsia="ru-RU"/>
        </w:rPr>
      </w:pPr>
      <w:r w:rsidRPr="000A5DC8">
        <w:rPr>
          <w:rFonts w:ascii="Times New Roman" w:eastAsia="Times New Roman" w:hAnsi="Times New Roman" w:cs="Times New Roman"/>
          <w:b/>
          <w:sz w:val="28"/>
          <w:szCs w:val="28"/>
          <w:lang w:val="uk-UA" w:eastAsia="ru-RU"/>
        </w:rPr>
        <w:t>обдарованим дітям</w:t>
      </w:r>
    </w:p>
    <w:p w:rsidR="000A5DC8" w:rsidRPr="000A5DC8" w:rsidRDefault="000A5DC8" w:rsidP="007B7E81">
      <w:pPr>
        <w:numPr>
          <w:ilvl w:val="1"/>
          <w:numId w:val="6"/>
        </w:numPr>
        <w:tabs>
          <w:tab w:val="left" w:pos="284"/>
          <w:tab w:val="left" w:pos="567"/>
        </w:tab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Премії для обдарованої учнівської молоді призначаються на основі рішення Комісії призначення щорічних грошових премій та затверджуються рішенням виконавчого комітету Лисянської селищної ради  щодо встановлення розмірів грошових премій.</w:t>
      </w:r>
    </w:p>
    <w:p w:rsidR="000A5DC8" w:rsidRPr="000A5DC8" w:rsidRDefault="000A5DC8" w:rsidP="007B7E81">
      <w:pPr>
        <w:numPr>
          <w:ilvl w:val="1"/>
          <w:numId w:val="6"/>
        </w:numPr>
        <w:tabs>
          <w:tab w:val="left" w:pos="567"/>
        </w:tabs>
        <w:suppressAutoHyphen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Відповідно до рішення виконавчого комітету Лисянської селищної ради розпорядженням селищного голови затверджується виплата премій </w:t>
      </w:r>
      <w:r w:rsidRPr="000A5DC8">
        <w:rPr>
          <w:rFonts w:ascii="Times New Roman" w:eastAsia="Times New Roman" w:hAnsi="Times New Roman" w:cs="Times New Roman"/>
          <w:sz w:val="20"/>
          <w:szCs w:val="20"/>
          <w:lang w:val="uk-UA" w:eastAsia="uk-UA"/>
        </w:rPr>
        <w:t xml:space="preserve"> </w:t>
      </w:r>
      <w:r w:rsidRPr="000A5DC8">
        <w:rPr>
          <w:rFonts w:ascii="Times New Roman" w:eastAsia="Times New Roman" w:hAnsi="Times New Roman" w:cs="Times New Roman"/>
          <w:sz w:val="28"/>
          <w:szCs w:val="28"/>
          <w:lang w:val="uk-UA" w:eastAsia="ru-RU"/>
        </w:rPr>
        <w:t xml:space="preserve">кандидатам на отримання одноразової  грошової премії. </w:t>
      </w:r>
    </w:p>
    <w:p w:rsidR="000A5DC8" w:rsidRPr="000A5DC8" w:rsidRDefault="000A5DC8" w:rsidP="007B7E81">
      <w:pPr>
        <w:numPr>
          <w:ilvl w:val="1"/>
          <w:numId w:val="6"/>
        </w:numPr>
        <w:tabs>
          <w:tab w:val="left" w:pos="567"/>
        </w:tabs>
        <w:suppressAutoHyphen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Кошти для виплати разових стипендій передбачаються щорічно при плануванні   коштів бюджету селищної ради. </w:t>
      </w:r>
    </w:p>
    <w:p w:rsidR="000A5DC8" w:rsidRPr="000A5DC8" w:rsidRDefault="000A5DC8" w:rsidP="007B7E81">
      <w:pPr>
        <w:numPr>
          <w:ilvl w:val="1"/>
          <w:numId w:val="6"/>
        </w:numPr>
        <w:tabs>
          <w:tab w:val="left" w:pos="567"/>
        </w:tabs>
        <w:suppressAutoHyphen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Розмір премій встановлюється  рішенням виконавчого комітету Лисянської селищної ради  не частіше одного разу  на рік.</w:t>
      </w:r>
    </w:p>
    <w:p w:rsidR="000A5DC8" w:rsidRPr="000A5DC8" w:rsidRDefault="000A5DC8" w:rsidP="007B7E81">
      <w:pPr>
        <w:suppressAutoHyphens/>
        <w:spacing w:after="0" w:line="240" w:lineRule="auto"/>
        <w:jc w:val="center"/>
        <w:rPr>
          <w:rFonts w:ascii="Times New Roman" w:eastAsia="Times New Roman" w:hAnsi="Times New Roman" w:cs="Times New Roman"/>
          <w:b/>
          <w:sz w:val="28"/>
          <w:szCs w:val="28"/>
          <w:lang w:val="uk-UA" w:eastAsia="ar-SA"/>
        </w:rPr>
      </w:pPr>
      <w:r w:rsidRPr="000A5DC8">
        <w:rPr>
          <w:rFonts w:ascii="Times New Roman" w:eastAsia="Times New Roman" w:hAnsi="Times New Roman" w:cs="Times New Roman"/>
          <w:b/>
          <w:sz w:val="28"/>
          <w:szCs w:val="28"/>
          <w:lang w:val="uk-UA" w:eastAsia="ar-SA"/>
        </w:rPr>
        <w:t>V. Фінансування</w:t>
      </w:r>
    </w:p>
    <w:p w:rsidR="000A5DC8" w:rsidRPr="000A5DC8" w:rsidRDefault="000A5DC8" w:rsidP="007B7E81">
      <w:pPr>
        <w:numPr>
          <w:ilvl w:val="1"/>
          <w:numId w:val="7"/>
        </w:numPr>
        <w:tabs>
          <w:tab w:val="left" w:pos="426"/>
        </w:tabs>
        <w:suppressAutoHyphen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 На підставі рішення Комісії грошові одноразові премії кандидатур затверджуються виконавчим комітетом Лисянської селищної ради  та виплачуються відповідно до розпорядження селищного голови щодо виплати грошових винагород обдарованій учнівській молоді.</w:t>
      </w:r>
    </w:p>
    <w:p w:rsidR="000A5DC8" w:rsidRPr="000A5DC8" w:rsidRDefault="000A5DC8" w:rsidP="007B7E81">
      <w:pPr>
        <w:numPr>
          <w:ilvl w:val="1"/>
          <w:numId w:val="7"/>
        </w:numPr>
        <w:tabs>
          <w:tab w:val="left" w:pos="426"/>
        </w:tabs>
        <w:suppressAutoHyphen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 Фінансування виплати</w:t>
      </w:r>
      <w:r w:rsidRPr="000A5DC8">
        <w:rPr>
          <w:rFonts w:ascii="Times New Roman" w:eastAsia="Times New Roman" w:hAnsi="Times New Roman" w:cs="Times New Roman"/>
          <w:sz w:val="20"/>
          <w:szCs w:val="28"/>
          <w:lang w:val="uk-UA" w:eastAsia="uk-UA"/>
        </w:rPr>
        <w:t xml:space="preserve"> </w:t>
      </w:r>
      <w:r w:rsidRPr="000A5DC8">
        <w:rPr>
          <w:rFonts w:ascii="Times New Roman" w:eastAsia="Times New Roman" w:hAnsi="Times New Roman" w:cs="Times New Roman"/>
          <w:sz w:val="28"/>
          <w:szCs w:val="28"/>
          <w:lang w:val="uk-UA" w:eastAsia="ar-SA"/>
        </w:rPr>
        <w:t>грошових одноразових премій кандидатурам здійснюється через перерахування коштів на особистий картковий рахунок уповноваженої особи для супроводу номінанта або команди на отримання грошової одноразової премії</w:t>
      </w:r>
      <w:r w:rsidRPr="000A5DC8">
        <w:rPr>
          <w:rFonts w:ascii="Times New Roman" w:eastAsia="Times New Roman" w:hAnsi="Times New Roman" w:cs="Times New Roman"/>
          <w:sz w:val="28"/>
          <w:szCs w:val="28"/>
          <w:lang w:val="uk-UA" w:eastAsia="uk-UA"/>
        </w:rPr>
        <w:t>, відкритий у банківській установі України державної форми власності.</w:t>
      </w:r>
    </w:p>
    <w:p w:rsidR="000A5DC8" w:rsidRPr="000A5DC8" w:rsidRDefault="000A5DC8" w:rsidP="007B7E81">
      <w:pPr>
        <w:numPr>
          <w:ilvl w:val="1"/>
          <w:numId w:val="7"/>
        </w:numPr>
        <w:tabs>
          <w:tab w:val="left" w:pos="426"/>
        </w:tabs>
        <w:suppressAutoHyphen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 </w:t>
      </w:r>
      <w:bookmarkStart w:id="0" w:name="_GoBack"/>
      <w:r w:rsidRPr="000A5DC8">
        <w:rPr>
          <w:rFonts w:ascii="Times New Roman" w:eastAsia="Times New Roman" w:hAnsi="Times New Roman" w:cs="Times New Roman"/>
          <w:sz w:val="28"/>
          <w:szCs w:val="28"/>
          <w:lang w:val="uk-UA" w:eastAsia="uk-UA"/>
        </w:rPr>
        <w:t>Виплата премій Лисянської селищної ради здійснюється коштом селищного бюджету</w:t>
      </w:r>
      <w:bookmarkEnd w:id="0"/>
      <w:r w:rsidRPr="000A5DC8">
        <w:rPr>
          <w:rFonts w:ascii="Times New Roman" w:eastAsia="Times New Roman" w:hAnsi="Times New Roman" w:cs="Times New Roman"/>
          <w:sz w:val="28"/>
          <w:szCs w:val="28"/>
          <w:lang w:val="uk-UA" w:eastAsia="uk-UA"/>
        </w:rPr>
        <w:t>.</w:t>
      </w:r>
    </w:p>
    <w:p w:rsidR="000A5DC8" w:rsidRPr="000A5DC8" w:rsidRDefault="000A5DC8" w:rsidP="007B7E81">
      <w:pPr>
        <w:numPr>
          <w:ilvl w:val="1"/>
          <w:numId w:val="7"/>
        </w:numPr>
        <w:tabs>
          <w:tab w:val="left" w:pos="426"/>
        </w:tabs>
        <w:suppressAutoHyphens/>
        <w:spacing w:after="0" w:line="240" w:lineRule="auto"/>
        <w:jc w:val="both"/>
        <w:rPr>
          <w:rFonts w:ascii="Times New Roman" w:eastAsia="Times New Roman" w:hAnsi="Times New Roman" w:cs="Times New Roman"/>
          <w:sz w:val="28"/>
          <w:szCs w:val="28"/>
          <w:lang w:val="uk-UA" w:eastAsia="uk-UA"/>
        </w:rPr>
      </w:pPr>
      <w:r w:rsidRPr="000A5DC8">
        <w:rPr>
          <w:rFonts w:ascii="Times New Roman" w:eastAsia="Times New Roman" w:hAnsi="Times New Roman" w:cs="Times New Roman"/>
          <w:sz w:val="28"/>
          <w:szCs w:val="28"/>
          <w:lang w:val="uk-UA" w:eastAsia="uk-UA"/>
        </w:rPr>
        <w:t xml:space="preserve"> Відділ освіти </w:t>
      </w:r>
      <w:r w:rsidRPr="000A5DC8">
        <w:rPr>
          <w:rFonts w:ascii="Times New Roman" w:eastAsia="Times New Roman" w:hAnsi="Times New Roman" w:cs="Times New Roman"/>
          <w:sz w:val="28"/>
          <w:szCs w:val="28"/>
          <w:lang w:val="uk-UA" w:eastAsia="ru-RU"/>
        </w:rPr>
        <w:t xml:space="preserve">Лисянської селищної ради </w:t>
      </w:r>
      <w:r w:rsidRPr="000A5DC8">
        <w:rPr>
          <w:rFonts w:ascii="Times New Roman" w:eastAsia="Times New Roman" w:hAnsi="Times New Roman" w:cs="Times New Roman"/>
          <w:sz w:val="28"/>
          <w:szCs w:val="28"/>
          <w:lang w:val="uk-UA" w:eastAsia="uk-UA"/>
        </w:rPr>
        <w:t>здійснює контроль щодо виплат кандидатам грошових премій.</w:t>
      </w:r>
    </w:p>
    <w:p w:rsidR="000A5DC8" w:rsidRPr="000A5DC8" w:rsidRDefault="000A5DC8" w:rsidP="007B7E81">
      <w:pPr>
        <w:spacing w:after="0" w:line="240" w:lineRule="auto"/>
        <w:rPr>
          <w:rFonts w:ascii="Times New Roman" w:eastAsia="Times New Roman" w:hAnsi="Times New Roman" w:cs="Times New Roman"/>
          <w:sz w:val="20"/>
          <w:szCs w:val="28"/>
          <w:lang w:val="uk-UA" w:eastAsia="uk-UA"/>
        </w:rPr>
      </w:pPr>
    </w:p>
    <w:p w:rsidR="00A9191D" w:rsidRDefault="00A9191D" w:rsidP="007B7E81">
      <w:pPr>
        <w:spacing w:after="0" w:line="240" w:lineRule="auto"/>
        <w:rPr>
          <w:rFonts w:ascii="Times New Roman" w:eastAsia="Times New Roman" w:hAnsi="Times New Roman" w:cs="Times New Roman"/>
          <w:sz w:val="28"/>
          <w:szCs w:val="28"/>
          <w:lang w:val="uk-UA" w:eastAsia="uk-UA"/>
        </w:rPr>
      </w:pPr>
    </w:p>
    <w:p w:rsidR="000A5DC8" w:rsidRPr="000A5DC8" w:rsidRDefault="000A5DC8" w:rsidP="007B7E81">
      <w:pPr>
        <w:spacing w:after="0" w:line="240" w:lineRule="auto"/>
        <w:rPr>
          <w:sz w:val="28"/>
          <w:szCs w:val="28"/>
          <w:lang w:val="uk-UA"/>
        </w:rPr>
      </w:pPr>
      <w:r w:rsidRPr="000A5DC8">
        <w:rPr>
          <w:rFonts w:ascii="Times New Roman" w:eastAsia="Times New Roman" w:hAnsi="Times New Roman" w:cs="Times New Roman"/>
          <w:sz w:val="28"/>
          <w:szCs w:val="28"/>
          <w:lang w:val="uk-UA" w:eastAsia="uk-UA"/>
        </w:rPr>
        <w:t xml:space="preserve">Секретар </w:t>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r>
      <w:r w:rsidR="003763F8">
        <w:rPr>
          <w:rFonts w:ascii="Times New Roman" w:eastAsia="Times New Roman" w:hAnsi="Times New Roman" w:cs="Times New Roman"/>
          <w:sz w:val="28"/>
          <w:szCs w:val="28"/>
          <w:lang w:val="uk-UA" w:eastAsia="uk-UA"/>
        </w:rPr>
        <w:tab/>
        <w:t xml:space="preserve">       О.В.Макушенко</w:t>
      </w:r>
    </w:p>
    <w:sectPr w:rsidR="000A5DC8" w:rsidRPr="000A5DC8" w:rsidSect="007B7E81">
      <w:pgSz w:w="11906" w:h="16838"/>
      <w:pgMar w:top="851" w:right="850"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34A"/>
    <w:multiLevelType w:val="multilevel"/>
    <w:tmpl w:val="3D1830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8C1BB5"/>
    <w:multiLevelType w:val="hybridMultilevel"/>
    <w:tmpl w:val="5208911E"/>
    <w:lvl w:ilvl="0" w:tplc="96B8B5F0">
      <w:start w:val="1"/>
      <w:numFmt w:val="bullet"/>
      <w:lvlText w:val=""/>
      <w:lvlJc w:val="left"/>
      <w:pPr>
        <w:tabs>
          <w:tab w:val="num" w:pos="1125"/>
        </w:tabs>
        <w:ind w:left="1125" w:hanging="420"/>
      </w:pPr>
      <w:rPr>
        <w:rFonts w:ascii="Symbol" w:hAnsi="Symbol"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nsid w:val="1AAC721E"/>
    <w:multiLevelType w:val="multilevel"/>
    <w:tmpl w:val="71924A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123DB1"/>
    <w:multiLevelType w:val="hybridMultilevel"/>
    <w:tmpl w:val="562C26C0"/>
    <w:lvl w:ilvl="0" w:tplc="D8C69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93C91"/>
    <w:multiLevelType w:val="multilevel"/>
    <w:tmpl w:val="7BF87E3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191CE9"/>
    <w:multiLevelType w:val="hybridMultilevel"/>
    <w:tmpl w:val="2834AA5E"/>
    <w:lvl w:ilvl="0" w:tplc="8BCCA42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80656"/>
    <w:multiLevelType w:val="hybridMultilevel"/>
    <w:tmpl w:val="3A66D8BA"/>
    <w:lvl w:ilvl="0" w:tplc="854ADD44">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BA0BD6"/>
    <w:multiLevelType w:val="hybridMultilevel"/>
    <w:tmpl w:val="4D007886"/>
    <w:lvl w:ilvl="0" w:tplc="96B8B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96B8B5F0">
      <w:start w:val="1"/>
      <w:numFmt w:val="bullet"/>
      <w:lvlText w:val=""/>
      <w:lvlJc w:val="left"/>
      <w:pPr>
        <w:ind w:left="502"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665C20"/>
    <w:multiLevelType w:val="multilevel"/>
    <w:tmpl w:val="E792586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42E48E4"/>
    <w:multiLevelType w:val="hybridMultilevel"/>
    <w:tmpl w:val="C83E74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3011EAD"/>
    <w:multiLevelType w:val="hybridMultilevel"/>
    <w:tmpl w:val="B6324350"/>
    <w:lvl w:ilvl="0" w:tplc="A12C851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8373D"/>
    <w:multiLevelType w:val="hybridMultilevel"/>
    <w:tmpl w:val="05ACDEB2"/>
    <w:lvl w:ilvl="0" w:tplc="CD605F3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4"/>
  </w:num>
  <w:num w:numId="6">
    <w:abstractNumId w:val="2"/>
  </w:num>
  <w:num w:numId="7">
    <w:abstractNumId w:val="8"/>
  </w:num>
  <w:num w:numId="8">
    <w:abstractNumId w:val="5"/>
  </w:num>
  <w:num w:numId="9">
    <w:abstractNumId w:val="9"/>
  </w:num>
  <w:num w:numId="10">
    <w:abstractNumId w:val="10"/>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85111"/>
    <w:rsid w:val="0007460B"/>
    <w:rsid w:val="000A5DC8"/>
    <w:rsid w:val="000E7A00"/>
    <w:rsid w:val="001B6E9E"/>
    <w:rsid w:val="003763F8"/>
    <w:rsid w:val="00432B13"/>
    <w:rsid w:val="0044171D"/>
    <w:rsid w:val="00476715"/>
    <w:rsid w:val="005B181D"/>
    <w:rsid w:val="00605DB7"/>
    <w:rsid w:val="007970E3"/>
    <w:rsid w:val="007B7E81"/>
    <w:rsid w:val="009A322E"/>
    <w:rsid w:val="00A10329"/>
    <w:rsid w:val="00A9191D"/>
    <w:rsid w:val="00B33DC8"/>
    <w:rsid w:val="00BE5F70"/>
    <w:rsid w:val="00C85111"/>
    <w:rsid w:val="00D80FB3"/>
    <w:rsid w:val="00EF2BFE"/>
    <w:rsid w:val="00F30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6</cp:revision>
  <cp:lastPrinted>2022-01-31T12:23:00Z</cp:lastPrinted>
  <dcterms:created xsi:type="dcterms:W3CDTF">2022-01-20T13:59:00Z</dcterms:created>
  <dcterms:modified xsi:type="dcterms:W3CDTF">2022-01-31T12:23:00Z</dcterms:modified>
</cp:coreProperties>
</file>