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C4" w:rsidRDefault="00610DC4" w:rsidP="00610DC4">
      <w:pPr>
        <w:jc w:val="center"/>
        <w:rPr>
          <w:b/>
          <w:sz w:val="28"/>
          <w:szCs w:val="28"/>
        </w:rPr>
      </w:pPr>
      <w:r w:rsidRPr="0093767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9.9pt" o:ole="">
            <v:imagedata r:id="rId6" o:title=""/>
          </v:shape>
          <o:OLEObject Type="Embed" ProgID="PBrush" ShapeID="_x0000_i1025" DrawAspect="Content" ObjectID="_1690694844" r:id="rId7"/>
        </w:object>
      </w:r>
    </w:p>
    <w:p w:rsidR="00610DC4" w:rsidRDefault="00610DC4" w:rsidP="00610DC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ЛИСЯНСЬКА СЕЛИЩНА РАДА</w:t>
      </w:r>
    </w:p>
    <w:p w:rsidR="00610DC4" w:rsidRDefault="00610DC4" w:rsidP="00610DC4">
      <w:pPr>
        <w:jc w:val="center"/>
        <w:rPr>
          <w:b/>
          <w:sz w:val="28"/>
          <w:szCs w:val="28"/>
        </w:rPr>
      </w:pPr>
    </w:p>
    <w:p w:rsidR="00610DC4" w:rsidRDefault="00610DC4" w:rsidP="00610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</w:t>
      </w:r>
    </w:p>
    <w:p w:rsidR="00610DC4" w:rsidRDefault="00610DC4" w:rsidP="00610DC4">
      <w:pPr>
        <w:jc w:val="center"/>
        <w:rPr>
          <w:b/>
          <w:sz w:val="28"/>
          <w:szCs w:val="28"/>
        </w:rPr>
      </w:pPr>
    </w:p>
    <w:p w:rsidR="00610DC4" w:rsidRDefault="00610DC4" w:rsidP="00610DC4">
      <w:pPr>
        <w:jc w:val="center"/>
        <w:rPr>
          <w:sz w:val="28"/>
          <w:szCs w:val="28"/>
        </w:rPr>
      </w:pPr>
      <w:r w:rsidRPr="00FD1197">
        <w:rPr>
          <w:sz w:val="28"/>
          <w:szCs w:val="28"/>
        </w:rPr>
        <w:t xml:space="preserve">від </w:t>
      </w:r>
      <w:r>
        <w:rPr>
          <w:sz w:val="28"/>
          <w:szCs w:val="28"/>
        </w:rPr>
        <w:t>1</w:t>
      </w:r>
      <w:r w:rsidR="00A22E77">
        <w:rPr>
          <w:sz w:val="28"/>
          <w:szCs w:val="28"/>
        </w:rPr>
        <w:t>4</w:t>
      </w:r>
      <w:r w:rsidRPr="00FD1197">
        <w:rPr>
          <w:sz w:val="28"/>
          <w:szCs w:val="28"/>
        </w:rPr>
        <w:t>.0</w:t>
      </w:r>
      <w:r w:rsidR="00A22E77">
        <w:rPr>
          <w:sz w:val="28"/>
          <w:szCs w:val="28"/>
        </w:rPr>
        <w:t>7</w:t>
      </w:r>
      <w:r w:rsidRPr="00FD1197">
        <w:rPr>
          <w:sz w:val="28"/>
          <w:szCs w:val="28"/>
        </w:rPr>
        <w:t xml:space="preserve">.2021                                   смт Лисянка                                 № </w:t>
      </w:r>
      <w:r>
        <w:rPr>
          <w:sz w:val="28"/>
          <w:szCs w:val="28"/>
        </w:rPr>
        <w:t>16</w:t>
      </w:r>
      <w:r w:rsidRPr="00FD1197">
        <w:rPr>
          <w:sz w:val="28"/>
          <w:szCs w:val="28"/>
        </w:rPr>
        <w:t>-</w:t>
      </w:r>
      <w:r w:rsidR="00A942AD">
        <w:rPr>
          <w:sz w:val="28"/>
          <w:szCs w:val="28"/>
        </w:rPr>
        <w:t>9</w:t>
      </w:r>
      <w:r w:rsidRPr="00FD1197">
        <w:rPr>
          <w:sz w:val="28"/>
          <w:szCs w:val="28"/>
        </w:rPr>
        <w:t>/</w:t>
      </w:r>
      <w:r>
        <w:rPr>
          <w:sz w:val="28"/>
          <w:szCs w:val="28"/>
        </w:rPr>
        <w:t>VII</w:t>
      </w:r>
      <w:r w:rsidRPr="00FD1197">
        <w:rPr>
          <w:sz w:val="28"/>
          <w:szCs w:val="28"/>
        </w:rPr>
        <w:t>І</w:t>
      </w:r>
    </w:p>
    <w:p w:rsidR="006C478A" w:rsidRDefault="006C478A" w:rsidP="00666DEB">
      <w:pPr>
        <w:rPr>
          <w:i/>
          <w:sz w:val="28"/>
          <w:szCs w:val="28"/>
        </w:rPr>
      </w:pPr>
    </w:p>
    <w:p w:rsidR="00610DC4" w:rsidRDefault="00610DC4" w:rsidP="00666DEB">
      <w:pPr>
        <w:rPr>
          <w:i/>
          <w:sz w:val="28"/>
          <w:szCs w:val="28"/>
        </w:rPr>
      </w:pPr>
    </w:p>
    <w:p w:rsidR="00EE03E9" w:rsidRPr="00610DC4" w:rsidRDefault="00EE03E9" w:rsidP="00EE03E9">
      <w:pPr>
        <w:spacing w:line="276" w:lineRule="auto"/>
        <w:jc w:val="both"/>
        <w:rPr>
          <w:rStyle w:val="ab"/>
          <w:b w:val="0"/>
          <w:sz w:val="28"/>
          <w:szCs w:val="28"/>
        </w:rPr>
      </w:pPr>
      <w:r w:rsidRPr="00610DC4">
        <w:rPr>
          <w:rStyle w:val="ab"/>
          <w:b w:val="0"/>
          <w:sz w:val="28"/>
          <w:szCs w:val="28"/>
        </w:rPr>
        <w:t xml:space="preserve">Про прийняття до комунальної </w:t>
      </w:r>
    </w:p>
    <w:p w:rsidR="00EE03E9" w:rsidRPr="00610DC4" w:rsidRDefault="00EE03E9" w:rsidP="00EE03E9">
      <w:pPr>
        <w:spacing w:line="276" w:lineRule="auto"/>
        <w:jc w:val="both"/>
        <w:rPr>
          <w:rStyle w:val="ab"/>
          <w:b w:val="0"/>
          <w:sz w:val="28"/>
          <w:szCs w:val="28"/>
        </w:rPr>
      </w:pPr>
      <w:r w:rsidRPr="00610DC4">
        <w:rPr>
          <w:rStyle w:val="ab"/>
          <w:b w:val="0"/>
          <w:sz w:val="28"/>
          <w:szCs w:val="28"/>
        </w:rPr>
        <w:t xml:space="preserve">власності </w:t>
      </w:r>
      <w:r w:rsidRPr="00610DC4">
        <w:rPr>
          <w:sz w:val="28"/>
          <w:szCs w:val="28"/>
        </w:rPr>
        <w:t>Лисянської селищної ради</w:t>
      </w:r>
      <w:r w:rsidRPr="00610DC4">
        <w:rPr>
          <w:rStyle w:val="ab"/>
          <w:b w:val="0"/>
          <w:sz w:val="28"/>
          <w:szCs w:val="28"/>
        </w:rPr>
        <w:t xml:space="preserve"> </w:t>
      </w:r>
    </w:p>
    <w:p w:rsidR="00EE03E9" w:rsidRPr="00610DC4" w:rsidRDefault="00EE03E9" w:rsidP="00EE03E9">
      <w:pPr>
        <w:spacing w:line="276" w:lineRule="auto"/>
        <w:jc w:val="both"/>
        <w:rPr>
          <w:rStyle w:val="ab"/>
          <w:b w:val="0"/>
          <w:bCs w:val="0"/>
          <w:sz w:val="28"/>
          <w:szCs w:val="28"/>
        </w:rPr>
      </w:pPr>
      <w:r w:rsidRPr="00610DC4">
        <w:rPr>
          <w:rStyle w:val="ab"/>
          <w:b w:val="0"/>
          <w:sz w:val="28"/>
          <w:szCs w:val="28"/>
        </w:rPr>
        <w:t>пам’ятного знаку воїнам-афганцям (БТР);</w:t>
      </w:r>
    </w:p>
    <w:p w:rsidR="00237ABD" w:rsidRDefault="00237ABD" w:rsidP="00982F81">
      <w:pPr>
        <w:ind w:firstLine="708"/>
        <w:jc w:val="both"/>
        <w:rPr>
          <w:sz w:val="28"/>
        </w:rPr>
      </w:pPr>
    </w:p>
    <w:p w:rsidR="00F82223" w:rsidRDefault="00150BFF" w:rsidP="009C4EC2">
      <w:pPr>
        <w:ind w:firstLine="708"/>
        <w:jc w:val="both"/>
        <w:rPr>
          <w:sz w:val="28"/>
        </w:rPr>
      </w:pPr>
      <w:r w:rsidRPr="0081143F">
        <w:rPr>
          <w:sz w:val="28"/>
        </w:rPr>
        <w:t xml:space="preserve">Відповідно до </w:t>
      </w:r>
      <w:r w:rsidR="002E0183" w:rsidRPr="0081143F">
        <w:rPr>
          <w:sz w:val="28"/>
        </w:rPr>
        <w:t xml:space="preserve">статей </w:t>
      </w:r>
      <w:r w:rsidR="00B0546A">
        <w:rPr>
          <w:sz w:val="28"/>
        </w:rPr>
        <w:t>26</w:t>
      </w:r>
      <w:r w:rsidR="002E0183" w:rsidRPr="0081143F">
        <w:rPr>
          <w:sz w:val="28"/>
        </w:rPr>
        <w:t xml:space="preserve">, </w:t>
      </w:r>
      <w:r w:rsidR="0002345E" w:rsidRPr="0081143F">
        <w:rPr>
          <w:sz w:val="28"/>
        </w:rPr>
        <w:t>59,</w:t>
      </w:r>
      <w:r w:rsidR="00442148" w:rsidRPr="0081143F">
        <w:rPr>
          <w:sz w:val="28"/>
        </w:rPr>
        <w:t xml:space="preserve"> </w:t>
      </w:r>
      <w:r w:rsidR="0002345E" w:rsidRPr="0081143F">
        <w:rPr>
          <w:sz w:val="28"/>
        </w:rPr>
        <w:t>73</w:t>
      </w:r>
      <w:r w:rsidR="00442148" w:rsidRPr="0081143F">
        <w:rPr>
          <w:sz w:val="28"/>
        </w:rPr>
        <w:t xml:space="preserve"> </w:t>
      </w:r>
      <w:r w:rsidR="0002345E" w:rsidRPr="0081143F">
        <w:rPr>
          <w:sz w:val="28"/>
        </w:rPr>
        <w:t xml:space="preserve">Закону України «Про місцеве самоврядування в </w:t>
      </w:r>
      <w:r w:rsidR="00442148" w:rsidRPr="0081143F">
        <w:rPr>
          <w:sz w:val="28"/>
        </w:rPr>
        <w:t>Україні»,</w:t>
      </w:r>
      <w:r w:rsidR="0040797D" w:rsidRPr="0081143F">
        <w:rPr>
          <w:sz w:val="28"/>
        </w:rPr>
        <w:t xml:space="preserve"> статей </w:t>
      </w:r>
      <w:r w:rsidR="00973055">
        <w:rPr>
          <w:sz w:val="28"/>
        </w:rPr>
        <w:t>319, 327</w:t>
      </w:r>
      <w:r w:rsidR="0040797D" w:rsidRPr="0081143F">
        <w:rPr>
          <w:sz w:val="28"/>
        </w:rPr>
        <w:t xml:space="preserve"> Цивільного кодексу України, статей 59, 139</w:t>
      </w:r>
      <w:r w:rsidR="00973055">
        <w:rPr>
          <w:sz w:val="28"/>
        </w:rPr>
        <w:t xml:space="preserve"> Господарського кодексу України</w:t>
      </w:r>
      <w:r w:rsidR="00237ABD">
        <w:rPr>
          <w:sz w:val="28"/>
        </w:rPr>
        <w:t>, Законів</w:t>
      </w:r>
      <w:r w:rsidR="00442148" w:rsidRPr="0081143F">
        <w:rPr>
          <w:sz w:val="28"/>
        </w:rPr>
        <w:t xml:space="preserve"> України «Про передачу об’єктів права державної та комунальної власності»</w:t>
      </w:r>
      <w:r w:rsidR="00560F3E" w:rsidRPr="0081143F">
        <w:rPr>
          <w:sz w:val="28"/>
        </w:rPr>
        <w:t>,</w:t>
      </w:r>
      <w:r w:rsidR="0040797D" w:rsidRPr="0081143F">
        <w:rPr>
          <w:sz w:val="28"/>
        </w:rPr>
        <w:t xml:space="preserve"> </w:t>
      </w:r>
      <w:r w:rsidR="00237ABD" w:rsidRPr="0081143F">
        <w:rPr>
          <w:sz w:val="28"/>
        </w:rPr>
        <w:t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  <w:r w:rsidR="00237ABD">
        <w:rPr>
          <w:sz w:val="28"/>
        </w:rPr>
        <w:t xml:space="preserve">, </w:t>
      </w:r>
      <w:r w:rsidR="00973055">
        <w:rPr>
          <w:sz w:val="28"/>
        </w:rPr>
        <w:t>розглянувши рішення Звенигородської районної ради від</w:t>
      </w:r>
      <w:r w:rsidR="007A1C3A">
        <w:rPr>
          <w:sz w:val="28"/>
        </w:rPr>
        <w:t xml:space="preserve"> 23.06.2021 №5-7/VIII «Про безоплатну передачу </w:t>
      </w:r>
      <w:r w:rsidR="007A1C3A" w:rsidRPr="007A1C3A">
        <w:rPr>
          <w:rStyle w:val="ab"/>
          <w:b w:val="0"/>
          <w:sz w:val="28"/>
          <w:szCs w:val="28"/>
        </w:rPr>
        <w:t>пам’ятного знаку воїнам-афганцям (БТР)</w:t>
      </w:r>
      <w:r w:rsidR="00973055" w:rsidRPr="007A1C3A">
        <w:rPr>
          <w:b/>
          <w:sz w:val="28"/>
          <w:szCs w:val="28"/>
        </w:rPr>
        <w:t xml:space="preserve"> </w:t>
      </w:r>
      <w:r w:rsidR="00973055">
        <w:rPr>
          <w:sz w:val="28"/>
        </w:rPr>
        <w:t>у комунальну власність Лисянської селищної ради»</w:t>
      </w:r>
      <w:r w:rsidR="001456C9">
        <w:rPr>
          <w:sz w:val="28"/>
        </w:rPr>
        <w:t xml:space="preserve">, </w:t>
      </w:r>
      <w:r w:rsidR="006C478A">
        <w:rPr>
          <w:sz w:val="28"/>
        </w:rPr>
        <w:t xml:space="preserve">розглянувши лист </w:t>
      </w:r>
      <w:r w:rsidR="003C4B14">
        <w:rPr>
          <w:sz w:val="28"/>
        </w:rPr>
        <w:t>Звенигородсько</w:t>
      </w:r>
      <w:r w:rsidR="006C478A">
        <w:rPr>
          <w:sz w:val="28"/>
        </w:rPr>
        <w:t>ї районної ради</w:t>
      </w:r>
      <w:r w:rsidR="003C4B14">
        <w:rPr>
          <w:sz w:val="28"/>
        </w:rPr>
        <w:t xml:space="preserve"> від 02.07.2021 №01-13/83</w:t>
      </w:r>
      <w:r w:rsidR="006C478A">
        <w:rPr>
          <w:sz w:val="28"/>
        </w:rPr>
        <w:t xml:space="preserve">, </w:t>
      </w:r>
      <w:r w:rsidR="001456C9">
        <w:rPr>
          <w:sz w:val="28"/>
        </w:rPr>
        <w:t>селищна рада</w:t>
      </w:r>
    </w:p>
    <w:p w:rsidR="00F82223" w:rsidRDefault="006C478A" w:rsidP="00F82223">
      <w:pPr>
        <w:ind w:firstLine="708"/>
        <w:jc w:val="center"/>
        <w:rPr>
          <w:sz w:val="28"/>
        </w:rPr>
      </w:pPr>
      <w:r>
        <w:rPr>
          <w:sz w:val="28"/>
        </w:rPr>
        <w:t>ВИРІШИЛА:</w:t>
      </w:r>
    </w:p>
    <w:p w:rsidR="001F5451" w:rsidRPr="00F70513" w:rsidRDefault="001456C9" w:rsidP="00F82223">
      <w:pPr>
        <w:pStyle w:val="a8"/>
        <w:numPr>
          <w:ilvl w:val="0"/>
          <w:numId w:val="23"/>
        </w:numPr>
        <w:tabs>
          <w:tab w:val="left" w:pos="0"/>
        </w:tabs>
        <w:ind w:left="0" w:firstLine="708"/>
        <w:jc w:val="both"/>
        <w:rPr>
          <w:sz w:val="28"/>
        </w:rPr>
      </w:pPr>
      <w:r>
        <w:rPr>
          <w:sz w:val="28"/>
        </w:rPr>
        <w:t>Прийняти</w:t>
      </w:r>
      <w:r w:rsidR="006C478A">
        <w:rPr>
          <w:sz w:val="28"/>
          <w:szCs w:val="28"/>
        </w:rPr>
        <w:t xml:space="preserve"> </w:t>
      </w:r>
      <w:r w:rsidR="001F5451">
        <w:rPr>
          <w:sz w:val="28"/>
          <w:szCs w:val="28"/>
        </w:rPr>
        <w:t xml:space="preserve">безоплатно </w:t>
      </w:r>
      <w:r w:rsidR="006C478A">
        <w:rPr>
          <w:sz w:val="28"/>
          <w:szCs w:val="28"/>
        </w:rPr>
        <w:t>із спільної власності територіальних громад сіл, селищ</w:t>
      </w:r>
      <w:r w:rsidR="00F70513">
        <w:rPr>
          <w:sz w:val="28"/>
          <w:szCs w:val="28"/>
        </w:rPr>
        <w:t>, міст</w:t>
      </w:r>
      <w:r w:rsidR="006C478A">
        <w:rPr>
          <w:sz w:val="28"/>
          <w:szCs w:val="28"/>
        </w:rPr>
        <w:t xml:space="preserve"> Звенигородського району </w:t>
      </w:r>
      <w:r w:rsidR="006C478A">
        <w:rPr>
          <w:sz w:val="28"/>
        </w:rPr>
        <w:t>у комунальну власність</w:t>
      </w:r>
      <w:r>
        <w:rPr>
          <w:sz w:val="28"/>
        </w:rPr>
        <w:t xml:space="preserve"> </w:t>
      </w:r>
      <w:r w:rsidRPr="001456C9">
        <w:rPr>
          <w:sz w:val="28"/>
          <w:szCs w:val="28"/>
        </w:rPr>
        <w:t xml:space="preserve">Лисянської селищної ради </w:t>
      </w:r>
      <w:r w:rsidR="001F5451">
        <w:rPr>
          <w:sz w:val="28"/>
          <w:szCs w:val="28"/>
        </w:rPr>
        <w:t xml:space="preserve">пам’ятний знак воїнам-афганцям (БТР), розташований за адресою: 19301, Черкаська область, Звенигородський район, </w:t>
      </w:r>
      <w:proofErr w:type="spellStart"/>
      <w:r w:rsidR="001F5451">
        <w:rPr>
          <w:sz w:val="28"/>
          <w:szCs w:val="28"/>
        </w:rPr>
        <w:t>смт.Лисянка</w:t>
      </w:r>
      <w:proofErr w:type="spellEnd"/>
      <w:r w:rsidR="001F5451">
        <w:rPr>
          <w:sz w:val="28"/>
          <w:szCs w:val="28"/>
        </w:rPr>
        <w:t>, провулок Миру.</w:t>
      </w:r>
    </w:p>
    <w:p w:rsidR="00F70513" w:rsidRPr="00F70513" w:rsidRDefault="00F70513" w:rsidP="00F70513">
      <w:pPr>
        <w:pStyle w:val="a8"/>
        <w:numPr>
          <w:ilvl w:val="0"/>
          <w:numId w:val="23"/>
        </w:numPr>
        <w:tabs>
          <w:tab w:val="left" w:pos="0"/>
        </w:tabs>
        <w:ind w:left="0" w:firstLine="708"/>
        <w:jc w:val="both"/>
        <w:rPr>
          <w:sz w:val="28"/>
        </w:rPr>
      </w:pPr>
      <w:r>
        <w:rPr>
          <w:sz w:val="28"/>
          <w:szCs w:val="28"/>
        </w:rPr>
        <w:t>Затвердити склад комісії з приймання-передачі, згідно з    додатком 1.</w:t>
      </w:r>
    </w:p>
    <w:p w:rsidR="00123080" w:rsidRPr="00123080" w:rsidRDefault="00123080" w:rsidP="00123080">
      <w:pPr>
        <w:pStyle w:val="ac"/>
        <w:numPr>
          <w:ilvl w:val="0"/>
          <w:numId w:val="23"/>
        </w:numPr>
        <w:ind w:left="0" w:firstLine="708"/>
        <w:jc w:val="both"/>
        <w:rPr>
          <w:b w:val="0"/>
          <w:szCs w:val="28"/>
        </w:rPr>
      </w:pPr>
      <w:r>
        <w:rPr>
          <w:b w:val="0"/>
          <w:szCs w:val="28"/>
        </w:rPr>
        <w:t>Передати майно, визначене п.1 рішення</w:t>
      </w:r>
      <w:r w:rsidRPr="00123080">
        <w:rPr>
          <w:b w:val="0"/>
          <w:szCs w:val="28"/>
        </w:rPr>
        <w:t xml:space="preserve"> в оперативне управління та безпосереднє підпорядкування з правом </w:t>
      </w:r>
      <w:proofErr w:type="spellStart"/>
      <w:r w:rsidRPr="00123080">
        <w:rPr>
          <w:b w:val="0"/>
          <w:szCs w:val="28"/>
        </w:rPr>
        <w:t>балансоутримання</w:t>
      </w:r>
      <w:proofErr w:type="spellEnd"/>
      <w:r w:rsidRPr="00123080">
        <w:rPr>
          <w:b w:val="0"/>
          <w:szCs w:val="28"/>
        </w:rPr>
        <w:t xml:space="preserve"> відділу культури</w:t>
      </w:r>
      <w:r>
        <w:rPr>
          <w:b w:val="0"/>
          <w:szCs w:val="28"/>
        </w:rPr>
        <w:t>, молоді та спорту</w:t>
      </w:r>
      <w:r w:rsidRPr="00123080">
        <w:rPr>
          <w:b w:val="0"/>
          <w:szCs w:val="28"/>
        </w:rPr>
        <w:t xml:space="preserve"> Лисянської селищної ради</w:t>
      </w:r>
      <w:r>
        <w:rPr>
          <w:b w:val="0"/>
          <w:szCs w:val="28"/>
        </w:rPr>
        <w:t>.</w:t>
      </w:r>
    </w:p>
    <w:p w:rsidR="006C478A" w:rsidRPr="006C478A" w:rsidRDefault="006C478A" w:rsidP="00123080">
      <w:pPr>
        <w:numPr>
          <w:ilvl w:val="0"/>
          <w:numId w:val="23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 w:rsidRPr="003F4F2A">
        <w:rPr>
          <w:sz w:val="28"/>
          <w:szCs w:val="28"/>
        </w:rPr>
        <w:t xml:space="preserve">Делегувати селищному голові </w:t>
      </w:r>
      <w:r w:rsidR="00F82223">
        <w:rPr>
          <w:sz w:val="28"/>
          <w:szCs w:val="28"/>
        </w:rPr>
        <w:t xml:space="preserve">Проценкові А.П. </w:t>
      </w:r>
      <w:r w:rsidRPr="003F4F2A">
        <w:rPr>
          <w:sz w:val="28"/>
          <w:szCs w:val="28"/>
        </w:rPr>
        <w:t xml:space="preserve">повноваження в частині затвердження акту приймання-передачі </w:t>
      </w:r>
      <w:r w:rsidR="00123080">
        <w:rPr>
          <w:sz w:val="28"/>
          <w:szCs w:val="28"/>
        </w:rPr>
        <w:t>майна, визначеного п.1 рішення.</w:t>
      </w:r>
      <w:r w:rsidRPr="006C478A">
        <w:rPr>
          <w:sz w:val="28"/>
          <w:szCs w:val="28"/>
        </w:rPr>
        <w:t xml:space="preserve"> </w:t>
      </w:r>
      <w:r w:rsidRPr="003F4F2A">
        <w:rPr>
          <w:sz w:val="28"/>
          <w:szCs w:val="28"/>
        </w:rPr>
        <w:t>із спільної власності т</w:t>
      </w:r>
      <w:r>
        <w:rPr>
          <w:sz w:val="28"/>
          <w:szCs w:val="28"/>
        </w:rPr>
        <w:t>ериторіальних громад сіл, селищ</w:t>
      </w:r>
      <w:r w:rsidR="00F70513">
        <w:rPr>
          <w:sz w:val="28"/>
          <w:szCs w:val="28"/>
        </w:rPr>
        <w:t>, міст</w:t>
      </w:r>
      <w:r w:rsidRPr="003F4F2A">
        <w:rPr>
          <w:sz w:val="28"/>
          <w:szCs w:val="28"/>
        </w:rPr>
        <w:t xml:space="preserve"> </w:t>
      </w:r>
      <w:r>
        <w:rPr>
          <w:sz w:val="28"/>
          <w:szCs w:val="28"/>
        </w:rPr>
        <w:t>Звенигородського</w:t>
      </w:r>
      <w:r w:rsidRPr="003F4F2A">
        <w:rPr>
          <w:sz w:val="28"/>
          <w:szCs w:val="28"/>
        </w:rPr>
        <w:t xml:space="preserve"> району у комунальну власність Лисянської селищної ради.</w:t>
      </w:r>
    </w:p>
    <w:p w:rsidR="00680CAC" w:rsidRPr="009C4EC2" w:rsidRDefault="00680CAC" w:rsidP="009C4EC2">
      <w:pPr>
        <w:pStyle w:val="ac"/>
        <w:numPr>
          <w:ilvl w:val="0"/>
          <w:numId w:val="23"/>
        </w:numPr>
        <w:ind w:left="0" w:firstLine="708"/>
        <w:jc w:val="both"/>
        <w:rPr>
          <w:b w:val="0"/>
          <w:szCs w:val="28"/>
        </w:rPr>
      </w:pPr>
      <w:r w:rsidRPr="0022187D">
        <w:rPr>
          <w:b w:val="0"/>
          <w:szCs w:val="28"/>
        </w:rPr>
        <w:t xml:space="preserve">Відділу </w:t>
      </w:r>
      <w:r>
        <w:rPr>
          <w:b w:val="0"/>
          <w:szCs w:val="28"/>
        </w:rPr>
        <w:t>культури, молоді та спорту</w:t>
      </w:r>
      <w:r w:rsidRPr="0022187D">
        <w:rPr>
          <w:b w:val="0"/>
          <w:szCs w:val="28"/>
        </w:rPr>
        <w:t xml:space="preserve"> Лисянської селищної ради:</w:t>
      </w:r>
      <w:r>
        <w:rPr>
          <w:b w:val="0"/>
          <w:szCs w:val="28"/>
        </w:rPr>
        <w:t xml:space="preserve"> </w:t>
      </w:r>
      <w:r w:rsidR="00F70513">
        <w:rPr>
          <w:b w:val="0"/>
          <w:color w:val="000000"/>
          <w:szCs w:val="28"/>
        </w:rPr>
        <w:t>здійснити заходи</w:t>
      </w:r>
      <w:r w:rsidRPr="0022187D">
        <w:rPr>
          <w:b w:val="0"/>
          <w:color w:val="000000"/>
          <w:szCs w:val="28"/>
        </w:rPr>
        <w:t xml:space="preserve"> з прийому-передачі </w:t>
      </w:r>
      <w:r>
        <w:rPr>
          <w:b w:val="0"/>
          <w:color w:val="000000"/>
          <w:szCs w:val="28"/>
        </w:rPr>
        <w:t>майна, зазначеного</w:t>
      </w:r>
      <w:r w:rsidRPr="0022187D">
        <w:rPr>
          <w:b w:val="0"/>
          <w:color w:val="000000"/>
          <w:szCs w:val="28"/>
        </w:rPr>
        <w:t xml:space="preserve"> в п. 1 рішення, </w:t>
      </w:r>
      <w:r w:rsidR="00F70513">
        <w:rPr>
          <w:b w:val="0"/>
          <w:color w:val="000000"/>
          <w:szCs w:val="28"/>
        </w:rPr>
        <w:t xml:space="preserve">в оперативне управління </w:t>
      </w:r>
      <w:r w:rsidR="00F70513" w:rsidRPr="00123080">
        <w:rPr>
          <w:b w:val="0"/>
          <w:szCs w:val="28"/>
        </w:rPr>
        <w:t xml:space="preserve">та безпосереднє підпорядкування з правом </w:t>
      </w:r>
      <w:proofErr w:type="spellStart"/>
      <w:r w:rsidR="00F70513" w:rsidRPr="00123080">
        <w:rPr>
          <w:b w:val="0"/>
          <w:szCs w:val="28"/>
        </w:rPr>
        <w:t>балансоутримання</w:t>
      </w:r>
      <w:proofErr w:type="spellEnd"/>
      <w:r w:rsidR="00F70513">
        <w:rPr>
          <w:b w:val="0"/>
          <w:szCs w:val="28"/>
        </w:rPr>
        <w:t>,</w:t>
      </w:r>
      <w:r w:rsidR="00F70513" w:rsidRPr="00123080">
        <w:rPr>
          <w:b w:val="0"/>
          <w:szCs w:val="28"/>
        </w:rPr>
        <w:t xml:space="preserve"> </w:t>
      </w:r>
      <w:r w:rsidRPr="0022187D">
        <w:rPr>
          <w:b w:val="0"/>
          <w:color w:val="000000"/>
          <w:szCs w:val="28"/>
        </w:rPr>
        <w:t>відповідно до законодавства</w:t>
      </w:r>
      <w:r w:rsidRPr="0022187D">
        <w:rPr>
          <w:b w:val="0"/>
          <w:szCs w:val="28"/>
        </w:rPr>
        <w:t>.</w:t>
      </w:r>
    </w:p>
    <w:p w:rsidR="00F82223" w:rsidRPr="003F4F2A" w:rsidRDefault="00F82223" w:rsidP="00F82223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123080">
        <w:rPr>
          <w:sz w:val="28"/>
          <w:szCs w:val="28"/>
        </w:rPr>
        <w:lastRenderedPageBreak/>
        <w:t>Контроль за виконанням рішення покласти на селищного голову Проценка А.П.</w:t>
      </w:r>
    </w:p>
    <w:p w:rsidR="005F4051" w:rsidRDefault="005F4051" w:rsidP="009C4EC2">
      <w:pPr>
        <w:jc w:val="both"/>
        <w:rPr>
          <w:sz w:val="28"/>
          <w:szCs w:val="28"/>
        </w:rPr>
      </w:pPr>
    </w:p>
    <w:p w:rsidR="003E1050" w:rsidRPr="009C4EC2" w:rsidRDefault="003E1050" w:rsidP="009C4EC2">
      <w:pPr>
        <w:jc w:val="both"/>
        <w:rPr>
          <w:sz w:val="28"/>
          <w:szCs w:val="28"/>
        </w:rPr>
      </w:pPr>
    </w:p>
    <w:p w:rsidR="00495FD6" w:rsidRDefault="00A07926" w:rsidP="00560F3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91B7E">
        <w:rPr>
          <w:sz w:val="28"/>
          <w:szCs w:val="28"/>
        </w:rPr>
        <w:t>елищн</w:t>
      </w:r>
      <w:r>
        <w:rPr>
          <w:sz w:val="28"/>
          <w:szCs w:val="28"/>
        </w:rPr>
        <w:t>ий</w:t>
      </w:r>
      <w:r w:rsidR="00891B7E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F82223">
        <w:rPr>
          <w:sz w:val="28"/>
          <w:szCs w:val="28"/>
        </w:rPr>
        <w:t xml:space="preserve"> </w:t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</w:r>
      <w:r w:rsidR="00F82223">
        <w:rPr>
          <w:sz w:val="28"/>
          <w:szCs w:val="28"/>
        </w:rPr>
        <w:tab/>
        <w:t xml:space="preserve">      </w:t>
      </w:r>
      <w:proofErr w:type="spellStart"/>
      <w:r w:rsidR="00246782">
        <w:rPr>
          <w:sz w:val="28"/>
          <w:szCs w:val="28"/>
        </w:rPr>
        <w:t>А</w:t>
      </w:r>
      <w:r w:rsidR="00891B7E">
        <w:rPr>
          <w:sz w:val="28"/>
          <w:szCs w:val="28"/>
        </w:rPr>
        <w:t>.</w:t>
      </w:r>
      <w:r w:rsidR="00246782">
        <w:rPr>
          <w:sz w:val="28"/>
          <w:szCs w:val="28"/>
        </w:rPr>
        <w:t>П</w:t>
      </w:r>
      <w:r w:rsidR="00891B7E">
        <w:rPr>
          <w:sz w:val="28"/>
          <w:szCs w:val="28"/>
        </w:rPr>
        <w:t>.</w:t>
      </w:r>
      <w:r w:rsidR="00246782">
        <w:rPr>
          <w:sz w:val="28"/>
          <w:szCs w:val="28"/>
        </w:rPr>
        <w:t>Проце</w:t>
      </w:r>
      <w:r>
        <w:rPr>
          <w:sz w:val="28"/>
          <w:szCs w:val="28"/>
        </w:rPr>
        <w:t>нко</w:t>
      </w:r>
      <w:proofErr w:type="spellEnd"/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F70513" w:rsidRDefault="00F70513" w:rsidP="001F5451">
      <w:pPr>
        <w:jc w:val="right"/>
        <w:rPr>
          <w:sz w:val="28"/>
          <w:szCs w:val="28"/>
        </w:rPr>
      </w:pPr>
    </w:p>
    <w:p w:rsidR="001F5451" w:rsidRPr="009047FC" w:rsidRDefault="001F5451" w:rsidP="001F5451">
      <w:pPr>
        <w:jc w:val="right"/>
        <w:rPr>
          <w:sz w:val="28"/>
          <w:szCs w:val="28"/>
        </w:rPr>
      </w:pPr>
      <w:r w:rsidRPr="009047FC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 1</w:t>
      </w:r>
    </w:p>
    <w:p w:rsidR="001F5451" w:rsidRPr="009047FC" w:rsidRDefault="001F5451" w:rsidP="001F5451">
      <w:pPr>
        <w:jc w:val="right"/>
        <w:rPr>
          <w:sz w:val="28"/>
          <w:szCs w:val="28"/>
        </w:rPr>
      </w:pPr>
      <w:r w:rsidRPr="009047FC">
        <w:rPr>
          <w:sz w:val="28"/>
          <w:szCs w:val="28"/>
        </w:rPr>
        <w:t xml:space="preserve">до рішення селищної ради </w:t>
      </w:r>
    </w:p>
    <w:p w:rsidR="001F5451" w:rsidRPr="009047FC" w:rsidRDefault="001F5451" w:rsidP="001F5451">
      <w:pPr>
        <w:jc w:val="right"/>
        <w:rPr>
          <w:sz w:val="28"/>
          <w:szCs w:val="28"/>
        </w:rPr>
      </w:pPr>
      <w:r w:rsidRPr="009047FC">
        <w:rPr>
          <w:sz w:val="28"/>
          <w:szCs w:val="28"/>
        </w:rPr>
        <w:lastRenderedPageBreak/>
        <w:t xml:space="preserve">від </w:t>
      </w:r>
      <w:r>
        <w:rPr>
          <w:sz w:val="28"/>
          <w:szCs w:val="28"/>
        </w:rPr>
        <w:t>14.07</w:t>
      </w:r>
      <w:r w:rsidRPr="009047F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047FC">
        <w:rPr>
          <w:sz w:val="28"/>
          <w:szCs w:val="28"/>
        </w:rPr>
        <w:t xml:space="preserve"> №  </w:t>
      </w:r>
      <w:r>
        <w:rPr>
          <w:sz w:val="28"/>
          <w:szCs w:val="28"/>
        </w:rPr>
        <w:t>____</w:t>
      </w:r>
      <w:r w:rsidRPr="009047FC">
        <w:rPr>
          <w:sz w:val="28"/>
          <w:szCs w:val="28"/>
        </w:rPr>
        <w:t>/VII</w:t>
      </w:r>
      <w:r>
        <w:rPr>
          <w:sz w:val="28"/>
          <w:szCs w:val="28"/>
        </w:rPr>
        <w:t>І</w:t>
      </w:r>
    </w:p>
    <w:p w:rsidR="001F5451" w:rsidRPr="009047FC" w:rsidRDefault="001F5451" w:rsidP="001F5451">
      <w:pPr>
        <w:jc w:val="center"/>
        <w:rPr>
          <w:sz w:val="28"/>
          <w:szCs w:val="28"/>
        </w:rPr>
      </w:pPr>
    </w:p>
    <w:p w:rsidR="001F5451" w:rsidRPr="009047FC" w:rsidRDefault="001F5451" w:rsidP="001F5451">
      <w:pPr>
        <w:jc w:val="center"/>
        <w:rPr>
          <w:sz w:val="28"/>
          <w:szCs w:val="28"/>
        </w:rPr>
      </w:pPr>
      <w:r w:rsidRPr="009047FC">
        <w:rPr>
          <w:sz w:val="28"/>
          <w:szCs w:val="28"/>
        </w:rPr>
        <w:t>Склад комісії</w:t>
      </w:r>
    </w:p>
    <w:p w:rsidR="001F5451" w:rsidRPr="009047FC" w:rsidRDefault="001F5451" w:rsidP="001F5451">
      <w:pPr>
        <w:jc w:val="center"/>
        <w:rPr>
          <w:sz w:val="28"/>
          <w:szCs w:val="28"/>
        </w:rPr>
      </w:pPr>
      <w:r w:rsidRPr="009047FC">
        <w:rPr>
          <w:sz w:val="28"/>
          <w:szCs w:val="28"/>
        </w:rPr>
        <w:t xml:space="preserve"> з  приймання-передачі </w:t>
      </w:r>
    </w:p>
    <w:p w:rsidR="001F5451" w:rsidRPr="009047FC" w:rsidRDefault="001F5451" w:rsidP="001F5451">
      <w:pPr>
        <w:jc w:val="center"/>
        <w:rPr>
          <w:sz w:val="28"/>
          <w:szCs w:val="28"/>
        </w:rPr>
      </w:pPr>
    </w:p>
    <w:p w:rsidR="001F5451" w:rsidRPr="009047FC" w:rsidRDefault="001F5451" w:rsidP="001F5451">
      <w:pPr>
        <w:jc w:val="center"/>
        <w:rPr>
          <w:sz w:val="28"/>
          <w:szCs w:val="28"/>
        </w:rPr>
      </w:pPr>
      <w:r w:rsidRPr="009047FC">
        <w:rPr>
          <w:sz w:val="28"/>
          <w:szCs w:val="28"/>
        </w:rPr>
        <w:t>Голова комісії:</w:t>
      </w:r>
    </w:p>
    <w:p w:rsidR="001F5451" w:rsidRPr="009047FC" w:rsidRDefault="001F5451" w:rsidP="001F54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3"/>
        <w:gridCol w:w="483"/>
        <w:gridCol w:w="5485"/>
      </w:tblGrid>
      <w:tr w:rsidR="001F5451" w:rsidRPr="009047FC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F5451" w:rsidRDefault="001F5451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Зарудняк</w:t>
            </w:r>
          </w:p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</w:t>
            </w:r>
            <w:r w:rsidRPr="009047FC">
              <w:rPr>
                <w:sz w:val="28"/>
                <w:szCs w:val="28"/>
              </w:rPr>
              <w:t xml:space="preserve">заступник селищного голови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F5451" w:rsidRPr="009047FC" w:rsidRDefault="001F5451" w:rsidP="001F5451">
      <w:pPr>
        <w:jc w:val="center"/>
        <w:rPr>
          <w:sz w:val="28"/>
          <w:szCs w:val="28"/>
        </w:rPr>
      </w:pPr>
    </w:p>
    <w:p w:rsidR="001F5451" w:rsidRPr="009047FC" w:rsidRDefault="001F5451" w:rsidP="001F5451">
      <w:pPr>
        <w:jc w:val="center"/>
        <w:rPr>
          <w:sz w:val="28"/>
          <w:szCs w:val="28"/>
        </w:rPr>
      </w:pPr>
      <w:r w:rsidRPr="009047FC">
        <w:rPr>
          <w:sz w:val="28"/>
          <w:szCs w:val="28"/>
        </w:rPr>
        <w:t>Члени комісії:</w:t>
      </w:r>
    </w:p>
    <w:p w:rsidR="001F5451" w:rsidRPr="009047FC" w:rsidRDefault="001F5451" w:rsidP="001F54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3"/>
        <w:gridCol w:w="483"/>
        <w:gridCol w:w="5485"/>
      </w:tblGrid>
      <w:tr w:rsidR="001F5451" w:rsidRPr="00F832C6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F5451" w:rsidRDefault="001F5451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Микола Васильович</w:t>
            </w:r>
          </w:p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селищного голови</w:t>
            </w:r>
          </w:p>
        </w:tc>
      </w:tr>
      <w:tr w:rsidR="001F5451" w:rsidRPr="00972A70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proofErr w:type="spellStart"/>
            <w:r w:rsidRPr="009047FC">
              <w:rPr>
                <w:sz w:val="28"/>
                <w:szCs w:val="28"/>
              </w:rPr>
              <w:t>Чередніченко</w:t>
            </w:r>
            <w:proofErr w:type="spellEnd"/>
          </w:p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Лариса Олександрівна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спеціаліст І категорії відділу планування, обліку та звітності</w:t>
            </w:r>
            <w:r w:rsidRPr="0088713A">
              <w:rPr>
                <w:sz w:val="28"/>
                <w:szCs w:val="28"/>
              </w:rPr>
              <w:t xml:space="preserve"> виконавчого апарату Лисянської селищної ради</w:t>
            </w:r>
          </w:p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</w:p>
        </w:tc>
      </w:tr>
      <w:tr w:rsidR="001F5451" w:rsidRPr="009047FC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Трепак</w:t>
            </w:r>
            <w:proofErr w:type="spellEnd"/>
            <w:r>
              <w:rPr>
                <w:sz w:val="28"/>
                <w:szCs w:val="28"/>
              </w:rPr>
              <w:t xml:space="preserve"> Юрій Олексійович</w:t>
            </w:r>
          </w:p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комунального майна та охорони праці</w:t>
            </w:r>
          </w:p>
        </w:tc>
      </w:tr>
      <w:tr w:rsidR="001F5451" w:rsidRPr="009047FC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proofErr w:type="spellStart"/>
            <w:r w:rsidRPr="009047FC">
              <w:rPr>
                <w:sz w:val="28"/>
                <w:szCs w:val="28"/>
              </w:rPr>
              <w:t>Синицька</w:t>
            </w:r>
            <w:proofErr w:type="spellEnd"/>
          </w:p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начальник відділу культури, молоді та спорту Лисянської селищної ради</w:t>
            </w:r>
          </w:p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</w:p>
        </w:tc>
      </w:tr>
      <w:tr w:rsidR="001F5451" w:rsidRPr="009047FC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Тернова</w:t>
            </w:r>
          </w:p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Людмила Петрівна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047FC"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5451" w:rsidRPr="009047FC" w:rsidRDefault="001F5451" w:rsidP="00C3377A">
            <w:pPr>
              <w:jc w:val="center"/>
              <w:rPr>
                <w:sz w:val="28"/>
                <w:szCs w:val="28"/>
              </w:rPr>
            </w:pPr>
            <w:r w:rsidRPr="009319F3">
              <w:rPr>
                <w:sz w:val="28"/>
                <w:szCs w:val="28"/>
              </w:rPr>
              <w:t>головний спеціаліст - головний бухгалтер відділу культури, молоді та спорту Лисянської селищної ради</w:t>
            </w:r>
          </w:p>
        </w:tc>
      </w:tr>
      <w:tr w:rsidR="003C4B14" w:rsidRPr="009047FC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3C4B14" w:rsidRPr="009047FC" w:rsidRDefault="003C4B14" w:rsidP="0006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Валентина Сергіївна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B14" w:rsidRPr="009047FC" w:rsidRDefault="003C4B14" w:rsidP="0006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B14" w:rsidRPr="009319F3" w:rsidRDefault="003C4B14" w:rsidP="0006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фінансово-господарського відділу виконавчого апарату Звенигородської районної ради</w:t>
            </w:r>
            <w:r w:rsidR="00B80196">
              <w:rPr>
                <w:sz w:val="28"/>
                <w:szCs w:val="28"/>
              </w:rPr>
              <w:t xml:space="preserve"> (за згодою)</w:t>
            </w:r>
          </w:p>
        </w:tc>
      </w:tr>
      <w:tr w:rsidR="003C4B14" w:rsidRPr="009047FC" w:rsidTr="00C3377A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3C4B14" w:rsidRDefault="003C4B14" w:rsidP="00067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Удалінський</w:t>
            </w:r>
            <w:proofErr w:type="spellEnd"/>
            <w:r>
              <w:rPr>
                <w:sz w:val="28"/>
                <w:szCs w:val="28"/>
              </w:rPr>
              <w:t xml:space="preserve"> Віктор Валерійович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B14" w:rsidRPr="009047FC" w:rsidRDefault="003C4B14" w:rsidP="0006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4B14" w:rsidRDefault="003C4B14" w:rsidP="0006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сектору комунальної власності виконавчого апарату Звенигородської районної ради</w:t>
            </w:r>
            <w:r w:rsidR="00B80196">
              <w:rPr>
                <w:sz w:val="28"/>
                <w:szCs w:val="28"/>
              </w:rPr>
              <w:t xml:space="preserve"> (за згодою)</w:t>
            </w:r>
          </w:p>
        </w:tc>
      </w:tr>
    </w:tbl>
    <w:p w:rsidR="001F5451" w:rsidRDefault="001F5451" w:rsidP="001F5451">
      <w:pPr>
        <w:jc w:val="center"/>
        <w:rPr>
          <w:b/>
          <w:sz w:val="28"/>
          <w:szCs w:val="28"/>
        </w:rPr>
      </w:pPr>
    </w:p>
    <w:p w:rsidR="001F5451" w:rsidRDefault="001F5451" w:rsidP="001F5451">
      <w:pPr>
        <w:jc w:val="center"/>
        <w:rPr>
          <w:b/>
          <w:sz w:val="28"/>
          <w:szCs w:val="28"/>
        </w:rPr>
      </w:pPr>
    </w:p>
    <w:p w:rsidR="001F5451" w:rsidRDefault="001F5451" w:rsidP="001F5451">
      <w:pPr>
        <w:jc w:val="center"/>
        <w:rPr>
          <w:b/>
          <w:sz w:val="28"/>
          <w:szCs w:val="28"/>
        </w:rPr>
      </w:pPr>
    </w:p>
    <w:p w:rsidR="006C478A" w:rsidRPr="001F5451" w:rsidRDefault="001F5451" w:rsidP="001F5451">
      <w:pPr>
        <w:rPr>
          <w:szCs w:val="28"/>
        </w:rPr>
      </w:pPr>
      <w:r>
        <w:rPr>
          <w:sz w:val="28"/>
          <w:szCs w:val="28"/>
        </w:rPr>
        <w:t xml:space="preserve">Секретар    </w:t>
      </w:r>
      <w:r w:rsidRPr="00C94A76">
        <w:rPr>
          <w:sz w:val="28"/>
          <w:szCs w:val="28"/>
        </w:rPr>
        <w:tab/>
        <w:t xml:space="preserve">                </w:t>
      </w:r>
      <w:r w:rsidRPr="00C94A76">
        <w:rPr>
          <w:sz w:val="28"/>
          <w:szCs w:val="28"/>
        </w:rPr>
        <w:tab/>
      </w:r>
      <w:r w:rsidRPr="00C94A76">
        <w:rPr>
          <w:sz w:val="28"/>
          <w:szCs w:val="28"/>
        </w:rPr>
        <w:tab/>
      </w:r>
      <w:r w:rsidRPr="00C94A76">
        <w:rPr>
          <w:sz w:val="28"/>
          <w:szCs w:val="28"/>
        </w:rPr>
        <w:tab/>
      </w:r>
      <w:r w:rsidRPr="00C94A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</w:t>
      </w:r>
      <w:r w:rsidRPr="00C94A76">
        <w:rPr>
          <w:sz w:val="28"/>
          <w:szCs w:val="28"/>
        </w:rPr>
        <w:t>О.В. Макушенко</w:t>
      </w:r>
    </w:p>
    <w:sectPr w:rsidR="006C478A" w:rsidRPr="001F5451" w:rsidSect="00F70513">
      <w:pgSz w:w="11906" w:h="16838"/>
      <w:pgMar w:top="1135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56A"/>
    <w:multiLevelType w:val="hybridMultilevel"/>
    <w:tmpl w:val="44DAD63E"/>
    <w:lvl w:ilvl="0" w:tplc="50AE757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491867"/>
    <w:multiLevelType w:val="hybridMultilevel"/>
    <w:tmpl w:val="9A900946"/>
    <w:lvl w:ilvl="0" w:tplc="40C2BA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B7293"/>
    <w:multiLevelType w:val="hybridMultilevel"/>
    <w:tmpl w:val="4E766314"/>
    <w:lvl w:ilvl="0" w:tplc="03FAFA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11FC6"/>
    <w:multiLevelType w:val="hybridMultilevel"/>
    <w:tmpl w:val="92C2B2A4"/>
    <w:lvl w:ilvl="0" w:tplc="6E10F96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85539CB"/>
    <w:multiLevelType w:val="hybridMultilevel"/>
    <w:tmpl w:val="304C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A41"/>
    <w:multiLevelType w:val="hybridMultilevel"/>
    <w:tmpl w:val="B3740914"/>
    <w:lvl w:ilvl="0" w:tplc="786C6C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F0BBF"/>
    <w:multiLevelType w:val="hybridMultilevel"/>
    <w:tmpl w:val="7840937A"/>
    <w:lvl w:ilvl="0" w:tplc="FDEA8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77A11"/>
    <w:multiLevelType w:val="hybridMultilevel"/>
    <w:tmpl w:val="341C7CFE"/>
    <w:lvl w:ilvl="0" w:tplc="0A00F77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52F33AF"/>
    <w:multiLevelType w:val="hybridMultilevel"/>
    <w:tmpl w:val="61100514"/>
    <w:lvl w:ilvl="0" w:tplc="5510A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FB47E4"/>
    <w:multiLevelType w:val="hybridMultilevel"/>
    <w:tmpl w:val="149CE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6A49A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30B94"/>
    <w:multiLevelType w:val="hybridMultilevel"/>
    <w:tmpl w:val="B6D813D6"/>
    <w:lvl w:ilvl="0" w:tplc="56F44390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6CCC"/>
    <w:multiLevelType w:val="hybridMultilevel"/>
    <w:tmpl w:val="6A2EBF3A"/>
    <w:lvl w:ilvl="0" w:tplc="1E26E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8401EFD"/>
    <w:multiLevelType w:val="multilevel"/>
    <w:tmpl w:val="E27AEB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3A910135"/>
    <w:multiLevelType w:val="hybridMultilevel"/>
    <w:tmpl w:val="1EEED816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4" w15:restartNumberingAfterBreak="0">
    <w:nsid w:val="3EAB542D"/>
    <w:multiLevelType w:val="hybridMultilevel"/>
    <w:tmpl w:val="90A6ADA2"/>
    <w:lvl w:ilvl="0" w:tplc="F616326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2421936"/>
    <w:multiLevelType w:val="hybridMultilevel"/>
    <w:tmpl w:val="B9A46BB0"/>
    <w:lvl w:ilvl="0" w:tplc="76D2CAB2">
      <w:start w:val="1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6" w15:restartNumberingAfterBreak="0">
    <w:nsid w:val="511A091B"/>
    <w:multiLevelType w:val="hybridMultilevel"/>
    <w:tmpl w:val="77349528"/>
    <w:lvl w:ilvl="0" w:tplc="8708A16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C667415"/>
    <w:multiLevelType w:val="hybridMultilevel"/>
    <w:tmpl w:val="DC76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F42CC"/>
    <w:multiLevelType w:val="hybridMultilevel"/>
    <w:tmpl w:val="C14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B9039A"/>
    <w:multiLevelType w:val="hybridMultilevel"/>
    <w:tmpl w:val="BB8C6E20"/>
    <w:lvl w:ilvl="0" w:tplc="43BAB0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B266C"/>
    <w:multiLevelType w:val="hybridMultilevel"/>
    <w:tmpl w:val="100CF378"/>
    <w:lvl w:ilvl="0" w:tplc="E5DA98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A41D45"/>
    <w:multiLevelType w:val="hybridMultilevel"/>
    <w:tmpl w:val="0F7C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CB28A4"/>
    <w:multiLevelType w:val="hybridMultilevel"/>
    <w:tmpl w:val="7A86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  <w:lvlOverride w:ilvl="0">
      <w:startOverride w:val="1"/>
    </w:lvlOverride>
  </w:num>
  <w:num w:numId="3">
    <w:abstractNumId w:val="22"/>
  </w:num>
  <w:num w:numId="4">
    <w:abstractNumId w:val="1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1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7"/>
  </w:num>
  <w:num w:numId="22">
    <w:abstractNumId w:val="14"/>
  </w:num>
  <w:num w:numId="23">
    <w:abstractNumId w:val="6"/>
  </w:num>
  <w:num w:numId="24">
    <w:abstractNumId w:val="20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7D9"/>
    <w:rsid w:val="0000268E"/>
    <w:rsid w:val="000142AD"/>
    <w:rsid w:val="0002345E"/>
    <w:rsid w:val="00032BDD"/>
    <w:rsid w:val="000360AD"/>
    <w:rsid w:val="0004132E"/>
    <w:rsid w:val="00076578"/>
    <w:rsid w:val="00090394"/>
    <w:rsid w:val="000C5C32"/>
    <w:rsid w:val="000E4091"/>
    <w:rsid w:val="000E502B"/>
    <w:rsid w:val="000F4F82"/>
    <w:rsid w:val="000F53DC"/>
    <w:rsid w:val="001113B5"/>
    <w:rsid w:val="00114847"/>
    <w:rsid w:val="00123080"/>
    <w:rsid w:val="001456C9"/>
    <w:rsid w:val="00147C5A"/>
    <w:rsid w:val="00150BFF"/>
    <w:rsid w:val="001752CF"/>
    <w:rsid w:val="00175AB0"/>
    <w:rsid w:val="001815B2"/>
    <w:rsid w:val="00196533"/>
    <w:rsid w:val="001A4ADF"/>
    <w:rsid w:val="001A61AA"/>
    <w:rsid w:val="001E5D83"/>
    <w:rsid w:val="001F5451"/>
    <w:rsid w:val="00215AD6"/>
    <w:rsid w:val="00230650"/>
    <w:rsid w:val="00237ABD"/>
    <w:rsid w:val="00244412"/>
    <w:rsid w:val="00246782"/>
    <w:rsid w:val="00254B5E"/>
    <w:rsid w:val="00272721"/>
    <w:rsid w:val="002733F4"/>
    <w:rsid w:val="00291DEB"/>
    <w:rsid w:val="002A053E"/>
    <w:rsid w:val="002A2218"/>
    <w:rsid w:val="002A6A4A"/>
    <w:rsid w:val="002A6F50"/>
    <w:rsid w:val="002B3ED1"/>
    <w:rsid w:val="002B5570"/>
    <w:rsid w:val="002C111B"/>
    <w:rsid w:val="002D1F60"/>
    <w:rsid w:val="002E0183"/>
    <w:rsid w:val="00302014"/>
    <w:rsid w:val="00321530"/>
    <w:rsid w:val="0032419F"/>
    <w:rsid w:val="00326E2C"/>
    <w:rsid w:val="00395D3E"/>
    <w:rsid w:val="003B754C"/>
    <w:rsid w:val="003C015F"/>
    <w:rsid w:val="003C4B14"/>
    <w:rsid w:val="003D1A91"/>
    <w:rsid w:val="003E1050"/>
    <w:rsid w:val="00404F64"/>
    <w:rsid w:val="0040797D"/>
    <w:rsid w:val="00417E87"/>
    <w:rsid w:val="0043096D"/>
    <w:rsid w:val="00442148"/>
    <w:rsid w:val="004657E2"/>
    <w:rsid w:val="00470DF6"/>
    <w:rsid w:val="004712DD"/>
    <w:rsid w:val="00472A13"/>
    <w:rsid w:val="00482001"/>
    <w:rsid w:val="00484DE9"/>
    <w:rsid w:val="00495FD6"/>
    <w:rsid w:val="004A23FF"/>
    <w:rsid w:val="004B1C25"/>
    <w:rsid w:val="004D6E1E"/>
    <w:rsid w:val="004E6036"/>
    <w:rsid w:val="004E7663"/>
    <w:rsid w:val="0050241C"/>
    <w:rsid w:val="00537C29"/>
    <w:rsid w:val="005402B7"/>
    <w:rsid w:val="00542EBE"/>
    <w:rsid w:val="0055206F"/>
    <w:rsid w:val="00560F3E"/>
    <w:rsid w:val="00567A0D"/>
    <w:rsid w:val="00572239"/>
    <w:rsid w:val="005A42DC"/>
    <w:rsid w:val="005A46FD"/>
    <w:rsid w:val="005B03C4"/>
    <w:rsid w:val="005D53CF"/>
    <w:rsid w:val="005E10D0"/>
    <w:rsid w:val="005E273D"/>
    <w:rsid w:val="005E533A"/>
    <w:rsid w:val="005F361C"/>
    <w:rsid w:val="005F4051"/>
    <w:rsid w:val="00610DC4"/>
    <w:rsid w:val="006630E5"/>
    <w:rsid w:val="00666DEB"/>
    <w:rsid w:val="00680CAC"/>
    <w:rsid w:val="006905BD"/>
    <w:rsid w:val="00694FB7"/>
    <w:rsid w:val="006A61F7"/>
    <w:rsid w:val="006B6B53"/>
    <w:rsid w:val="006C478A"/>
    <w:rsid w:val="006D256F"/>
    <w:rsid w:val="006F7705"/>
    <w:rsid w:val="00701E12"/>
    <w:rsid w:val="00725F82"/>
    <w:rsid w:val="00731B21"/>
    <w:rsid w:val="007567D9"/>
    <w:rsid w:val="007628AE"/>
    <w:rsid w:val="00775D27"/>
    <w:rsid w:val="00781E65"/>
    <w:rsid w:val="00784187"/>
    <w:rsid w:val="007A1C3A"/>
    <w:rsid w:val="007C1D82"/>
    <w:rsid w:val="007D37E2"/>
    <w:rsid w:val="007E0958"/>
    <w:rsid w:val="007E0D2F"/>
    <w:rsid w:val="007F4E6F"/>
    <w:rsid w:val="0081143F"/>
    <w:rsid w:val="00811C58"/>
    <w:rsid w:val="00837692"/>
    <w:rsid w:val="00845F8E"/>
    <w:rsid w:val="00850DA6"/>
    <w:rsid w:val="00856B6C"/>
    <w:rsid w:val="00891B7E"/>
    <w:rsid w:val="008923DA"/>
    <w:rsid w:val="008A6EB3"/>
    <w:rsid w:val="008D25E0"/>
    <w:rsid w:val="008D40D1"/>
    <w:rsid w:val="008E19E9"/>
    <w:rsid w:val="00934BA4"/>
    <w:rsid w:val="00941FA7"/>
    <w:rsid w:val="00950D4E"/>
    <w:rsid w:val="00962828"/>
    <w:rsid w:val="00965761"/>
    <w:rsid w:val="00973055"/>
    <w:rsid w:val="00975520"/>
    <w:rsid w:val="00982F81"/>
    <w:rsid w:val="00984AFB"/>
    <w:rsid w:val="009B7658"/>
    <w:rsid w:val="009C4EC2"/>
    <w:rsid w:val="009C60F8"/>
    <w:rsid w:val="009E18E2"/>
    <w:rsid w:val="009E67C1"/>
    <w:rsid w:val="009F1372"/>
    <w:rsid w:val="009F65E1"/>
    <w:rsid w:val="00A05D81"/>
    <w:rsid w:val="00A07926"/>
    <w:rsid w:val="00A22E77"/>
    <w:rsid w:val="00A43402"/>
    <w:rsid w:val="00A47422"/>
    <w:rsid w:val="00A54F82"/>
    <w:rsid w:val="00A60481"/>
    <w:rsid w:val="00A615DE"/>
    <w:rsid w:val="00A942AD"/>
    <w:rsid w:val="00AC149E"/>
    <w:rsid w:val="00AC1954"/>
    <w:rsid w:val="00AC7CD0"/>
    <w:rsid w:val="00AE1E0E"/>
    <w:rsid w:val="00AF2AD5"/>
    <w:rsid w:val="00B0546A"/>
    <w:rsid w:val="00B13244"/>
    <w:rsid w:val="00B21F76"/>
    <w:rsid w:val="00B366E7"/>
    <w:rsid w:val="00B51F14"/>
    <w:rsid w:val="00B630C2"/>
    <w:rsid w:val="00B640AA"/>
    <w:rsid w:val="00B73CCF"/>
    <w:rsid w:val="00B744CD"/>
    <w:rsid w:val="00B750CA"/>
    <w:rsid w:val="00B80196"/>
    <w:rsid w:val="00BA2594"/>
    <w:rsid w:val="00BD728E"/>
    <w:rsid w:val="00BE4BF1"/>
    <w:rsid w:val="00C047C2"/>
    <w:rsid w:val="00C14C06"/>
    <w:rsid w:val="00C329B0"/>
    <w:rsid w:val="00C35BCA"/>
    <w:rsid w:val="00C458DB"/>
    <w:rsid w:val="00C704DC"/>
    <w:rsid w:val="00C7077F"/>
    <w:rsid w:val="00C82FC4"/>
    <w:rsid w:val="00C850B2"/>
    <w:rsid w:val="00C9204B"/>
    <w:rsid w:val="00C93CCF"/>
    <w:rsid w:val="00CE09B8"/>
    <w:rsid w:val="00CE4255"/>
    <w:rsid w:val="00CE5029"/>
    <w:rsid w:val="00CE72E9"/>
    <w:rsid w:val="00D07B11"/>
    <w:rsid w:val="00D100AB"/>
    <w:rsid w:val="00D17A62"/>
    <w:rsid w:val="00D549BA"/>
    <w:rsid w:val="00D9002E"/>
    <w:rsid w:val="00DB3749"/>
    <w:rsid w:val="00DB604A"/>
    <w:rsid w:val="00DC5CD0"/>
    <w:rsid w:val="00DF0DF7"/>
    <w:rsid w:val="00E20A0B"/>
    <w:rsid w:val="00E43134"/>
    <w:rsid w:val="00E438BF"/>
    <w:rsid w:val="00E516E8"/>
    <w:rsid w:val="00E91CDF"/>
    <w:rsid w:val="00EA1E9B"/>
    <w:rsid w:val="00EB5869"/>
    <w:rsid w:val="00EE03E9"/>
    <w:rsid w:val="00EE102E"/>
    <w:rsid w:val="00EF1004"/>
    <w:rsid w:val="00F1687E"/>
    <w:rsid w:val="00F2776D"/>
    <w:rsid w:val="00F6588E"/>
    <w:rsid w:val="00F70513"/>
    <w:rsid w:val="00F710F8"/>
    <w:rsid w:val="00F82223"/>
    <w:rsid w:val="00F84F1B"/>
    <w:rsid w:val="00FA0EC7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911147-8F77-4C2F-95EE-A9FE2B1D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D9"/>
    <w:rPr>
      <w:lang w:eastAsia="ru-RU"/>
    </w:rPr>
  </w:style>
  <w:style w:type="paragraph" w:styleId="1">
    <w:name w:val="heading 1"/>
    <w:basedOn w:val="a"/>
    <w:next w:val="a"/>
    <w:link w:val="10"/>
    <w:qFormat/>
    <w:rsid w:val="007567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42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A42D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7D9"/>
    <w:rPr>
      <w:sz w:val="28"/>
      <w:lang w:val="uk-UA"/>
    </w:rPr>
  </w:style>
  <w:style w:type="paragraph" w:styleId="a3">
    <w:name w:val="Body Text"/>
    <w:basedOn w:val="a"/>
    <w:link w:val="a4"/>
    <w:unhideWhenUsed/>
    <w:rsid w:val="007567D9"/>
    <w:pPr>
      <w:ind w:right="-341"/>
    </w:pPr>
    <w:rPr>
      <w:rFonts w:ascii="Arial" w:hAnsi="Arial"/>
    </w:rPr>
  </w:style>
  <w:style w:type="character" w:customStyle="1" w:styleId="a4">
    <w:name w:val="Основной текст Знак"/>
    <w:link w:val="a3"/>
    <w:rsid w:val="007567D9"/>
    <w:rPr>
      <w:rFonts w:ascii="Arial" w:hAnsi="Arial"/>
      <w:lang w:val="uk-UA"/>
    </w:rPr>
  </w:style>
  <w:style w:type="paragraph" w:styleId="a5">
    <w:name w:val="Balloon Text"/>
    <w:basedOn w:val="a"/>
    <w:link w:val="a6"/>
    <w:rsid w:val="0075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67D9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link w:val="2"/>
    <w:semiHidden/>
    <w:rsid w:val="005A42DC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rsid w:val="005A42DC"/>
    <w:rPr>
      <w:rFonts w:ascii="Cambria" w:eastAsia="Times New Roman" w:hAnsi="Cambria" w:cs="Times New Roman"/>
      <w:b/>
      <w:bCs/>
      <w:color w:val="4F81BD"/>
      <w:lang w:val="uk-UA"/>
    </w:rPr>
  </w:style>
  <w:style w:type="paragraph" w:styleId="a7">
    <w:name w:val="No Spacing"/>
    <w:uiPriority w:val="1"/>
    <w:qFormat/>
    <w:rsid w:val="005A42DC"/>
    <w:rPr>
      <w:lang w:eastAsia="ru-RU"/>
    </w:rPr>
  </w:style>
  <w:style w:type="paragraph" w:styleId="a8">
    <w:name w:val="List Paragraph"/>
    <w:basedOn w:val="a"/>
    <w:uiPriority w:val="34"/>
    <w:qFormat/>
    <w:rsid w:val="005B03C4"/>
    <w:pPr>
      <w:ind w:left="720"/>
      <w:contextualSpacing/>
    </w:pPr>
  </w:style>
  <w:style w:type="paragraph" w:styleId="a9">
    <w:name w:val="List"/>
    <w:basedOn w:val="a"/>
    <w:unhideWhenUsed/>
    <w:rsid w:val="00254B5E"/>
    <w:pPr>
      <w:ind w:left="283" w:hanging="283"/>
    </w:pPr>
  </w:style>
  <w:style w:type="paragraph" w:styleId="aa">
    <w:name w:val="Normal (Web)"/>
    <w:basedOn w:val="a"/>
    <w:uiPriority w:val="99"/>
    <w:unhideWhenUsed/>
    <w:rsid w:val="00F1687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047C2"/>
  </w:style>
  <w:style w:type="paragraph" w:customStyle="1" w:styleId="rvps4">
    <w:name w:val="rvps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C93CCF"/>
  </w:style>
  <w:style w:type="character" w:customStyle="1" w:styleId="rvts23">
    <w:name w:val="rvts23"/>
    <w:basedOn w:val="a0"/>
    <w:rsid w:val="00C93CCF"/>
  </w:style>
  <w:style w:type="paragraph" w:customStyle="1" w:styleId="rvps7">
    <w:name w:val="rvps7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C93CCF"/>
  </w:style>
  <w:style w:type="paragraph" w:customStyle="1" w:styleId="rvps14">
    <w:name w:val="rvps14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C93CCF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basedOn w:val="a0"/>
    <w:uiPriority w:val="99"/>
    <w:qFormat/>
    <w:rsid w:val="00EE03E9"/>
    <w:rPr>
      <w:b/>
      <w:bCs/>
    </w:rPr>
  </w:style>
  <w:style w:type="paragraph" w:styleId="ac">
    <w:name w:val="Title"/>
    <w:basedOn w:val="a"/>
    <w:link w:val="ad"/>
    <w:uiPriority w:val="99"/>
    <w:qFormat/>
    <w:rsid w:val="001F5451"/>
    <w:pPr>
      <w:jc w:val="center"/>
    </w:pPr>
    <w:rPr>
      <w:b/>
      <w:sz w:val="28"/>
    </w:rPr>
  </w:style>
  <w:style w:type="character" w:customStyle="1" w:styleId="ad">
    <w:name w:val="Заголовок Знак"/>
    <w:basedOn w:val="a0"/>
    <w:link w:val="ac"/>
    <w:uiPriority w:val="99"/>
    <w:rsid w:val="001F5451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23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D6046-F266-423C-A8AF-A091B7A7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2092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2021-05-31T05:10:00Z</cp:lastPrinted>
  <dcterms:created xsi:type="dcterms:W3CDTF">2021-05-25T07:42:00Z</dcterms:created>
  <dcterms:modified xsi:type="dcterms:W3CDTF">2021-08-17T05:41:00Z</dcterms:modified>
</cp:coreProperties>
</file>