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A3" w:rsidRPr="00023847" w:rsidRDefault="005B47A3" w:rsidP="005B47A3">
      <w:pPr>
        <w:jc w:val="center"/>
        <w:rPr>
          <w:b/>
          <w:sz w:val="28"/>
          <w:szCs w:val="28"/>
        </w:rPr>
      </w:pPr>
      <w:r w:rsidRPr="00023847">
        <w:rPr>
          <w:b/>
          <w:sz w:val="28"/>
          <w:szCs w:val="28"/>
        </w:rPr>
        <w:object w:dxaOrig="184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9.5pt" o:ole="">
            <v:imagedata r:id="rId6" o:title=""/>
          </v:shape>
          <o:OLEObject Type="Embed" ProgID="PBrush" ShapeID="_x0000_i1025" DrawAspect="Content" ObjectID="_1684307198" r:id="rId7"/>
        </w:object>
      </w:r>
    </w:p>
    <w:p w:rsidR="005B47A3" w:rsidRPr="00023847" w:rsidRDefault="005B47A3" w:rsidP="005B47A3">
      <w:pPr>
        <w:jc w:val="center"/>
        <w:rPr>
          <w:b/>
          <w:sz w:val="28"/>
          <w:szCs w:val="28"/>
        </w:rPr>
      </w:pPr>
    </w:p>
    <w:p w:rsidR="005B47A3" w:rsidRPr="00023847" w:rsidRDefault="005B47A3" w:rsidP="005B47A3">
      <w:pPr>
        <w:jc w:val="center"/>
        <w:rPr>
          <w:b/>
          <w:sz w:val="28"/>
          <w:szCs w:val="28"/>
        </w:rPr>
      </w:pPr>
      <w:r w:rsidRPr="00023847">
        <w:rPr>
          <w:b/>
          <w:sz w:val="28"/>
          <w:szCs w:val="28"/>
        </w:rPr>
        <w:t>ЛИСЯНСЬКА СЕЛИЩНА РАДА</w:t>
      </w:r>
    </w:p>
    <w:p w:rsidR="005B47A3" w:rsidRPr="00023847" w:rsidRDefault="005B47A3" w:rsidP="005B47A3">
      <w:pPr>
        <w:jc w:val="center"/>
        <w:rPr>
          <w:b/>
          <w:sz w:val="28"/>
          <w:szCs w:val="28"/>
        </w:rPr>
      </w:pPr>
    </w:p>
    <w:p w:rsidR="005B47A3" w:rsidRPr="00023847" w:rsidRDefault="005B47A3" w:rsidP="005B47A3">
      <w:pPr>
        <w:jc w:val="center"/>
        <w:rPr>
          <w:b/>
          <w:sz w:val="28"/>
          <w:szCs w:val="28"/>
        </w:rPr>
      </w:pPr>
      <w:r w:rsidRPr="00023847">
        <w:rPr>
          <w:b/>
          <w:sz w:val="28"/>
          <w:szCs w:val="28"/>
        </w:rPr>
        <w:t xml:space="preserve">Р І Ш Е Н </w:t>
      </w:r>
      <w:proofErr w:type="spellStart"/>
      <w:proofErr w:type="gramStart"/>
      <w:r w:rsidRPr="00023847">
        <w:rPr>
          <w:b/>
          <w:sz w:val="28"/>
          <w:szCs w:val="28"/>
        </w:rPr>
        <w:t>Н</w:t>
      </w:r>
      <w:proofErr w:type="spellEnd"/>
      <w:proofErr w:type="gramEnd"/>
      <w:r w:rsidRPr="00023847">
        <w:rPr>
          <w:b/>
          <w:sz w:val="28"/>
          <w:szCs w:val="28"/>
        </w:rPr>
        <w:t xml:space="preserve"> Я </w:t>
      </w:r>
    </w:p>
    <w:p w:rsidR="005B47A3" w:rsidRPr="00023847" w:rsidRDefault="005B47A3" w:rsidP="005B47A3">
      <w:pPr>
        <w:jc w:val="right"/>
        <w:rPr>
          <w:b/>
          <w:sz w:val="28"/>
          <w:szCs w:val="28"/>
          <w:lang w:val="uk-UA"/>
        </w:rPr>
      </w:pPr>
    </w:p>
    <w:p w:rsidR="005B47A3" w:rsidRPr="00023847" w:rsidRDefault="005B47A3" w:rsidP="005B47A3">
      <w:pPr>
        <w:jc w:val="center"/>
        <w:rPr>
          <w:b/>
          <w:sz w:val="28"/>
          <w:szCs w:val="28"/>
          <w:lang w:val="uk-UA"/>
        </w:rPr>
      </w:pPr>
    </w:p>
    <w:p w:rsidR="005B47A3" w:rsidRPr="00023847" w:rsidRDefault="005B47A3" w:rsidP="005B47A3">
      <w:pPr>
        <w:jc w:val="center"/>
        <w:rPr>
          <w:sz w:val="28"/>
          <w:szCs w:val="28"/>
          <w:lang w:val="uk-UA"/>
        </w:rPr>
      </w:pPr>
      <w:r w:rsidRPr="00023847">
        <w:rPr>
          <w:sz w:val="28"/>
          <w:szCs w:val="28"/>
          <w:lang w:val="uk-UA"/>
        </w:rPr>
        <w:t>від 27.05.2021                                   смт</w:t>
      </w:r>
      <w:r w:rsidR="0001514D">
        <w:rPr>
          <w:sz w:val="28"/>
          <w:szCs w:val="28"/>
          <w:lang w:val="uk-UA"/>
        </w:rPr>
        <w:t xml:space="preserve"> </w:t>
      </w:r>
      <w:r w:rsidRPr="00023847">
        <w:rPr>
          <w:sz w:val="28"/>
          <w:szCs w:val="28"/>
          <w:lang w:val="uk-UA"/>
        </w:rPr>
        <w:t xml:space="preserve">Лисянка </w:t>
      </w:r>
      <w:r w:rsidR="0001514D">
        <w:rPr>
          <w:sz w:val="28"/>
          <w:szCs w:val="28"/>
          <w:lang w:val="uk-UA"/>
        </w:rPr>
        <w:t xml:space="preserve">                                </w:t>
      </w:r>
      <w:r w:rsidRPr="00023847">
        <w:rPr>
          <w:sz w:val="28"/>
          <w:szCs w:val="28"/>
          <w:lang w:val="uk-UA"/>
        </w:rPr>
        <w:t>№ 13-</w:t>
      </w:r>
      <w:r>
        <w:rPr>
          <w:sz w:val="28"/>
          <w:szCs w:val="28"/>
          <w:lang w:val="uk-UA"/>
        </w:rPr>
        <w:t>11</w:t>
      </w:r>
      <w:r w:rsidRPr="00023847">
        <w:rPr>
          <w:sz w:val="28"/>
          <w:szCs w:val="28"/>
          <w:lang w:val="uk-UA"/>
        </w:rPr>
        <w:t>/</w:t>
      </w:r>
      <w:r w:rsidRPr="00023847">
        <w:rPr>
          <w:sz w:val="28"/>
          <w:szCs w:val="28"/>
        </w:rPr>
        <w:t>VII</w:t>
      </w:r>
      <w:r w:rsidRPr="00023847">
        <w:rPr>
          <w:sz w:val="28"/>
          <w:szCs w:val="28"/>
          <w:lang w:val="uk-UA"/>
        </w:rPr>
        <w:t>І</w:t>
      </w:r>
    </w:p>
    <w:p w:rsidR="00CD7E63" w:rsidRPr="007A6918" w:rsidRDefault="00CD7E63" w:rsidP="00102FAD">
      <w:pPr>
        <w:jc w:val="both"/>
        <w:rPr>
          <w:sz w:val="28"/>
          <w:szCs w:val="28"/>
          <w:lang w:val="uk-U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A9597A" w:rsidRPr="007A6918" w:rsidTr="00B01F58">
        <w:tc>
          <w:tcPr>
            <w:tcW w:w="5920" w:type="dxa"/>
          </w:tcPr>
          <w:p w:rsidR="00A9597A" w:rsidRPr="007A6918" w:rsidRDefault="00C803F7" w:rsidP="007E23DF">
            <w:pPr>
              <w:rPr>
                <w:sz w:val="28"/>
                <w:szCs w:val="28"/>
                <w:lang w:val="uk-UA"/>
              </w:rPr>
            </w:pPr>
            <w:r w:rsidRPr="007A6918">
              <w:rPr>
                <w:sz w:val="28"/>
                <w:szCs w:val="28"/>
                <w:lang w:val="uk-UA"/>
              </w:rPr>
              <w:t xml:space="preserve">Про </w:t>
            </w:r>
            <w:r w:rsidR="007E23DF" w:rsidRPr="007A6918">
              <w:rPr>
                <w:sz w:val="28"/>
                <w:szCs w:val="28"/>
                <w:lang w:val="uk-UA"/>
              </w:rPr>
              <w:t>затвердження типової форми договору про закріплення комунального майна на праві оперативного управління</w:t>
            </w:r>
          </w:p>
        </w:tc>
        <w:tc>
          <w:tcPr>
            <w:tcW w:w="4394" w:type="dxa"/>
          </w:tcPr>
          <w:p w:rsidR="00A9597A" w:rsidRPr="007A6918" w:rsidRDefault="00A9597A" w:rsidP="00CE6AA2">
            <w:pPr>
              <w:ind w:firstLine="142"/>
              <w:jc w:val="both"/>
              <w:rPr>
                <w:sz w:val="28"/>
                <w:szCs w:val="28"/>
                <w:lang w:val="uk-UA"/>
              </w:rPr>
            </w:pPr>
          </w:p>
        </w:tc>
      </w:tr>
    </w:tbl>
    <w:p w:rsidR="00A9597A" w:rsidRPr="007A6918" w:rsidRDefault="00A9597A" w:rsidP="00CE6AA2">
      <w:pPr>
        <w:jc w:val="both"/>
        <w:rPr>
          <w:b/>
          <w:i/>
          <w:sz w:val="28"/>
          <w:szCs w:val="28"/>
          <w:lang w:val="uk-UA"/>
        </w:rPr>
      </w:pPr>
    </w:p>
    <w:p w:rsidR="00035E56" w:rsidRPr="007A6918" w:rsidRDefault="00B01F58" w:rsidP="00CF1CF1">
      <w:pPr>
        <w:pStyle w:val="ae"/>
        <w:spacing w:before="0" w:beforeAutospacing="0" w:after="0" w:afterAutospacing="0"/>
        <w:ind w:firstLine="851"/>
        <w:jc w:val="both"/>
        <w:rPr>
          <w:rFonts w:ascii="Times New Roman" w:hAnsi="Times New Roman" w:cs="Times New Roman"/>
          <w:sz w:val="28"/>
          <w:szCs w:val="28"/>
          <w:lang w:val="uk-UA"/>
        </w:rPr>
      </w:pPr>
      <w:r w:rsidRPr="007A6918">
        <w:rPr>
          <w:rFonts w:ascii="Times New Roman" w:hAnsi="Times New Roman" w:cs="Times New Roman"/>
          <w:sz w:val="28"/>
          <w:szCs w:val="28"/>
          <w:lang w:val="uk-UA"/>
        </w:rPr>
        <w:t>Відповідно до статей 26, 59, 60, 73 Закону України «Про місцеве самоврядування в Україні», Закону України «Про передачу об’єктів права державної та комунальної власності» ст</w:t>
      </w:r>
      <w:r w:rsidR="002F60DA" w:rsidRPr="007A6918">
        <w:rPr>
          <w:rFonts w:ascii="Times New Roman" w:hAnsi="Times New Roman" w:cs="Times New Roman"/>
          <w:sz w:val="28"/>
          <w:szCs w:val="28"/>
          <w:lang w:val="uk-UA"/>
        </w:rPr>
        <w:t>атті 137</w:t>
      </w:r>
      <w:r w:rsidRPr="007A6918">
        <w:rPr>
          <w:rFonts w:ascii="Times New Roman" w:hAnsi="Times New Roman" w:cs="Times New Roman"/>
          <w:sz w:val="28"/>
          <w:szCs w:val="28"/>
          <w:lang w:val="uk-UA"/>
        </w:rPr>
        <w:t xml:space="preserve"> Господарського кодексу України, </w:t>
      </w:r>
      <w:r w:rsidR="00035E56" w:rsidRPr="007A6918">
        <w:rPr>
          <w:rFonts w:ascii="Times New Roman" w:hAnsi="Times New Roman" w:cs="Times New Roman"/>
          <w:sz w:val="28"/>
          <w:szCs w:val="28"/>
          <w:lang w:val="uk-UA"/>
        </w:rPr>
        <w:t xml:space="preserve">з метою </w:t>
      </w:r>
      <w:r w:rsidR="007E23DF" w:rsidRPr="007A6918">
        <w:rPr>
          <w:rFonts w:ascii="Times New Roman" w:hAnsi="Times New Roman" w:cs="Times New Roman"/>
          <w:sz w:val="28"/>
          <w:szCs w:val="28"/>
          <w:lang w:val="uk-UA"/>
        </w:rPr>
        <w:t>ефективного виконання комунального майна</w:t>
      </w:r>
      <w:r w:rsidR="00A744B5" w:rsidRPr="007A6918">
        <w:rPr>
          <w:rFonts w:ascii="Times New Roman" w:hAnsi="Times New Roman" w:cs="Times New Roman"/>
          <w:sz w:val="28"/>
          <w:szCs w:val="28"/>
          <w:lang w:val="uk-UA"/>
        </w:rPr>
        <w:t>, селищна рада</w:t>
      </w:r>
    </w:p>
    <w:p w:rsidR="002C2C53" w:rsidRPr="007A6918" w:rsidRDefault="001001B4" w:rsidP="00CE6AA2">
      <w:pPr>
        <w:jc w:val="center"/>
        <w:rPr>
          <w:b/>
          <w:sz w:val="28"/>
          <w:szCs w:val="28"/>
          <w:lang w:val="uk-UA"/>
        </w:rPr>
      </w:pPr>
      <w:r w:rsidRPr="007A6918">
        <w:rPr>
          <w:b/>
          <w:sz w:val="28"/>
          <w:szCs w:val="28"/>
          <w:lang w:val="uk-UA"/>
        </w:rPr>
        <w:t>ВИРІШИЛА:</w:t>
      </w:r>
    </w:p>
    <w:p w:rsidR="00CF1CF1" w:rsidRPr="007A6918" w:rsidRDefault="007E23DF" w:rsidP="00AF1E39">
      <w:pPr>
        <w:pStyle w:val="a4"/>
        <w:numPr>
          <w:ilvl w:val="0"/>
          <w:numId w:val="10"/>
        </w:numPr>
        <w:ind w:left="0" w:firstLine="851"/>
        <w:jc w:val="both"/>
        <w:rPr>
          <w:b w:val="0"/>
          <w:szCs w:val="28"/>
        </w:rPr>
      </w:pPr>
      <w:r w:rsidRPr="007A6918">
        <w:rPr>
          <w:b w:val="0"/>
          <w:szCs w:val="28"/>
        </w:rPr>
        <w:t>Затвердити типову форму договору про закріплення комунального майна на праві оперативного управління, згідно з додатком 1.</w:t>
      </w:r>
    </w:p>
    <w:p w:rsidR="007E23DF" w:rsidRPr="007A6918" w:rsidRDefault="007E23DF" w:rsidP="007E23DF">
      <w:pPr>
        <w:pStyle w:val="a4"/>
        <w:ind w:left="851"/>
        <w:jc w:val="both"/>
        <w:rPr>
          <w:b w:val="0"/>
          <w:szCs w:val="28"/>
        </w:rPr>
      </w:pPr>
    </w:p>
    <w:p w:rsidR="00A544A2" w:rsidRPr="007A6918" w:rsidRDefault="00A544A2" w:rsidP="00AF1E39">
      <w:pPr>
        <w:pStyle w:val="a4"/>
        <w:numPr>
          <w:ilvl w:val="0"/>
          <w:numId w:val="10"/>
        </w:numPr>
        <w:ind w:left="0" w:firstLine="851"/>
        <w:jc w:val="both"/>
        <w:rPr>
          <w:b w:val="0"/>
          <w:szCs w:val="28"/>
        </w:rPr>
      </w:pPr>
      <w:r w:rsidRPr="007A6918">
        <w:rPr>
          <w:b w:val="0"/>
          <w:szCs w:val="28"/>
        </w:rPr>
        <w:t>Контроль за виконанням рішення покласти на постійну комісію з питань соціально-економічного розвитку, планування, бюджету і фінансів.</w:t>
      </w:r>
    </w:p>
    <w:p w:rsidR="00630248" w:rsidRPr="007A6918" w:rsidRDefault="00630248" w:rsidP="00A544A2">
      <w:pPr>
        <w:pStyle w:val="a4"/>
        <w:ind w:left="851"/>
        <w:jc w:val="both"/>
        <w:rPr>
          <w:szCs w:val="28"/>
        </w:rPr>
      </w:pPr>
    </w:p>
    <w:p w:rsidR="001D221C" w:rsidRPr="007A6918" w:rsidRDefault="001D221C" w:rsidP="00AF1E39">
      <w:pPr>
        <w:pStyle w:val="a4"/>
        <w:ind w:firstLine="851"/>
        <w:jc w:val="both"/>
        <w:rPr>
          <w:b w:val="0"/>
          <w:szCs w:val="28"/>
        </w:rPr>
      </w:pPr>
    </w:p>
    <w:p w:rsidR="006C317B" w:rsidRPr="0001514D" w:rsidRDefault="0001514D" w:rsidP="0001514D">
      <w:pPr>
        <w:pStyle w:val="a4"/>
        <w:rPr>
          <w:b w:val="0"/>
          <w:szCs w:val="28"/>
        </w:rPr>
      </w:pPr>
      <w:proofErr w:type="spellStart"/>
      <w:r w:rsidRPr="0001514D">
        <w:rPr>
          <w:b w:val="0"/>
          <w:szCs w:val="28"/>
        </w:rPr>
        <w:t>В.о</w:t>
      </w:r>
      <w:proofErr w:type="spellEnd"/>
      <w:r w:rsidRPr="0001514D">
        <w:rPr>
          <w:b w:val="0"/>
          <w:szCs w:val="28"/>
        </w:rPr>
        <w:t>. селищного голови</w:t>
      </w:r>
      <w:r w:rsidRPr="0001514D">
        <w:rPr>
          <w:b w:val="0"/>
          <w:szCs w:val="28"/>
        </w:rPr>
        <w:tab/>
        <w:t xml:space="preserve">       </w:t>
      </w:r>
      <w:r>
        <w:rPr>
          <w:b w:val="0"/>
          <w:szCs w:val="28"/>
        </w:rPr>
        <w:t xml:space="preserve">  </w:t>
      </w:r>
      <w:r w:rsidRPr="0001514D">
        <w:rPr>
          <w:b w:val="0"/>
          <w:szCs w:val="28"/>
        </w:rPr>
        <w:t xml:space="preserve">  </w:t>
      </w:r>
      <w:r w:rsidRPr="0001514D">
        <w:rPr>
          <w:b w:val="0"/>
          <w:szCs w:val="28"/>
        </w:rPr>
        <w:tab/>
      </w:r>
      <w:r w:rsidRPr="0001514D">
        <w:rPr>
          <w:b w:val="0"/>
          <w:szCs w:val="28"/>
        </w:rPr>
        <w:tab/>
      </w:r>
      <w:r w:rsidRPr="0001514D">
        <w:rPr>
          <w:b w:val="0"/>
          <w:szCs w:val="28"/>
        </w:rPr>
        <w:tab/>
      </w:r>
      <w:r w:rsidRPr="0001514D">
        <w:rPr>
          <w:b w:val="0"/>
          <w:szCs w:val="28"/>
        </w:rPr>
        <w:tab/>
        <w:t xml:space="preserve">             О.В. </w:t>
      </w:r>
      <w:proofErr w:type="spellStart"/>
      <w:r w:rsidRPr="0001514D">
        <w:rPr>
          <w:b w:val="0"/>
          <w:szCs w:val="28"/>
        </w:rPr>
        <w:t>Макушенко</w:t>
      </w:r>
      <w:proofErr w:type="spellEnd"/>
    </w:p>
    <w:p w:rsidR="00B01F58" w:rsidRPr="007A6918" w:rsidRDefault="00B01F58" w:rsidP="00B01F58">
      <w:pPr>
        <w:jc w:val="both"/>
        <w:rPr>
          <w:b/>
          <w:i/>
          <w:sz w:val="28"/>
          <w:szCs w:val="28"/>
          <w:lang w:val="uk-UA"/>
        </w:rPr>
      </w:pPr>
    </w:p>
    <w:p w:rsidR="00A544A2" w:rsidRPr="007A6918" w:rsidRDefault="00A544A2" w:rsidP="00027327">
      <w:pPr>
        <w:ind w:left="6663"/>
        <w:rPr>
          <w:sz w:val="28"/>
          <w:szCs w:val="28"/>
          <w:lang w:val="uk-UA"/>
        </w:rPr>
      </w:pPr>
    </w:p>
    <w:p w:rsidR="00A544A2" w:rsidRPr="007A6918" w:rsidRDefault="00A544A2" w:rsidP="00027327">
      <w:pPr>
        <w:ind w:left="6663"/>
        <w:rPr>
          <w:sz w:val="28"/>
          <w:szCs w:val="28"/>
          <w:lang w:val="uk-UA"/>
        </w:rPr>
      </w:pPr>
    </w:p>
    <w:p w:rsidR="007E23DF" w:rsidRPr="007A6918" w:rsidRDefault="007E23DF" w:rsidP="00027327">
      <w:pPr>
        <w:ind w:left="6663"/>
        <w:rPr>
          <w:sz w:val="28"/>
          <w:szCs w:val="28"/>
          <w:lang w:val="uk-UA"/>
        </w:rPr>
      </w:pPr>
    </w:p>
    <w:p w:rsidR="007E23DF" w:rsidRPr="007A6918" w:rsidRDefault="007E23DF" w:rsidP="00027327">
      <w:pPr>
        <w:ind w:left="6663"/>
        <w:rPr>
          <w:sz w:val="28"/>
          <w:szCs w:val="28"/>
          <w:lang w:val="uk-UA"/>
        </w:rPr>
      </w:pPr>
    </w:p>
    <w:p w:rsidR="007E23DF" w:rsidRPr="007A6918" w:rsidRDefault="007E23DF" w:rsidP="00027327">
      <w:pPr>
        <w:ind w:left="6663"/>
        <w:rPr>
          <w:sz w:val="28"/>
          <w:szCs w:val="28"/>
          <w:lang w:val="uk-UA"/>
        </w:rPr>
      </w:pPr>
    </w:p>
    <w:p w:rsidR="007E23DF" w:rsidRPr="007A6918" w:rsidRDefault="007E23DF" w:rsidP="00027327">
      <w:pPr>
        <w:ind w:left="6663"/>
        <w:rPr>
          <w:sz w:val="28"/>
          <w:szCs w:val="28"/>
          <w:lang w:val="uk-UA"/>
        </w:rPr>
      </w:pPr>
    </w:p>
    <w:p w:rsidR="007E23DF" w:rsidRPr="007A6918" w:rsidRDefault="007E23DF" w:rsidP="00027327">
      <w:pPr>
        <w:ind w:left="6663"/>
        <w:rPr>
          <w:sz w:val="28"/>
          <w:szCs w:val="28"/>
          <w:lang w:val="uk-UA"/>
        </w:rPr>
      </w:pPr>
    </w:p>
    <w:p w:rsidR="007E23DF" w:rsidRPr="007A6918" w:rsidRDefault="007E23DF" w:rsidP="00027327">
      <w:pPr>
        <w:ind w:left="6663"/>
        <w:rPr>
          <w:sz w:val="28"/>
          <w:szCs w:val="28"/>
          <w:lang w:val="uk-UA"/>
        </w:rPr>
      </w:pPr>
    </w:p>
    <w:p w:rsidR="007E23DF" w:rsidRPr="007A6918" w:rsidRDefault="007E23DF" w:rsidP="00027327">
      <w:pPr>
        <w:ind w:left="6663"/>
        <w:rPr>
          <w:sz w:val="28"/>
          <w:szCs w:val="28"/>
          <w:lang w:val="uk-UA"/>
        </w:rPr>
      </w:pPr>
    </w:p>
    <w:p w:rsidR="007E23DF" w:rsidRPr="007A6918" w:rsidRDefault="007E23DF" w:rsidP="00027327">
      <w:pPr>
        <w:ind w:left="6663"/>
        <w:rPr>
          <w:sz w:val="28"/>
          <w:szCs w:val="28"/>
          <w:lang w:val="uk-UA"/>
        </w:rPr>
      </w:pPr>
    </w:p>
    <w:p w:rsidR="007E23DF" w:rsidRPr="007A6918" w:rsidRDefault="007E23DF" w:rsidP="00027327">
      <w:pPr>
        <w:ind w:left="6663"/>
        <w:rPr>
          <w:sz w:val="28"/>
          <w:szCs w:val="28"/>
          <w:lang w:val="uk-UA"/>
        </w:rPr>
      </w:pPr>
    </w:p>
    <w:p w:rsidR="007E23DF" w:rsidRPr="007A6918" w:rsidRDefault="007E23DF" w:rsidP="00027327">
      <w:pPr>
        <w:ind w:left="6663"/>
        <w:rPr>
          <w:sz w:val="28"/>
          <w:szCs w:val="28"/>
          <w:lang w:val="uk-UA"/>
        </w:rPr>
      </w:pPr>
    </w:p>
    <w:p w:rsidR="007E23DF" w:rsidRPr="007A6918" w:rsidRDefault="007E23DF" w:rsidP="00027327">
      <w:pPr>
        <w:ind w:left="6663"/>
        <w:rPr>
          <w:sz w:val="28"/>
          <w:szCs w:val="28"/>
          <w:lang w:val="uk-UA"/>
        </w:rPr>
      </w:pPr>
    </w:p>
    <w:p w:rsidR="007E23DF" w:rsidRPr="007A6918" w:rsidRDefault="007E23DF" w:rsidP="00027327">
      <w:pPr>
        <w:ind w:left="6663"/>
        <w:rPr>
          <w:sz w:val="28"/>
          <w:szCs w:val="28"/>
          <w:lang w:val="uk-UA"/>
        </w:rPr>
      </w:pPr>
    </w:p>
    <w:p w:rsidR="007E23DF" w:rsidRPr="007A6918" w:rsidRDefault="007E23DF" w:rsidP="00027327">
      <w:pPr>
        <w:ind w:left="6663"/>
        <w:rPr>
          <w:sz w:val="28"/>
          <w:szCs w:val="28"/>
          <w:lang w:val="uk-UA"/>
        </w:rPr>
      </w:pPr>
    </w:p>
    <w:p w:rsidR="007E23DF" w:rsidRPr="007A6918" w:rsidRDefault="007E23DF" w:rsidP="00027327">
      <w:pPr>
        <w:ind w:left="6663"/>
        <w:rPr>
          <w:sz w:val="28"/>
          <w:szCs w:val="28"/>
          <w:lang w:val="uk-UA"/>
        </w:rPr>
      </w:pPr>
    </w:p>
    <w:p w:rsidR="0001514D" w:rsidRDefault="0001514D">
      <w:pPr>
        <w:rPr>
          <w:sz w:val="28"/>
          <w:szCs w:val="28"/>
          <w:lang w:val="uk-UA"/>
        </w:rPr>
      </w:pPr>
      <w:r>
        <w:rPr>
          <w:sz w:val="28"/>
          <w:szCs w:val="28"/>
          <w:lang w:val="uk-UA"/>
        </w:rPr>
        <w:br w:type="page"/>
      </w:r>
    </w:p>
    <w:p w:rsidR="00BF1258" w:rsidRPr="007A6918" w:rsidRDefault="00BF1258" w:rsidP="00027327">
      <w:pPr>
        <w:ind w:left="6663"/>
        <w:rPr>
          <w:sz w:val="28"/>
          <w:szCs w:val="28"/>
          <w:lang w:val="uk-UA"/>
        </w:rPr>
      </w:pPr>
      <w:r w:rsidRPr="007A6918">
        <w:rPr>
          <w:sz w:val="28"/>
          <w:szCs w:val="28"/>
          <w:lang w:val="uk-UA"/>
        </w:rPr>
        <w:lastRenderedPageBreak/>
        <w:t xml:space="preserve">Додаток 1 </w:t>
      </w:r>
    </w:p>
    <w:p w:rsidR="00027327" w:rsidRPr="007A6918" w:rsidRDefault="00BF1258" w:rsidP="00027327">
      <w:pPr>
        <w:ind w:left="6663"/>
        <w:rPr>
          <w:sz w:val="28"/>
          <w:szCs w:val="28"/>
          <w:lang w:val="uk-UA"/>
        </w:rPr>
      </w:pPr>
      <w:r w:rsidRPr="007A6918">
        <w:rPr>
          <w:sz w:val="28"/>
          <w:szCs w:val="28"/>
          <w:lang w:val="uk-UA"/>
        </w:rPr>
        <w:t xml:space="preserve">до рішення № </w:t>
      </w:r>
      <w:r w:rsidR="00FB57E5">
        <w:rPr>
          <w:sz w:val="28"/>
          <w:szCs w:val="28"/>
          <w:lang w:val="uk-UA"/>
        </w:rPr>
        <w:t>13-11</w:t>
      </w:r>
      <w:r w:rsidRPr="007A6918">
        <w:rPr>
          <w:sz w:val="28"/>
          <w:szCs w:val="28"/>
          <w:lang w:val="uk-UA"/>
        </w:rPr>
        <w:t>/VII</w:t>
      </w:r>
      <w:r w:rsidR="00CF016C" w:rsidRPr="007A6918">
        <w:rPr>
          <w:sz w:val="28"/>
          <w:szCs w:val="28"/>
          <w:lang w:val="uk-UA"/>
        </w:rPr>
        <w:t>І</w:t>
      </w:r>
    </w:p>
    <w:p w:rsidR="00475904" w:rsidRPr="007A6918" w:rsidRDefault="00475904" w:rsidP="00027327">
      <w:pPr>
        <w:ind w:left="6663"/>
        <w:rPr>
          <w:sz w:val="28"/>
          <w:szCs w:val="28"/>
          <w:lang w:val="uk-UA"/>
        </w:rPr>
      </w:pPr>
      <w:r w:rsidRPr="007A6918">
        <w:rPr>
          <w:sz w:val="28"/>
          <w:szCs w:val="28"/>
          <w:lang w:val="uk-UA"/>
        </w:rPr>
        <w:t xml:space="preserve">від </w:t>
      </w:r>
      <w:r w:rsidR="00235249">
        <w:rPr>
          <w:sz w:val="28"/>
          <w:szCs w:val="28"/>
          <w:lang w:val="uk-UA"/>
        </w:rPr>
        <w:t>27.05</w:t>
      </w:r>
      <w:bookmarkStart w:id="0" w:name="_GoBack"/>
      <w:bookmarkEnd w:id="0"/>
      <w:r w:rsidR="002A3635" w:rsidRPr="007A6918">
        <w:rPr>
          <w:sz w:val="28"/>
          <w:szCs w:val="28"/>
          <w:lang w:val="uk-UA"/>
        </w:rPr>
        <w:t xml:space="preserve">.2021 </w:t>
      </w:r>
      <w:r w:rsidRPr="007A6918">
        <w:rPr>
          <w:sz w:val="28"/>
          <w:szCs w:val="28"/>
          <w:lang w:val="uk-UA"/>
        </w:rPr>
        <w:t>р.</w:t>
      </w:r>
    </w:p>
    <w:p w:rsidR="00D2349D" w:rsidRPr="007A6918" w:rsidRDefault="00D2349D" w:rsidP="00027327">
      <w:pPr>
        <w:ind w:left="6663"/>
        <w:rPr>
          <w:sz w:val="28"/>
          <w:szCs w:val="28"/>
          <w:lang w:val="uk-UA"/>
        </w:rPr>
      </w:pPr>
    </w:p>
    <w:p w:rsidR="00D2349D" w:rsidRPr="007A6918" w:rsidRDefault="00D2349D" w:rsidP="00027327">
      <w:pPr>
        <w:ind w:left="6663"/>
        <w:rPr>
          <w:sz w:val="28"/>
          <w:szCs w:val="28"/>
          <w:lang w:val="uk-UA"/>
        </w:rPr>
      </w:pPr>
    </w:p>
    <w:p w:rsidR="00197ED2" w:rsidRPr="007A6918" w:rsidRDefault="00197ED2" w:rsidP="00C564C3">
      <w:pPr>
        <w:jc w:val="center"/>
        <w:rPr>
          <w:b/>
          <w:sz w:val="28"/>
          <w:szCs w:val="28"/>
          <w:lang w:val="uk-UA"/>
        </w:rPr>
      </w:pPr>
    </w:p>
    <w:p w:rsidR="00C564C3" w:rsidRPr="007A6918" w:rsidRDefault="00C564C3" w:rsidP="007A6918">
      <w:pPr>
        <w:ind w:firstLine="709"/>
        <w:jc w:val="center"/>
        <w:rPr>
          <w:b/>
          <w:sz w:val="28"/>
          <w:szCs w:val="28"/>
          <w:lang w:val="uk-UA"/>
        </w:rPr>
      </w:pPr>
      <w:r w:rsidRPr="007A6918">
        <w:rPr>
          <w:b/>
          <w:sz w:val="28"/>
          <w:szCs w:val="28"/>
          <w:lang w:val="uk-UA"/>
        </w:rPr>
        <w:t>ДОГОВІР</w:t>
      </w:r>
    </w:p>
    <w:p w:rsidR="007E23DF" w:rsidRPr="007A6918" w:rsidRDefault="007E23DF" w:rsidP="007A6918">
      <w:pPr>
        <w:ind w:firstLine="709"/>
        <w:jc w:val="center"/>
        <w:rPr>
          <w:b/>
          <w:sz w:val="28"/>
          <w:szCs w:val="28"/>
          <w:lang w:val="uk-UA"/>
        </w:rPr>
      </w:pPr>
      <w:r w:rsidRPr="007A6918">
        <w:rPr>
          <w:b/>
          <w:sz w:val="28"/>
          <w:szCs w:val="28"/>
          <w:lang w:val="uk-UA"/>
        </w:rPr>
        <w:t>про закріплення комунального майна</w:t>
      </w:r>
    </w:p>
    <w:p w:rsidR="007E23DF" w:rsidRPr="007A6918" w:rsidRDefault="007E23DF" w:rsidP="007A6918">
      <w:pPr>
        <w:ind w:firstLine="709"/>
        <w:jc w:val="center"/>
        <w:rPr>
          <w:sz w:val="28"/>
          <w:szCs w:val="28"/>
          <w:lang w:val="uk-UA"/>
        </w:rPr>
      </w:pPr>
      <w:r w:rsidRPr="007A6918">
        <w:rPr>
          <w:b/>
          <w:sz w:val="28"/>
          <w:szCs w:val="28"/>
          <w:lang w:val="uk-UA"/>
        </w:rPr>
        <w:t xml:space="preserve"> на праві оперативного управління</w:t>
      </w:r>
    </w:p>
    <w:p w:rsidR="00C564C3" w:rsidRPr="007A6918" w:rsidRDefault="00C564C3" w:rsidP="007A6918">
      <w:pPr>
        <w:ind w:firstLine="709"/>
        <w:rPr>
          <w:sz w:val="28"/>
          <w:szCs w:val="28"/>
          <w:lang w:val="uk-UA"/>
        </w:rPr>
      </w:pPr>
    </w:p>
    <w:p w:rsidR="00C564C3" w:rsidRPr="007A6918" w:rsidRDefault="00C564C3" w:rsidP="007A6918">
      <w:pPr>
        <w:ind w:firstLine="709"/>
        <w:rPr>
          <w:sz w:val="28"/>
          <w:szCs w:val="28"/>
          <w:lang w:val="uk-UA"/>
        </w:rPr>
      </w:pPr>
      <w:r w:rsidRPr="007A6918">
        <w:rPr>
          <w:sz w:val="28"/>
          <w:szCs w:val="28"/>
          <w:lang w:val="uk-UA"/>
        </w:rPr>
        <w:t>с</w:t>
      </w:r>
      <w:r w:rsidR="00E77DA6" w:rsidRPr="007A6918">
        <w:rPr>
          <w:sz w:val="28"/>
          <w:szCs w:val="28"/>
          <w:lang w:val="uk-UA"/>
        </w:rPr>
        <w:t>мт</w:t>
      </w:r>
      <w:r w:rsidRPr="007A6918">
        <w:rPr>
          <w:sz w:val="28"/>
          <w:szCs w:val="28"/>
          <w:lang w:val="uk-UA"/>
        </w:rPr>
        <w:t xml:space="preserve">. </w:t>
      </w:r>
      <w:r w:rsidR="00E77DA6" w:rsidRPr="007A6918">
        <w:rPr>
          <w:sz w:val="28"/>
          <w:szCs w:val="28"/>
          <w:lang w:val="uk-UA"/>
        </w:rPr>
        <w:t>Лисянка</w:t>
      </w:r>
      <w:r w:rsidR="00E77DA6" w:rsidRPr="007A6918">
        <w:rPr>
          <w:sz w:val="28"/>
          <w:szCs w:val="28"/>
          <w:lang w:val="uk-UA"/>
        </w:rPr>
        <w:tab/>
      </w:r>
      <w:r w:rsidR="00E77DA6" w:rsidRPr="007A6918">
        <w:rPr>
          <w:sz w:val="28"/>
          <w:szCs w:val="28"/>
          <w:lang w:val="uk-UA"/>
        </w:rPr>
        <w:tab/>
      </w:r>
      <w:r w:rsidR="00E77DA6" w:rsidRPr="007A6918">
        <w:rPr>
          <w:sz w:val="28"/>
          <w:szCs w:val="28"/>
          <w:lang w:val="uk-UA"/>
        </w:rPr>
        <w:tab/>
      </w:r>
      <w:r w:rsidR="00E77DA6" w:rsidRPr="007A6918">
        <w:rPr>
          <w:sz w:val="28"/>
          <w:szCs w:val="28"/>
          <w:lang w:val="uk-UA"/>
        </w:rPr>
        <w:tab/>
      </w:r>
      <w:r w:rsidR="007A6918" w:rsidRPr="007A6918">
        <w:rPr>
          <w:sz w:val="28"/>
          <w:szCs w:val="28"/>
          <w:lang w:val="uk-UA"/>
        </w:rPr>
        <w:tab/>
      </w:r>
      <w:r w:rsidR="007A6918" w:rsidRPr="007A6918">
        <w:rPr>
          <w:sz w:val="28"/>
          <w:szCs w:val="28"/>
          <w:lang w:val="uk-UA"/>
        </w:rPr>
        <w:tab/>
      </w:r>
      <w:r w:rsidRPr="007A6918">
        <w:rPr>
          <w:sz w:val="28"/>
          <w:szCs w:val="28"/>
          <w:lang w:val="uk-UA"/>
        </w:rPr>
        <w:t>«____» __________ року</w:t>
      </w:r>
    </w:p>
    <w:p w:rsidR="00C564C3" w:rsidRPr="007A6918" w:rsidRDefault="00C564C3" w:rsidP="007A6918">
      <w:pPr>
        <w:ind w:firstLine="709"/>
        <w:rPr>
          <w:sz w:val="28"/>
          <w:szCs w:val="28"/>
          <w:lang w:val="uk-UA"/>
        </w:rPr>
      </w:pPr>
    </w:p>
    <w:p w:rsidR="006D0BD4" w:rsidRPr="007A6918" w:rsidRDefault="00A23F4F" w:rsidP="007A6918">
      <w:pPr>
        <w:shd w:val="clear" w:color="auto" w:fill="FFFFFF"/>
        <w:ind w:firstLine="709"/>
        <w:jc w:val="both"/>
        <w:textAlignment w:val="baseline"/>
        <w:rPr>
          <w:rFonts w:ascii="ProbaPro" w:hAnsi="ProbaPro"/>
          <w:sz w:val="28"/>
          <w:szCs w:val="28"/>
          <w:lang w:val="uk-UA"/>
        </w:rPr>
      </w:pPr>
      <w:r w:rsidRPr="007A6918">
        <w:rPr>
          <w:rFonts w:ascii="ProbaPro" w:hAnsi="ProbaPro"/>
          <w:sz w:val="28"/>
          <w:szCs w:val="28"/>
          <w:lang w:val="uk-UA"/>
        </w:rPr>
        <w:t xml:space="preserve">Виконавчий комітет Лисянської </w:t>
      </w:r>
      <w:r w:rsidR="00630248" w:rsidRPr="007A6918">
        <w:rPr>
          <w:rFonts w:ascii="ProbaPro" w:hAnsi="ProbaPro"/>
          <w:sz w:val="28"/>
          <w:szCs w:val="28"/>
          <w:lang w:val="uk-UA"/>
        </w:rPr>
        <w:t xml:space="preserve">селищна рада (надалі «Власник»), в особі селищного голови </w:t>
      </w:r>
      <w:proofErr w:type="spellStart"/>
      <w:r w:rsidRPr="007A6918">
        <w:rPr>
          <w:rFonts w:ascii="ProbaPro" w:hAnsi="ProbaPro"/>
          <w:sz w:val="28"/>
          <w:szCs w:val="28"/>
          <w:lang w:val="uk-UA"/>
        </w:rPr>
        <w:t>Проценка</w:t>
      </w:r>
      <w:proofErr w:type="spellEnd"/>
      <w:r w:rsidRPr="007A6918">
        <w:rPr>
          <w:rFonts w:ascii="ProbaPro" w:hAnsi="ProbaPro"/>
          <w:sz w:val="28"/>
          <w:szCs w:val="28"/>
          <w:lang w:val="uk-UA"/>
        </w:rPr>
        <w:t xml:space="preserve"> Анатолія Петровича</w:t>
      </w:r>
      <w:r w:rsidR="00630248" w:rsidRPr="007A6918">
        <w:rPr>
          <w:rFonts w:ascii="ProbaPro" w:hAnsi="ProbaPro"/>
          <w:sz w:val="28"/>
          <w:szCs w:val="28"/>
          <w:lang w:val="uk-UA"/>
        </w:rPr>
        <w:t>, який діє на підставі Закону України «Про місцеве самоврядування в Україні», з однієї сторо</w:t>
      </w:r>
      <w:r w:rsidRPr="007A6918">
        <w:rPr>
          <w:rFonts w:ascii="ProbaPro" w:hAnsi="ProbaPro"/>
          <w:sz w:val="28"/>
          <w:szCs w:val="28"/>
          <w:lang w:val="uk-UA"/>
        </w:rPr>
        <w:t xml:space="preserve">ни та </w:t>
      </w:r>
      <w:r w:rsidR="007E23DF" w:rsidRPr="007A6918">
        <w:rPr>
          <w:rFonts w:ascii="ProbaPro" w:hAnsi="ProbaPro"/>
          <w:sz w:val="28"/>
          <w:szCs w:val="28"/>
          <w:lang w:val="uk-UA"/>
        </w:rPr>
        <w:t>__________________________</w:t>
      </w:r>
      <w:r w:rsidR="00630248" w:rsidRPr="007A6918">
        <w:rPr>
          <w:rFonts w:ascii="ProbaPro" w:hAnsi="ProbaPro"/>
          <w:sz w:val="28"/>
          <w:szCs w:val="28"/>
          <w:lang w:val="uk-UA"/>
        </w:rPr>
        <w:t xml:space="preserve"> (надалі «Користувач») в особі </w:t>
      </w:r>
      <w:r w:rsidR="007E23DF" w:rsidRPr="007A6918">
        <w:rPr>
          <w:rFonts w:ascii="ProbaPro" w:hAnsi="ProbaPro"/>
          <w:sz w:val="28"/>
          <w:szCs w:val="28"/>
          <w:lang w:val="uk-UA"/>
        </w:rPr>
        <w:t>___________________________</w:t>
      </w:r>
      <w:r w:rsidR="00630248" w:rsidRPr="007A6918">
        <w:rPr>
          <w:rFonts w:ascii="ProbaPro" w:hAnsi="ProbaPro"/>
          <w:sz w:val="28"/>
          <w:szCs w:val="28"/>
          <w:lang w:val="uk-UA"/>
        </w:rPr>
        <w:t xml:space="preserve">, яка діє на підставі </w:t>
      </w:r>
      <w:r w:rsidR="007E23DF" w:rsidRPr="007A6918">
        <w:rPr>
          <w:rFonts w:ascii="ProbaPro" w:hAnsi="ProbaPro"/>
          <w:sz w:val="28"/>
          <w:szCs w:val="28"/>
          <w:lang w:val="uk-UA"/>
        </w:rPr>
        <w:t>___________________</w:t>
      </w:r>
      <w:r w:rsidR="00630248" w:rsidRPr="007A6918">
        <w:rPr>
          <w:rFonts w:ascii="ProbaPro" w:hAnsi="ProbaPro"/>
          <w:sz w:val="28"/>
          <w:szCs w:val="28"/>
          <w:lang w:val="uk-UA"/>
        </w:rPr>
        <w:t>, з другої сторони, (надалі Сторони), уклали цей договір про наступне:</w:t>
      </w:r>
    </w:p>
    <w:p w:rsidR="00630248" w:rsidRPr="007A6918" w:rsidRDefault="00630248" w:rsidP="007A6918">
      <w:pPr>
        <w:shd w:val="clear" w:color="auto" w:fill="FFFFFF"/>
        <w:ind w:firstLine="709"/>
        <w:jc w:val="center"/>
        <w:textAlignment w:val="baseline"/>
        <w:rPr>
          <w:rFonts w:ascii="ProbaPro" w:hAnsi="ProbaPro"/>
          <w:sz w:val="28"/>
          <w:szCs w:val="28"/>
          <w:lang w:val="uk-UA"/>
        </w:rPr>
      </w:pPr>
      <w:r w:rsidRPr="007A6918">
        <w:rPr>
          <w:rFonts w:ascii="ProbaPro" w:hAnsi="ProbaPro"/>
          <w:b/>
          <w:bCs/>
          <w:sz w:val="28"/>
          <w:szCs w:val="28"/>
          <w:lang w:val="uk-UA"/>
        </w:rPr>
        <w:t>ПРЕДМЕТ ДОГОВОРУ</w:t>
      </w:r>
    </w:p>
    <w:p w:rsidR="006D0BD4" w:rsidRPr="007A6918" w:rsidRDefault="006D0BD4" w:rsidP="007A6918">
      <w:pPr>
        <w:ind w:firstLine="709"/>
        <w:jc w:val="both"/>
        <w:rPr>
          <w:sz w:val="28"/>
          <w:szCs w:val="28"/>
          <w:lang w:val="uk-UA"/>
        </w:rPr>
      </w:pPr>
      <w:r w:rsidRPr="007A6918">
        <w:rPr>
          <w:sz w:val="28"/>
          <w:szCs w:val="28"/>
          <w:lang w:val="uk-UA"/>
        </w:rPr>
        <w:t>Предметом договору є закріплення за Користувачем комунального майна, на праві оперативного управління для здійснення некомерційної господарської діяльності.</w:t>
      </w:r>
    </w:p>
    <w:p w:rsidR="006D0BD4" w:rsidRPr="007A6918" w:rsidRDefault="006D0BD4" w:rsidP="007A6918">
      <w:pPr>
        <w:ind w:firstLine="709"/>
        <w:rPr>
          <w:sz w:val="28"/>
          <w:szCs w:val="28"/>
          <w:lang w:val="uk-UA"/>
        </w:rPr>
      </w:pPr>
      <w:r w:rsidRPr="007A6918">
        <w:rPr>
          <w:sz w:val="28"/>
          <w:szCs w:val="28"/>
          <w:lang w:val="uk-UA"/>
        </w:rPr>
        <w:t>Власник передає Користувачеві в оперативне управління майно:</w:t>
      </w:r>
    </w:p>
    <w:p w:rsidR="006D0BD4" w:rsidRPr="007A6918" w:rsidRDefault="006D0BD4" w:rsidP="007A6918">
      <w:pPr>
        <w:ind w:firstLine="709"/>
        <w:rPr>
          <w:sz w:val="28"/>
          <w:szCs w:val="28"/>
          <w:lang w:val="uk-UA"/>
        </w:rPr>
      </w:pPr>
      <w:r w:rsidRPr="007A6918">
        <w:rPr>
          <w:sz w:val="28"/>
          <w:szCs w:val="28"/>
          <w:lang w:val="uk-UA"/>
        </w:rPr>
        <w:t>*</w:t>
      </w:r>
    </w:p>
    <w:p w:rsidR="006D0BD4" w:rsidRPr="007A6918" w:rsidRDefault="006D0BD4" w:rsidP="007A6918">
      <w:pPr>
        <w:ind w:firstLine="709"/>
        <w:rPr>
          <w:sz w:val="28"/>
          <w:szCs w:val="28"/>
          <w:lang w:val="uk-UA"/>
        </w:rPr>
      </w:pPr>
      <w:r w:rsidRPr="007A6918">
        <w:rPr>
          <w:sz w:val="28"/>
          <w:szCs w:val="28"/>
          <w:lang w:val="uk-UA"/>
        </w:rPr>
        <w:t>*</w:t>
      </w:r>
    </w:p>
    <w:p w:rsidR="006D0BD4" w:rsidRPr="007A6918" w:rsidRDefault="006D0BD4" w:rsidP="007A6918">
      <w:pPr>
        <w:ind w:firstLine="709"/>
        <w:rPr>
          <w:sz w:val="28"/>
          <w:szCs w:val="28"/>
          <w:lang w:val="uk-UA"/>
        </w:rPr>
      </w:pPr>
      <w:r w:rsidRPr="007A6918">
        <w:rPr>
          <w:sz w:val="28"/>
          <w:szCs w:val="28"/>
          <w:lang w:val="uk-UA"/>
        </w:rPr>
        <w:t>яке оформляється актом приймання-передачі за формою, що додається.</w:t>
      </w:r>
    </w:p>
    <w:p w:rsidR="006D0BD4" w:rsidRPr="007A6918" w:rsidRDefault="006D0BD4" w:rsidP="007A6918">
      <w:pPr>
        <w:ind w:firstLine="709"/>
        <w:jc w:val="center"/>
        <w:rPr>
          <w:b/>
          <w:sz w:val="28"/>
          <w:szCs w:val="28"/>
          <w:lang w:val="uk-UA"/>
        </w:rPr>
      </w:pPr>
      <w:r w:rsidRPr="007A6918">
        <w:rPr>
          <w:b/>
          <w:sz w:val="28"/>
          <w:szCs w:val="28"/>
          <w:lang w:val="uk-UA"/>
        </w:rPr>
        <w:t>ІІ.УМОВИ ПЕРЕДАЧІ ТА ПОВЕРНЕННЯ МАЙНА</w:t>
      </w:r>
    </w:p>
    <w:p w:rsidR="006D0BD4" w:rsidRPr="007A6918" w:rsidRDefault="006D0BD4" w:rsidP="007A6918">
      <w:pPr>
        <w:tabs>
          <w:tab w:val="num" w:pos="540"/>
        </w:tabs>
        <w:ind w:firstLine="709"/>
        <w:jc w:val="both"/>
        <w:rPr>
          <w:sz w:val="28"/>
          <w:szCs w:val="28"/>
          <w:lang w:val="uk-UA"/>
        </w:rPr>
      </w:pPr>
      <w:r w:rsidRPr="007A6918">
        <w:rPr>
          <w:sz w:val="28"/>
          <w:szCs w:val="28"/>
          <w:lang w:val="uk-UA"/>
        </w:rPr>
        <w:t>Користувач приймає майно згідно з актом приймання-передачі.</w:t>
      </w:r>
    </w:p>
    <w:p w:rsidR="006D0BD4" w:rsidRPr="007A6918" w:rsidRDefault="006D0BD4" w:rsidP="007A6918">
      <w:pPr>
        <w:tabs>
          <w:tab w:val="num" w:pos="540"/>
        </w:tabs>
        <w:ind w:firstLine="709"/>
        <w:jc w:val="both"/>
        <w:rPr>
          <w:sz w:val="28"/>
          <w:szCs w:val="28"/>
          <w:lang w:val="uk-UA"/>
        </w:rPr>
      </w:pPr>
      <w:r w:rsidRPr="007A6918">
        <w:rPr>
          <w:sz w:val="28"/>
          <w:szCs w:val="28"/>
          <w:lang w:val="uk-UA"/>
        </w:rPr>
        <w:t>Передача майна не тягне за собою виникнення у користувача права власності на передане майно.</w:t>
      </w:r>
    </w:p>
    <w:p w:rsidR="006D0BD4" w:rsidRPr="007A6918" w:rsidRDefault="006D0BD4" w:rsidP="007A6918">
      <w:pPr>
        <w:ind w:firstLine="709"/>
        <w:jc w:val="both"/>
        <w:rPr>
          <w:sz w:val="28"/>
          <w:szCs w:val="28"/>
          <w:lang w:val="uk-UA"/>
        </w:rPr>
      </w:pPr>
      <w:r w:rsidRPr="007A6918">
        <w:rPr>
          <w:sz w:val="28"/>
          <w:szCs w:val="28"/>
          <w:lang w:val="uk-UA"/>
        </w:rPr>
        <w:t xml:space="preserve">У випадку прийняття </w:t>
      </w:r>
      <w:r w:rsidR="007A6918">
        <w:rPr>
          <w:sz w:val="28"/>
          <w:szCs w:val="28"/>
          <w:lang w:val="uk-UA"/>
        </w:rPr>
        <w:t>селищною</w:t>
      </w:r>
      <w:r w:rsidRPr="007A6918">
        <w:rPr>
          <w:sz w:val="28"/>
          <w:szCs w:val="28"/>
          <w:lang w:val="uk-UA"/>
        </w:rPr>
        <w:t xml:space="preserve"> радою рішення про ліквідацію, реорганізацію Користувача або зміну правового режиму майна, яке було передане йому в оперативне управління, Користувач повинен на протязі двох місяців повернути органу уповноваженому управляти майном зазначене майно в задовільному технічному стані, не гіршому, ніж на час передачі в користування, з урахуванням його фізичного зносу.</w:t>
      </w:r>
    </w:p>
    <w:p w:rsidR="006D0BD4" w:rsidRPr="007A6918" w:rsidRDefault="006D0BD4" w:rsidP="007A6918">
      <w:pPr>
        <w:ind w:firstLine="709"/>
        <w:jc w:val="both"/>
        <w:rPr>
          <w:sz w:val="28"/>
          <w:szCs w:val="28"/>
          <w:lang w:val="uk-UA"/>
        </w:rPr>
      </w:pPr>
      <w:r w:rsidRPr="007A6918">
        <w:rPr>
          <w:sz w:val="28"/>
          <w:szCs w:val="28"/>
          <w:lang w:val="uk-UA"/>
        </w:rPr>
        <w:t>Майно вважається повернутим Користувачем органу уповноваженому управляти майном після підписання акту приймання-передачі майна.</w:t>
      </w:r>
    </w:p>
    <w:p w:rsidR="006D0BD4" w:rsidRPr="007A6918" w:rsidRDefault="006D0BD4" w:rsidP="0000638C">
      <w:pPr>
        <w:tabs>
          <w:tab w:val="num" w:pos="540"/>
        </w:tabs>
        <w:ind w:firstLine="709"/>
        <w:jc w:val="both"/>
        <w:rPr>
          <w:sz w:val="28"/>
          <w:szCs w:val="28"/>
          <w:lang w:val="uk-UA"/>
        </w:rPr>
      </w:pPr>
      <w:r w:rsidRPr="007A6918">
        <w:rPr>
          <w:sz w:val="28"/>
          <w:szCs w:val="28"/>
          <w:lang w:val="uk-UA"/>
        </w:rPr>
        <w:t>У разі неповернення майна, зазначеного в акті приймання-передачі в оперативне управління, з урахуванням його фізичного зносу, збитки нанесені Власнику майна відшкодовуються Користувачем у повному обсязі на протязі одного місяця</w:t>
      </w:r>
    </w:p>
    <w:p w:rsidR="006D0BD4" w:rsidRPr="007A6918" w:rsidRDefault="006D0BD4" w:rsidP="007A6918">
      <w:pPr>
        <w:ind w:firstLine="709"/>
        <w:jc w:val="center"/>
        <w:rPr>
          <w:b/>
          <w:sz w:val="28"/>
          <w:szCs w:val="28"/>
          <w:lang w:val="uk-UA"/>
        </w:rPr>
      </w:pPr>
      <w:r w:rsidRPr="007A6918">
        <w:rPr>
          <w:b/>
          <w:sz w:val="28"/>
          <w:szCs w:val="28"/>
          <w:lang w:val="uk-UA"/>
        </w:rPr>
        <w:t>ІІІ. ОБОВ’ЯЗКИ ВЛАСНИКА</w:t>
      </w:r>
    </w:p>
    <w:p w:rsidR="006D0BD4" w:rsidRPr="007A6918" w:rsidRDefault="006D0BD4" w:rsidP="007A6918">
      <w:pPr>
        <w:tabs>
          <w:tab w:val="num" w:pos="540"/>
        </w:tabs>
        <w:ind w:firstLine="709"/>
        <w:jc w:val="both"/>
        <w:rPr>
          <w:sz w:val="28"/>
          <w:szCs w:val="28"/>
          <w:lang w:val="uk-UA"/>
        </w:rPr>
      </w:pPr>
      <w:r w:rsidRPr="007A6918">
        <w:rPr>
          <w:sz w:val="28"/>
          <w:szCs w:val="28"/>
          <w:lang w:val="uk-UA"/>
        </w:rPr>
        <w:t>Власник зобов’язується передати майно, зазначене у розділі І цього Договору, відповідно до акта приймання-передачі, який підписується одночасно з цим Договором.</w:t>
      </w:r>
    </w:p>
    <w:p w:rsidR="006D0BD4" w:rsidRPr="007A6918" w:rsidRDefault="006D0BD4" w:rsidP="007A6918">
      <w:pPr>
        <w:tabs>
          <w:tab w:val="num" w:pos="540"/>
        </w:tabs>
        <w:ind w:firstLine="709"/>
        <w:jc w:val="both"/>
        <w:rPr>
          <w:sz w:val="28"/>
          <w:szCs w:val="28"/>
          <w:lang w:val="uk-UA"/>
        </w:rPr>
      </w:pPr>
      <w:r w:rsidRPr="007A6918">
        <w:rPr>
          <w:sz w:val="28"/>
          <w:szCs w:val="28"/>
          <w:lang w:val="uk-UA"/>
        </w:rPr>
        <w:lastRenderedPageBreak/>
        <w:t>Власник зобов’язується не вчиняти дій, які б перешкоджали Користувачеві користуватися майном.</w:t>
      </w:r>
    </w:p>
    <w:p w:rsidR="006D0BD4" w:rsidRPr="007A6918" w:rsidRDefault="006D0BD4" w:rsidP="007A6918">
      <w:pPr>
        <w:ind w:firstLine="709"/>
        <w:jc w:val="center"/>
        <w:rPr>
          <w:b/>
          <w:sz w:val="28"/>
          <w:szCs w:val="28"/>
          <w:lang w:val="uk-UA"/>
        </w:rPr>
      </w:pPr>
      <w:r w:rsidRPr="007A6918">
        <w:rPr>
          <w:b/>
          <w:sz w:val="28"/>
          <w:szCs w:val="28"/>
          <w:lang w:val="uk-UA"/>
        </w:rPr>
        <w:t>ІV. ОБОВ’ЯЗКИ КОРИСТУВАЧА</w:t>
      </w:r>
    </w:p>
    <w:p w:rsidR="007A6918" w:rsidRPr="007A6918" w:rsidRDefault="006D0BD4" w:rsidP="007A6918">
      <w:pPr>
        <w:tabs>
          <w:tab w:val="num" w:pos="540"/>
        </w:tabs>
        <w:ind w:firstLine="709"/>
        <w:jc w:val="both"/>
        <w:rPr>
          <w:sz w:val="28"/>
          <w:szCs w:val="28"/>
          <w:lang w:val="uk-UA"/>
        </w:rPr>
      </w:pPr>
      <w:r w:rsidRPr="007A6918">
        <w:rPr>
          <w:sz w:val="28"/>
          <w:szCs w:val="28"/>
          <w:lang w:val="uk-UA"/>
        </w:rPr>
        <w:t>Прийняте за актом приймання-передачі майно Користувач зобов’язаний використовувати за цільовим призначенням і умовами цього Договору, а також забезпечувати його збереження, не допускати знищення та псування.</w:t>
      </w:r>
    </w:p>
    <w:p w:rsidR="007A6918" w:rsidRPr="007A6918" w:rsidRDefault="006D0BD4" w:rsidP="007A6918">
      <w:pPr>
        <w:tabs>
          <w:tab w:val="num" w:pos="540"/>
        </w:tabs>
        <w:ind w:firstLine="709"/>
        <w:jc w:val="both"/>
        <w:rPr>
          <w:sz w:val="28"/>
          <w:szCs w:val="28"/>
          <w:lang w:val="uk-UA"/>
        </w:rPr>
      </w:pPr>
      <w:r w:rsidRPr="007A6918">
        <w:rPr>
          <w:sz w:val="28"/>
          <w:szCs w:val="28"/>
          <w:lang w:val="uk-UA"/>
        </w:rPr>
        <w:t>На протязі місяця застрахувати передане в користування майно на суму не менш, ніж його балансова вартість. Надати копії договорів страхування Власнику.</w:t>
      </w:r>
    </w:p>
    <w:p w:rsidR="007A6918" w:rsidRPr="007A6918" w:rsidRDefault="006D0BD4" w:rsidP="007A6918">
      <w:pPr>
        <w:tabs>
          <w:tab w:val="num" w:pos="540"/>
        </w:tabs>
        <w:ind w:firstLine="709"/>
        <w:jc w:val="both"/>
        <w:rPr>
          <w:sz w:val="28"/>
          <w:szCs w:val="28"/>
          <w:lang w:val="uk-UA"/>
        </w:rPr>
      </w:pPr>
      <w:r w:rsidRPr="007A6918">
        <w:rPr>
          <w:sz w:val="28"/>
          <w:szCs w:val="28"/>
          <w:lang w:val="uk-UA"/>
        </w:rPr>
        <w:t>Утримувати майно та прилеглу територію у належному стані. Здійснювати обслуговування теплових, водопровідних, каналізаційних, електричних та вентиляційних мереж, їх необхідний поточний ремонт, а при необхідності забезпечити доступ експлуатаційних організацій до цих мереж з метою їх профілактичного огляду і ремонту. Виконувати усі санітарні норми та правила. Проводити необхідний поточний та капітальний ремонт майна.</w:t>
      </w:r>
    </w:p>
    <w:p w:rsidR="007A6918" w:rsidRPr="007A6918" w:rsidRDefault="006D0BD4" w:rsidP="007A6918">
      <w:pPr>
        <w:tabs>
          <w:tab w:val="num" w:pos="540"/>
        </w:tabs>
        <w:ind w:firstLine="709"/>
        <w:jc w:val="both"/>
        <w:rPr>
          <w:sz w:val="28"/>
          <w:szCs w:val="28"/>
          <w:lang w:val="uk-UA"/>
        </w:rPr>
      </w:pPr>
      <w:r w:rsidRPr="007A6918">
        <w:rPr>
          <w:sz w:val="28"/>
          <w:szCs w:val="28"/>
          <w:lang w:val="uk-UA"/>
        </w:rPr>
        <w:t>Дотримуватися протипожежних правил, вимог, стандартів, а також виконувати приписи і постанови органів державного пожежного нагляду. Утримувати у справному стані засоби протипожежного захисту, зв’язку, пожежну техніку, обладнання та інвентар, не допускати їх використання не за призначенням.</w:t>
      </w:r>
    </w:p>
    <w:p w:rsidR="007A6918" w:rsidRPr="007A6918" w:rsidRDefault="006D0BD4" w:rsidP="007A6918">
      <w:pPr>
        <w:tabs>
          <w:tab w:val="num" w:pos="540"/>
        </w:tabs>
        <w:ind w:firstLine="709"/>
        <w:jc w:val="both"/>
        <w:rPr>
          <w:sz w:val="28"/>
          <w:szCs w:val="28"/>
          <w:lang w:val="uk-UA"/>
        </w:rPr>
      </w:pPr>
      <w:r w:rsidRPr="007A6918">
        <w:rPr>
          <w:sz w:val="28"/>
          <w:szCs w:val="28"/>
          <w:lang w:val="uk-UA"/>
        </w:rPr>
        <w:t>Погоджувати питання передачі майна в оренду та розрахунки розміру орендної плати з Власником.</w:t>
      </w:r>
    </w:p>
    <w:p w:rsidR="006D0BD4" w:rsidRPr="007A6918" w:rsidRDefault="006D0BD4" w:rsidP="007A6918">
      <w:pPr>
        <w:tabs>
          <w:tab w:val="num" w:pos="540"/>
        </w:tabs>
        <w:ind w:firstLine="709"/>
        <w:jc w:val="both"/>
        <w:rPr>
          <w:sz w:val="28"/>
          <w:szCs w:val="28"/>
          <w:lang w:val="uk-UA"/>
        </w:rPr>
      </w:pPr>
      <w:r w:rsidRPr="007A6918">
        <w:rPr>
          <w:sz w:val="28"/>
          <w:szCs w:val="28"/>
          <w:lang w:val="uk-UA"/>
        </w:rPr>
        <w:t>У разі відсутності правовстановлюючих документів на нерухоме майно (свідоцтва про право власності, технічної документації), яке закріплюється за Користувачем, останній зобов’язаний протягом 3-х місяців за рахунок установи, закладу виготовити ці документи.</w:t>
      </w:r>
    </w:p>
    <w:p w:rsidR="006D0BD4" w:rsidRPr="007A6918" w:rsidRDefault="006D0BD4" w:rsidP="007A6918">
      <w:pPr>
        <w:ind w:firstLine="709"/>
        <w:jc w:val="center"/>
        <w:rPr>
          <w:b/>
          <w:sz w:val="28"/>
          <w:szCs w:val="28"/>
          <w:lang w:val="uk-UA"/>
        </w:rPr>
      </w:pPr>
      <w:r w:rsidRPr="007A6918">
        <w:rPr>
          <w:b/>
          <w:sz w:val="28"/>
          <w:szCs w:val="28"/>
          <w:lang w:val="uk-UA"/>
        </w:rPr>
        <w:t>V. ПРАВА ВЛАСНИКА</w:t>
      </w:r>
    </w:p>
    <w:p w:rsidR="006D0BD4" w:rsidRPr="007A6918" w:rsidRDefault="006D0BD4" w:rsidP="007A6918">
      <w:pPr>
        <w:tabs>
          <w:tab w:val="num" w:pos="540"/>
        </w:tabs>
        <w:ind w:firstLine="709"/>
        <w:jc w:val="both"/>
        <w:rPr>
          <w:sz w:val="28"/>
          <w:szCs w:val="28"/>
          <w:lang w:val="uk-UA"/>
        </w:rPr>
      </w:pPr>
      <w:r w:rsidRPr="007A6918">
        <w:rPr>
          <w:sz w:val="28"/>
          <w:szCs w:val="28"/>
          <w:lang w:val="uk-UA"/>
        </w:rPr>
        <w:t>Контролювати наявність, технічний стан, напрямки та ефективність використання майна, переданого в оперативне управління.</w:t>
      </w:r>
    </w:p>
    <w:p w:rsidR="006D0BD4" w:rsidRPr="007A6918" w:rsidRDefault="006D0BD4" w:rsidP="007A6918">
      <w:pPr>
        <w:tabs>
          <w:tab w:val="num" w:pos="540"/>
        </w:tabs>
        <w:ind w:firstLine="709"/>
        <w:jc w:val="both"/>
        <w:rPr>
          <w:sz w:val="28"/>
          <w:szCs w:val="28"/>
          <w:lang w:val="uk-UA"/>
        </w:rPr>
      </w:pPr>
      <w:r w:rsidRPr="007A6918">
        <w:rPr>
          <w:sz w:val="28"/>
          <w:szCs w:val="28"/>
          <w:lang w:val="uk-UA"/>
        </w:rPr>
        <w:t>Отримувати у Користувача звітність про рух майна згідно балансу, а також іншу необхідну інформацію стосовно переданого в управління майна. У разі передачі майна в оренду, контролювати виконання умов договорів оренди.</w:t>
      </w:r>
    </w:p>
    <w:p w:rsidR="006D0BD4" w:rsidRPr="007A6918" w:rsidRDefault="006D0BD4" w:rsidP="007A6918">
      <w:pPr>
        <w:ind w:firstLine="709"/>
        <w:jc w:val="center"/>
        <w:rPr>
          <w:b/>
          <w:sz w:val="28"/>
          <w:szCs w:val="28"/>
          <w:lang w:val="uk-UA"/>
        </w:rPr>
      </w:pPr>
      <w:r w:rsidRPr="007A6918">
        <w:rPr>
          <w:b/>
          <w:sz w:val="28"/>
          <w:szCs w:val="28"/>
          <w:lang w:val="uk-UA"/>
        </w:rPr>
        <w:t>VІ. ПРАВА КОРИСТУВАЧА</w:t>
      </w:r>
    </w:p>
    <w:p w:rsidR="006D0BD4" w:rsidRPr="007A6918" w:rsidRDefault="006D0BD4" w:rsidP="007A6918">
      <w:pPr>
        <w:tabs>
          <w:tab w:val="num" w:pos="540"/>
        </w:tabs>
        <w:ind w:firstLine="709"/>
        <w:jc w:val="both"/>
        <w:rPr>
          <w:sz w:val="28"/>
          <w:szCs w:val="28"/>
          <w:lang w:val="uk-UA"/>
        </w:rPr>
      </w:pPr>
      <w:r w:rsidRPr="007A6918">
        <w:rPr>
          <w:sz w:val="28"/>
          <w:szCs w:val="28"/>
          <w:lang w:val="uk-UA"/>
        </w:rPr>
        <w:t xml:space="preserve">Використовувати майно на праві оперативного управління для здійснення некомерційної господарської діяльності. </w:t>
      </w:r>
    </w:p>
    <w:p w:rsidR="006D0BD4" w:rsidRPr="007A6918" w:rsidRDefault="006D0BD4" w:rsidP="007A6918">
      <w:pPr>
        <w:ind w:firstLine="709"/>
        <w:jc w:val="center"/>
        <w:rPr>
          <w:b/>
          <w:sz w:val="28"/>
          <w:szCs w:val="28"/>
          <w:lang w:val="uk-UA"/>
        </w:rPr>
      </w:pPr>
      <w:r w:rsidRPr="007A6918">
        <w:rPr>
          <w:b/>
          <w:sz w:val="28"/>
          <w:szCs w:val="28"/>
          <w:lang w:val="uk-UA"/>
        </w:rPr>
        <w:t>VІІ.ВІДПОВІДАЛЬНІСТЬ СТОРІН</w:t>
      </w:r>
    </w:p>
    <w:p w:rsidR="006D0BD4" w:rsidRPr="007A6918" w:rsidRDefault="006D0BD4" w:rsidP="007A6918">
      <w:pPr>
        <w:tabs>
          <w:tab w:val="left" w:pos="1090"/>
        </w:tabs>
        <w:ind w:firstLine="709"/>
        <w:jc w:val="both"/>
        <w:rPr>
          <w:sz w:val="28"/>
          <w:szCs w:val="28"/>
          <w:lang w:val="uk-UA" w:eastAsia="uk-UA"/>
        </w:rPr>
      </w:pPr>
      <w:r w:rsidRPr="007A6918">
        <w:rPr>
          <w:sz w:val="28"/>
          <w:szCs w:val="28"/>
          <w:lang w:val="uk-UA" w:eastAsia="uk-UA"/>
        </w:rPr>
        <w:t>У випадку невиконання чи неналежного виконання обов’язків, передбачених цим договором, Сторони несуть відповідальність згідно з чинним законодавством України та цим договором.</w:t>
      </w:r>
    </w:p>
    <w:p w:rsidR="006D0BD4" w:rsidRPr="007A6918" w:rsidRDefault="006D0BD4" w:rsidP="00C2116C">
      <w:pPr>
        <w:tabs>
          <w:tab w:val="left" w:pos="1104"/>
        </w:tabs>
        <w:ind w:firstLine="709"/>
        <w:jc w:val="both"/>
        <w:rPr>
          <w:sz w:val="28"/>
          <w:szCs w:val="28"/>
          <w:lang w:val="uk-UA" w:eastAsia="uk-UA"/>
        </w:rPr>
      </w:pPr>
      <w:r w:rsidRPr="007A6918">
        <w:rPr>
          <w:sz w:val="28"/>
          <w:szCs w:val="28"/>
          <w:lang w:val="uk-UA" w:eastAsia="uk-UA"/>
        </w:rPr>
        <w:t>Спори між Сторонами вирішуються у порядку, встановленому чинним законодавством України.</w:t>
      </w:r>
    </w:p>
    <w:p w:rsidR="006D0BD4" w:rsidRPr="00C2116C" w:rsidRDefault="006D0BD4" w:rsidP="00C2116C">
      <w:pPr>
        <w:ind w:firstLine="709"/>
        <w:jc w:val="center"/>
        <w:rPr>
          <w:b/>
          <w:sz w:val="28"/>
          <w:szCs w:val="28"/>
          <w:lang w:val="uk-UA"/>
        </w:rPr>
      </w:pPr>
      <w:r w:rsidRPr="007A6918">
        <w:rPr>
          <w:b/>
          <w:sz w:val="28"/>
          <w:szCs w:val="28"/>
          <w:lang w:val="uk-UA"/>
        </w:rPr>
        <w:t>VІІІ.ТЕРМІН ДІЇ, ВНЕСЕННЯ ЗМІН ТА РОЗІРВАННЯ ДОГОВОРУ</w:t>
      </w:r>
    </w:p>
    <w:p w:rsidR="007A6918" w:rsidRPr="007A6918" w:rsidRDefault="007A6918" w:rsidP="007A6918">
      <w:pPr>
        <w:shd w:val="clear" w:color="auto" w:fill="FFFFFF"/>
        <w:ind w:firstLine="709"/>
        <w:jc w:val="both"/>
        <w:textAlignment w:val="baseline"/>
        <w:rPr>
          <w:rFonts w:ascii="ProbaPro" w:hAnsi="ProbaPro"/>
          <w:sz w:val="28"/>
          <w:szCs w:val="28"/>
          <w:lang w:val="uk-UA"/>
        </w:rPr>
      </w:pPr>
      <w:r w:rsidRPr="007A6918">
        <w:rPr>
          <w:rFonts w:ascii="ProbaPro" w:hAnsi="ProbaPro"/>
          <w:sz w:val="28"/>
          <w:szCs w:val="28"/>
          <w:lang w:val="uk-UA"/>
        </w:rPr>
        <w:t>Цей Договір діє з моменту підписання Акта приймання-передачі і укладено строком на ____ роки _______ місяців, що діє з "___" _____________ 20_ р. до "___" ______________ 20__ р. включно.</w:t>
      </w:r>
    </w:p>
    <w:p w:rsidR="007A6918" w:rsidRPr="007A6918" w:rsidRDefault="007A6918" w:rsidP="007A6918">
      <w:pPr>
        <w:shd w:val="clear" w:color="auto" w:fill="FFFFFF"/>
        <w:ind w:firstLine="709"/>
        <w:jc w:val="both"/>
        <w:textAlignment w:val="baseline"/>
        <w:rPr>
          <w:rFonts w:ascii="ProbaPro" w:hAnsi="ProbaPro"/>
          <w:sz w:val="28"/>
          <w:szCs w:val="28"/>
          <w:lang w:val="uk-UA"/>
        </w:rPr>
      </w:pPr>
      <w:r w:rsidRPr="007A6918">
        <w:rPr>
          <w:rFonts w:ascii="ProbaPro" w:hAnsi="ProbaPro"/>
          <w:sz w:val="28"/>
          <w:szCs w:val="28"/>
          <w:lang w:val="uk-UA"/>
        </w:rPr>
        <w:t>Дія Договору припиняється у разі:</w:t>
      </w:r>
    </w:p>
    <w:p w:rsidR="007A6918" w:rsidRPr="007A6918" w:rsidRDefault="007A6918" w:rsidP="007A6918">
      <w:pPr>
        <w:shd w:val="clear" w:color="auto" w:fill="FFFFFF"/>
        <w:ind w:firstLine="709"/>
        <w:jc w:val="both"/>
        <w:textAlignment w:val="baseline"/>
        <w:rPr>
          <w:rFonts w:ascii="ProbaPro" w:hAnsi="ProbaPro"/>
          <w:sz w:val="28"/>
          <w:szCs w:val="28"/>
          <w:lang w:val="uk-UA"/>
        </w:rPr>
      </w:pPr>
      <w:r w:rsidRPr="007A6918">
        <w:rPr>
          <w:rFonts w:ascii="ProbaPro" w:hAnsi="ProbaPro"/>
          <w:sz w:val="28"/>
          <w:szCs w:val="28"/>
          <w:lang w:val="uk-UA"/>
        </w:rPr>
        <w:t>реорганізації або ліквідації Користувача;</w:t>
      </w:r>
    </w:p>
    <w:p w:rsidR="007A6918" w:rsidRPr="007A6918" w:rsidRDefault="007A6918" w:rsidP="007A6918">
      <w:pPr>
        <w:shd w:val="clear" w:color="auto" w:fill="FFFFFF"/>
        <w:ind w:firstLine="709"/>
        <w:jc w:val="both"/>
        <w:textAlignment w:val="baseline"/>
        <w:rPr>
          <w:rFonts w:ascii="ProbaPro" w:hAnsi="ProbaPro"/>
          <w:sz w:val="28"/>
          <w:szCs w:val="28"/>
          <w:lang w:val="uk-UA"/>
        </w:rPr>
      </w:pPr>
      <w:r w:rsidRPr="007A6918">
        <w:rPr>
          <w:rFonts w:ascii="ProbaPro" w:hAnsi="ProbaPro"/>
          <w:sz w:val="28"/>
          <w:szCs w:val="28"/>
          <w:lang w:val="uk-UA"/>
        </w:rPr>
        <w:lastRenderedPageBreak/>
        <w:t>у разі прийняття рішення Власником про зміну правового режиму майна;</w:t>
      </w:r>
    </w:p>
    <w:p w:rsidR="007A6918" w:rsidRPr="007A6918" w:rsidRDefault="007A6918" w:rsidP="007A6918">
      <w:pPr>
        <w:shd w:val="clear" w:color="auto" w:fill="FFFFFF"/>
        <w:ind w:firstLine="709"/>
        <w:jc w:val="both"/>
        <w:textAlignment w:val="baseline"/>
        <w:rPr>
          <w:rFonts w:ascii="ProbaPro" w:hAnsi="ProbaPro"/>
          <w:sz w:val="28"/>
          <w:szCs w:val="28"/>
          <w:lang w:val="uk-UA"/>
        </w:rPr>
      </w:pPr>
      <w:r w:rsidRPr="007A6918">
        <w:rPr>
          <w:rFonts w:ascii="ProbaPro" w:hAnsi="ProbaPro"/>
          <w:sz w:val="28"/>
          <w:szCs w:val="28"/>
          <w:lang w:val="uk-UA"/>
        </w:rPr>
        <w:t>за згодою Сторін.</w:t>
      </w:r>
    </w:p>
    <w:p w:rsidR="007A6918" w:rsidRPr="007A6918" w:rsidRDefault="007A6918" w:rsidP="007A6918">
      <w:pPr>
        <w:shd w:val="clear" w:color="auto" w:fill="FFFFFF"/>
        <w:ind w:firstLine="709"/>
        <w:jc w:val="both"/>
        <w:textAlignment w:val="baseline"/>
        <w:rPr>
          <w:rFonts w:ascii="ProbaPro" w:hAnsi="ProbaPro"/>
          <w:sz w:val="28"/>
          <w:szCs w:val="28"/>
          <w:lang w:val="uk-UA"/>
        </w:rPr>
      </w:pPr>
      <w:r w:rsidRPr="007A6918">
        <w:rPr>
          <w:rFonts w:ascii="ProbaPro" w:hAnsi="ProbaPro"/>
          <w:sz w:val="28"/>
          <w:szCs w:val="28"/>
          <w:lang w:val="uk-UA"/>
        </w:rPr>
        <w:t>Власник має право в односторонньому порядку розірвати цей договір у наступних випадках:</w:t>
      </w:r>
    </w:p>
    <w:p w:rsidR="007A6918" w:rsidRPr="007A6918" w:rsidRDefault="007A6918" w:rsidP="007A6918">
      <w:pPr>
        <w:shd w:val="clear" w:color="auto" w:fill="FFFFFF"/>
        <w:ind w:firstLine="709"/>
        <w:jc w:val="both"/>
        <w:textAlignment w:val="baseline"/>
        <w:rPr>
          <w:rFonts w:ascii="ProbaPro" w:hAnsi="ProbaPro"/>
          <w:sz w:val="28"/>
          <w:szCs w:val="28"/>
          <w:lang w:val="uk-UA"/>
        </w:rPr>
      </w:pPr>
      <w:r w:rsidRPr="007A6918">
        <w:rPr>
          <w:rFonts w:ascii="ProbaPro" w:hAnsi="ProbaPro"/>
          <w:sz w:val="28"/>
          <w:szCs w:val="28"/>
          <w:lang w:val="uk-UA"/>
        </w:rPr>
        <w:t>- систематичного порушення умов цього Договору, про що складено відповідні акти (два і більше) Комісією, яка формується Власником чи уповноваженим ним органом;</w:t>
      </w:r>
    </w:p>
    <w:p w:rsidR="007A6918" w:rsidRPr="007A6918" w:rsidRDefault="007A6918" w:rsidP="007A6918">
      <w:pPr>
        <w:shd w:val="clear" w:color="auto" w:fill="FFFFFF"/>
        <w:ind w:firstLine="709"/>
        <w:jc w:val="both"/>
        <w:textAlignment w:val="baseline"/>
        <w:rPr>
          <w:rFonts w:ascii="ProbaPro" w:hAnsi="ProbaPro"/>
          <w:sz w:val="28"/>
          <w:szCs w:val="28"/>
          <w:lang w:val="uk-UA"/>
        </w:rPr>
      </w:pPr>
      <w:r w:rsidRPr="007A6918">
        <w:rPr>
          <w:rFonts w:ascii="ProbaPro" w:hAnsi="ProbaPro"/>
          <w:sz w:val="28"/>
          <w:szCs w:val="28"/>
          <w:lang w:val="uk-UA"/>
        </w:rPr>
        <w:t>- передачі Об’єкта/ частини Об’єкта в користування іншим особам без згоди селищної ради та без дотримання вимог Закону України «Про оренду державного та комунального майна», інших нормативно-правових актів;</w:t>
      </w:r>
    </w:p>
    <w:p w:rsidR="007A6918" w:rsidRPr="007A6918" w:rsidRDefault="007A6918" w:rsidP="007A6918">
      <w:pPr>
        <w:shd w:val="clear" w:color="auto" w:fill="FFFFFF"/>
        <w:ind w:firstLine="709"/>
        <w:jc w:val="both"/>
        <w:textAlignment w:val="baseline"/>
        <w:rPr>
          <w:rFonts w:ascii="ProbaPro" w:hAnsi="ProbaPro"/>
          <w:sz w:val="28"/>
          <w:szCs w:val="28"/>
          <w:lang w:val="uk-UA"/>
        </w:rPr>
      </w:pPr>
      <w:r w:rsidRPr="007A6918">
        <w:rPr>
          <w:rFonts w:ascii="ProbaPro" w:hAnsi="ProbaPro"/>
          <w:sz w:val="28"/>
          <w:szCs w:val="28"/>
          <w:lang w:val="uk-UA"/>
        </w:rPr>
        <w:t>- використання Об’єкту/ частини Об’єкту не за призначенням.</w:t>
      </w:r>
    </w:p>
    <w:p w:rsidR="006D0BD4" w:rsidRPr="007A6918" w:rsidRDefault="007A6918" w:rsidP="007A6918">
      <w:pPr>
        <w:shd w:val="clear" w:color="auto" w:fill="FFFFFF"/>
        <w:ind w:firstLine="709"/>
        <w:jc w:val="both"/>
        <w:textAlignment w:val="baseline"/>
        <w:rPr>
          <w:rFonts w:ascii="ProbaPro" w:hAnsi="ProbaPro"/>
          <w:sz w:val="28"/>
          <w:szCs w:val="28"/>
          <w:lang w:val="uk-UA"/>
        </w:rPr>
      </w:pPr>
      <w:r w:rsidRPr="007A6918">
        <w:rPr>
          <w:rFonts w:ascii="ProbaPro" w:hAnsi="ProbaPro"/>
          <w:sz w:val="28"/>
          <w:szCs w:val="28"/>
          <w:lang w:val="uk-UA"/>
        </w:rPr>
        <w:t>Договір вважається розірваним в односторонньому порядку з моменту отримання Користувачем відповідного письмового повідомлення Власника.</w:t>
      </w:r>
    </w:p>
    <w:p w:rsidR="006D0BD4" w:rsidRPr="007A6918" w:rsidRDefault="006D0BD4" w:rsidP="007A6918">
      <w:pPr>
        <w:ind w:firstLine="709"/>
        <w:jc w:val="center"/>
        <w:rPr>
          <w:b/>
          <w:sz w:val="28"/>
          <w:szCs w:val="28"/>
          <w:lang w:val="uk-UA"/>
        </w:rPr>
      </w:pPr>
      <w:r w:rsidRPr="007A6918">
        <w:rPr>
          <w:b/>
          <w:sz w:val="28"/>
          <w:szCs w:val="28"/>
          <w:lang w:val="uk-UA"/>
        </w:rPr>
        <w:t>ІХ. ІНШІ УМОВИ</w:t>
      </w:r>
    </w:p>
    <w:p w:rsidR="006D0BD4" w:rsidRPr="007A6918" w:rsidRDefault="006D0BD4" w:rsidP="007A6918">
      <w:pPr>
        <w:tabs>
          <w:tab w:val="num" w:pos="720"/>
        </w:tabs>
        <w:ind w:firstLine="709"/>
        <w:jc w:val="both"/>
        <w:rPr>
          <w:sz w:val="28"/>
          <w:szCs w:val="28"/>
          <w:lang w:val="uk-UA"/>
        </w:rPr>
      </w:pPr>
      <w:r w:rsidRPr="007A6918">
        <w:rPr>
          <w:sz w:val="28"/>
          <w:szCs w:val="28"/>
          <w:lang w:val="uk-UA"/>
        </w:rPr>
        <w:t>Взаємовідносини між Сторонами, не врегульовані цим Договором, регламентуються чинним законодавством України.</w:t>
      </w:r>
    </w:p>
    <w:p w:rsidR="00630248" w:rsidRPr="007A6918" w:rsidRDefault="006D0BD4" w:rsidP="007A6918">
      <w:pPr>
        <w:tabs>
          <w:tab w:val="num" w:pos="720"/>
        </w:tabs>
        <w:ind w:firstLine="709"/>
        <w:jc w:val="both"/>
        <w:rPr>
          <w:sz w:val="28"/>
          <w:szCs w:val="28"/>
          <w:lang w:val="uk-UA"/>
        </w:rPr>
      </w:pPr>
      <w:r w:rsidRPr="007A6918">
        <w:rPr>
          <w:sz w:val="28"/>
          <w:szCs w:val="28"/>
          <w:lang w:val="uk-UA"/>
        </w:rPr>
        <w:t>Цей договір складено в 2-х примірниках, які зберігаються у кожної із сторін і мають однакову юридичну силу.</w:t>
      </w:r>
    </w:p>
    <w:p w:rsidR="00630248" w:rsidRPr="007A6918" w:rsidRDefault="00630248" w:rsidP="007A6918">
      <w:pPr>
        <w:shd w:val="clear" w:color="auto" w:fill="FFFFFF"/>
        <w:ind w:firstLine="709"/>
        <w:jc w:val="both"/>
        <w:textAlignment w:val="baseline"/>
        <w:rPr>
          <w:rFonts w:ascii="ProbaPro" w:hAnsi="ProbaPro"/>
          <w:sz w:val="28"/>
          <w:szCs w:val="28"/>
          <w:lang w:val="uk-UA"/>
        </w:rPr>
      </w:pPr>
      <w:r w:rsidRPr="007A6918">
        <w:rPr>
          <w:rFonts w:ascii="ProbaPro" w:hAnsi="ProbaPro"/>
          <w:sz w:val="28"/>
          <w:szCs w:val="28"/>
          <w:lang w:val="uk-UA"/>
        </w:rPr>
        <w:t>Цей Договір укладений у двох примірниках, кожний з яких має однакову юридичну силу, один з яких зберігається у Власника, другий – у Користувача.</w:t>
      </w:r>
    </w:p>
    <w:p w:rsidR="00630248" w:rsidRPr="007A6918" w:rsidRDefault="00630248" w:rsidP="007A6918">
      <w:pPr>
        <w:shd w:val="clear" w:color="auto" w:fill="FFFFFF"/>
        <w:ind w:firstLine="709"/>
        <w:jc w:val="both"/>
        <w:textAlignment w:val="baseline"/>
        <w:rPr>
          <w:rFonts w:ascii="ProbaPro" w:hAnsi="ProbaPro"/>
          <w:sz w:val="28"/>
          <w:szCs w:val="28"/>
          <w:lang w:val="uk-UA"/>
        </w:rPr>
      </w:pPr>
      <w:r w:rsidRPr="007A6918">
        <w:rPr>
          <w:rFonts w:ascii="ProbaPro" w:hAnsi="ProbaPro"/>
          <w:sz w:val="28"/>
          <w:szCs w:val="28"/>
          <w:lang w:val="uk-UA"/>
        </w:rPr>
        <w:t>Усі зміни та доповнення до цього Договору оформляються додатковими угодами до цього Договору.</w:t>
      </w:r>
    </w:p>
    <w:p w:rsidR="00630248" w:rsidRPr="007A6918" w:rsidRDefault="00630248" w:rsidP="007A6918">
      <w:pPr>
        <w:shd w:val="clear" w:color="auto" w:fill="FFFFFF"/>
        <w:ind w:firstLine="709"/>
        <w:jc w:val="both"/>
        <w:textAlignment w:val="baseline"/>
        <w:rPr>
          <w:rFonts w:ascii="ProbaPro" w:hAnsi="ProbaPro"/>
          <w:sz w:val="28"/>
          <w:szCs w:val="28"/>
          <w:lang w:val="uk-UA"/>
        </w:rPr>
      </w:pPr>
      <w:r w:rsidRPr="007A6918">
        <w:rPr>
          <w:rFonts w:ascii="ProbaPro" w:hAnsi="ProbaPro"/>
          <w:sz w:val="28"/>
          <w:szCs w:val="28"/>
          <w:lang w:val="uk-UA"/>
        </w:rPr>
        <w:t>Додаткові угоди, додатки до цього Договору є його невід’ємною частиною і мають юридичну силу, якщо вони укладені з дотриманням вимог законодавства та підписані уповноваженими представниками Сторін.</w:t>
      </w:r>
    </w:p>
    <w:p w:rsidR="00630248" w:rsidRPr="007A6918" w:rsidRDefault="00630248" w:rsidP="007A6918">
      <w:pPr>
        <w:shd w:val="clear" w:color="auto" w:fill="FFFFFF"/>
        <w:ind w:firstLine="709"/>
        <w:jc w:val="both"/>
        <w:textAlignment w:val="baseline"/>
        <w:rPr>
          <w:rFonts w:ascii="ProbaPro" w:hAnsi="ProbaPro"/>
          <w:sz w:val="28"/>
          <w:szCs w:val="28"/>
          <w:lang w:val="uk-UA"/>
        </w:rPr>
      </w:pPr>
      <w:r w:rsidRPr="007A6918">
        <w:rPr>
          <w:rFonts w:ascii="ProbaPro" w:hAnsi="ProbaPro"/>
          <w:sz w:val="28"/>
          <w:szCs w:val="28"/>
          <w:lang w:val="uk-UA"/>
        </w:rPr>
        <w:t>Сторони зобов’язуються негайно повідомляти одна одну про зміни свого місц</w:t>
      </w:r>
      <w:r w:rsidR="007104F3" w:rsidRPr="007A6918">
        <w:rPr>
          <w:rFonts w:ascii="ProbaPro" w:hAnsi="ProbaPro"/>
          <w:sz w:val="28"/>
          <w:szCs w:val="28"/>
          <w:lang w:val="uk-UA"/>
        </w:rPr>
        <w:t>езнаходження</w:t>
      </w:r>
      <w:r w:rsidRPr="007A6918">
        <w:rPr>
          <w:rFonts w:ascii="ProbaPro" w:hAnsi="ProbaPro"/>
          <w:sz w:val="28"/>
          <w:szCs w:val="28"/>
          <w:lang w:val="uk-UA"/>
        </w:rPr>
        <w:t>, банківських реквізитів, номерів телефонів, факсів, установчих документів, шляхом направлення листа.</w:t>
      </w:r>
    </w:p>
    <w:p w:rsidR="00630248" w:rsidRPr="007A6918" w:rsidRDefault="00630248" w:rsidP="00630248">
      <w:pPr>
        <w:shd w:val="clear" w:color="auto" w:fill="FFFFFF"/>
        <w:jc w:val="center"/>
        <w:textAlignment w:val="baseline"/>
        <w:rPr>
          <w:rFonts w:ascii="ProbaPro" w:hAnsi="ProbaPro"/>
          <w:sz w:val="28"/>
          <w:szCs w:val="28"/>
          <w:lang w:val="uk-UA"/>
        </w:rPr>
      </w:pPr>
      <w:r w:rsidRPr="007A6918">
        <w:rPr>
          <w:rFonts w:ascii="ProbaPro" w:hAnsi="ProbaPro"/>
          <w:b/>
          <w:bCs/>
          <w:sz w:val="28"/>
          <w:szCs w:val="28"/>
          <w:lang w:val="uk-UA"/>
        </w:rPr>
        <w:t>МІСЦЕЗНАХОДЖЕННЯ ТА БАНКІВСЬКІ РЕКВІЗИТИ СТОРІН</w:t>
      </w:r>
    </w:p>
    <w:p w:rsidR="00C564C3" w:rsidRPr="007A6918" w:rsidRDefault="00C564C3" w:rsidP="00C564C3">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C564C3" w:rsidRPr="007A6918" w:rsidTr="00293033">
        <w:tc>
          <w:tcPr>
            <w:tcW w:w="4785" w:type="dxa"/>
            <w:tcBorders>
              <w:top w:val="nil"/>
              <w:left w:val="nil"/>
              <w:bottom w:val="nil"/>
              <w:right w:val="nil"/>
            </w:tcBorders>
            <w:shd w:val="clear" w:color="auto" w:fill="auto"/>
          </w:tcPr>
          <w:p w:rsidR="00C564C3" w:rsidRPr="007A6918" w:rsidRDefault="007104F3" w:rsidP="007502C6">
            <w:pPr>
              <w:jc w:val="center"/>
              <w:rPr>
                <w:b/>
                <w:sz w:val="28"/>
                <w:szCs w:val="28"/>
                <w:lang w:val="uk-UA"/>
              </w:rPr>
            </w:pPr>
            <w:r w:rsidRPr="007A6918">
              <w:rPr>
                <w:b/>
                <w:sz w:val="28"/>
                <w:szCs w:val="28"/>
                <w:lang w:val="uk-UA"/>
              </w:rPr>
              <w:t>Власник</w:t>
            </w:r>
          </w:p>
          <w:p w:rsidR="007104F3" w:rsidRPr="007A6918" w:rsidRDefault="007104F3" w:rsidP="00293033">
            <w:pPr>
              <w:rPr>
                <w:b/>
                <w:sz w:val="28"/>
                <w:szCs w:val="28"/>
                <w:lang w:val="uk-UA"/>
              </w:rPr>
            </w:pPr>
            <w:r w:rsidRPr="007A6918">
              <w:rPr>
                <w:b/>
                <w:sz w:val="28"/>
                <w:szCs w:val="28"/>
                <w:lang w:val="uk-UA"/>
              </w:rPr>
              <w:t>Виконавчий комітет Лисянської селищної ради</w:t>
            </w:r>
          </w:p>
          <w:p w:rsidR="007104F3" w:rsidRPr="007A6918" w:rsidRDefault="007104F3" w:rsidP="00293033">
            <w:pPr>
              <w:rPr>
                <w:b/>
                <w:sz w:val="28"/>
                <w:szCs w:val="28"/>
                <w:lang w:val="uk-UA"/>
              </w:rPr>
            </w:pPr>
          </w:p>
          <w:p w:rsidR="007104F3" w:rsidRPr="007A6918" w:rsidRDefault="007104F3" w:rsidP="007104F3">
            <w:pPr>
              <w:jc w:val="both"/>
              <w:rPr>
                <w:b/>
                <w:sz w:val="28"/>
                <w:szCs w:val="28"/>
                <w:lang w:val="uk-UA"/>
              </w:rPr>
            </w:pPr>
          </w:p>
          <w:p w:rsidR="007104F3" w:rsidRPr="007A6918" w:rsidRDefault="007104F3" w:rsidP="007104F3">
            <w:pPr>
              <w:jc w:val="both"/>
              <w:rPr>
                <w:b/>
                <w:sz w:val="28"/>
                <w:szCs w:val="28"/>
                <w:lang w:val="uk-UA"/>
              </w:rPr>
            </w:pPr>
            <w:r w:rsidRPr="007A6918">
              <w:rPr>
                <w:b/>
                <w:sz w:val="28"/>
                <w:szCs w:val="28"/>
                <w:lang w:val="uk-UA"/>
              </w:rPr>
              <w:t>Селищний голова</w:t>
            </w:r>
          </w:p>
          <w:p w:rsidR="007502C6" w:rsidRPr="007A6918" w:rsidRDefault="007502C6" w:rsidP="007104F3">
            <w:pPr>
              <w:jc w:val="both"/>
              <w:rPr>
                <w:b/>
                <w:sz w:val="28"/>
                <w:szCs w:val="28"/>
                <w:lang w:val="uk-UA"/>
              </w:rPr>
            </w:pPr>
          </w:p>
          <w:p w:rsidR="007104F3" w:rsidRPr="007A6918" w:rsidRDefault="007104F3" w:rsidP="007104F3">
            <w:pPr>
              <w:jc w:val="both"/>
              <w:rPr>
                <w:sz w:val="28"/>
                <w:szCs w:val="28"/>
                <w:lang w:val="uk-UA"/>
              </w:rPr>
            </w:pPr>
            <w:r w:rsidRPr="007A6918">
              <w:rPr>
                <w:b/>
                <w:sz w:val="28"/>
                <w:szCs w:val="28"/>
                <w:lang w:val="uk-UA"/>
              </w:rPr>
              <w:t>___________________А.П.</w:t>
            </w:r>
            <w:r w:rsidR="0001514D">
              <w:rPr>
                <w:b/>
                <w:sz w:val="28"/>
                <w:szCs w:val="28"/>
                <w:lang w:val="uk-UA"/>
              </w:rPr>
              <w:t xml:space="preserve"> </w:t>
            </w:r>
            <w:proofErr w:type="spellStart"/>
            <w:r w:rsidRPr="007A6918">
              <w:rPr>
                <w:b/>
                <w:sz w:val="28"/>
                <w:szCs w:val="28"/>
                <w:lang w:val="uk-UA"/>
              </w:rPr>
              <w:t>Проценко</w:t>
            </w:r>
            <w:proofErr w:type="spellEnd"/>
          </w:p>
          <w:p w:rsidR="007104F3" w:rsidRPr="007A6918" w:rsidRDefault="007104F3" w:rsidP="00293033">
            <w:pPr>
              <w:rPr>
                <w:sz w:val="28"/>
                <w:szCs w:val="28"/>
                <w:lang w:val="uk-UA"/>
              </w:rPr>
            </w:pPr>
          </w:p>
        </w:tc>
        <w:tc>
          <w:tcPr>
            <w:tcW w:w="4786" w:type="dxa"/>
            <w:tcBorders>
              <w:top w:val="nil"/>
              <w:left w:val="nil"/>
              <w:bottom w:val="nil"/>
              <w:right w:val="nil"/>
            </w:tcBorders>
            <w:shd w:val="clear" w:color="auto" w:fill="auto"/>
          </w:tcPr>
          <w:p w:rsidR="00C564C3" w:rsidRPr="007A6918" w:rsidRDefault="007104F3" w:rsidP="00293033">
            <w:pPr>
              <w:jc w:val="center"/>
              <w:rPr>
                <w:b/>
                <w:sz w:val="28"/>
                <w:szCs w:val="28"/>
                <w:lang w:val="uk-UA"/>
              </w:rPr>
            </w:pPr>
            <w:r w:rsidRPr="007A6918">
              <w:rPr>
                <w:b/>
                <w:sz w:val="28"/>
                <w:szCs w:val="28"/>
                <w:lang w:val="uk-UA"/>
              </w:rPr>
              <w:t>Користувач</w:t>
            </w:r>
          </w:p>
          <w:p w:rsidR="007104F3" w:rsidRPr="007A6918" w:rsidRDefault="007104F3" w:rsidP="007104F3">
            <w:pPr>
              <w:jc w:val="both"/>
              <w:rPr>
                <w:b/>
                <w:sz w:val="28"/>
                <w:szCs w:val="28"/>
                <w:lang w:val="uk-UA"/>
              </w:rPr>
            </w:pPr>
          </w:p>
          <w:p w:rsidR="007104F3" w:rsidRPr="007A6918" w:rsidRDefault="007104F3" w:rsidP="007104F3">
            <w:pPr>
              <w:jc w:val="both"/>
              <w:rPr>
                <w:b/>
                <w:sz w:val="28"/>
                <w:szCs w:val="28"/>
                <w:lang w:val="uk-UA"/>
              </w:rPr>
            </w:pPr>
          </w:p>
          <w:p w:rsidR="007104F3" w:rsidRPr="007A6918" w:rsidRDefault="007104F3" w:rsidP="007104F3">
            <w:pPr>
              <w:jc w:val="both"/>
              <w:rPr>
                <w:b/>
                <w:sz w:val="28"/>
                <w:szCs w:val="28"/>
                <w:lang w:val="uk-UA"/>
              </w:rPr>
            </w:pPr>
          </w:p>
          <w:p w:rsidR="007502C6" w:rsidRPr="007A6918" w:rsidRDefault="007502C6" w:rsidP="007104F3">
            <w:pPr>
              <w:jc w:val="both"/>
              <w:rPr>
                <w:b/>
                <w:sz w:val="28"/>
                <w:szCs w:val="28"/>
                <w:lang w:val="uk-UA"/>
              </w:rPr>
            </w:pPr>
          </w:p>
          <w:p w:rsidR="007502C6" w:rsidRPr="007A6918" w:rsidRDefault="007502C6" w:rsidP="007104F3">
            <w:pPr>
              <w:jc w:val="both"/>
              <w:rPr>
                <w:b/>
                <w:sz w:val="28"/>
                <w:szCs w:val="28"/>
                <w:lang w:val="uk-UA"/>
              </w:rPr>
            </w:pPr>
          </w:p>
          <w:p w:rsidR="0001514D" w:rsidRDefault="0001514D" w:rsidP="007A6918">
            <w:pPr>
              <w:jc w:val="both"/>
              <w:rPr>
                <w:b/>
                <w:sz w:val="28"/>
                <w:szCs w:val="28"/>
                <w:lang w:val="uk-UA"/>
              </w:rPr>
            </w:pPr>
          </w:p>
          <w:p w:rsidR="00C564C3" w:rsidRPr="007A6918" w:rsidRDefault="007104F3" w:rsidP="007A6918">
            <w:pPr>
              <w:jc w:val="both"/>
              <w:rPr>
                <w:sz w:val="28"/>
                <w:szCs w:val="28"/>
                <w:lang w:val="uk-UA"/>
              </w:rPr>
            </w:pPr>
            <w:r w:rsidRPr="007A6918">
              <w:rPr>
                <w:b/>
                <w:sz w:val="28"/>
                <w:szCs w:val="28"/>
                <w:lang w:val="uk-UA"/>
              </w:rPr>
              <w:t>___________________</w:t>
            </w:r>
          </w:p>
        </w:tc>
      </w:tr>
    </w:tbl>
    <w:p w:rsidR="00D41316" w:rsidRPr="007A6918" w:rsidRDefault="00D41316" w:rsidP="0046494F">
      <w:pPr>
        <w:rPr>
          <w:b/>
          <w:spacing w:val="-8"/>
          <w:sz w:val="28"/>
          <w:szCs w:val="28"/>
          <w:lang w:val="uk-UA"/>
        </w:rPr>
      </w:pPr>
    </w:p>
    <w:sectPr w:rsidR="00D41316" w:rsidRPr="007A6918" w:rsidSect="00D462CC">
      <w:pgSz w:w="11906" w:h="16838"/>
      <w:pgMar w:top="851" w:right="707"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robaPr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B391FEA"/>
    <w:multiLevelType w:val="hybridMultilevel"/>
    <w:tmpl w:val="B7E2E538"/>
    <w:lvl w:ilvl="0" w:tplc="28244540">
      <w:start w:val="1"/>
      <w:numFmt w:val="decimal"/>
      <w:lvlText w:val="%1."/>
      <w:lvlJc w:val="left"/>
      <w:pPr>
        <w:ind w:left="465" w:hanging="465"/>
      </w:pPr>
      <w:rPr>
        <w:rFonts w:ascii="Times New Roman" w:eastAsiaTheme="minorEastAsia" w:hAnsi="Times New Roman"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157415A"/>
    <w:multiLevelType w:val="multilevel"/>
    <w:tmpl w:val="AA76012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2177A11"/>
    <w:multiLevelType w:val="hybridMultilevel"/>
    <w:tmpl w:val="341C7CFE"/>
    <w:lvl w:ilvl="0" w:tplc="0A00F776">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5154766"/>
    <w:multiLevelType w:val="multilevel"/>
    <w:tmpl w:val="A79C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EB3D5F"/>
    <w:multiLevelType w:val="hybridMultilevel"/>
    <w:tmpl w:val="9E56E8B2"/>
    <w:lvl w:ilvl="0" w:tplc="72AA6C38">
      <w:start w:val="1"/>
      <w:numFmt w:val="decimal"/>
      <w:lvlText w:val="%1."/>
      <w:lvlJc w:val="left"/>
      <w:pPr>
        <w:tabs>
          <w:tab w:val="num" w:pos="540"/>
        </w:tabs>
        <w:ind w:left="540" w:hanging="360"/>
      </w:pPr>
      <w:rPr>
        <w:rFonts w:hint="default"/>
      </w:rPr>
    </w:lvl>
    <w:lvl w:ilvl="1" w:tplc="0A4442AE">
      <w:numFmt w:val="none"/>
      <w:lvlText w:val=""/>
      <w:lvlJc w:val="left"/>
      <w:pPr>
        <w:tabs>
          <w:tab w:val="num" w:pos="360"/>
        </w:tabs>
      </w:pPr>
    </w:lvl>
    <w:lvl w:ilvl="2" w:tplc="9C388E84">
      <w:numFmt w:val="none"/>
      <w:lvlText w:val=""/>
      <w:lvlJc w:val="left"/>
      <w:pPr>
        <w:tabs>
          <w:tab w:val="num" w:pos="360"/>
        </w:tabs>
      </w:pPr>
    </w:lvl>
    <w:lvl w:ilvl="3" w:tplc="F7005726">
      <w:numFmt w:val="none"/>
      <w:lvlText w:val=""/>
      <w:lvlJc w:val="left"/>
      <w:pPr>
        <w:tabs>
          <w:tab w:val="num" w:pos="360"/>
        </w:tabs>
      </w:pPr>
    </w:lvl>
    <w:lvl w:ilvl="4" w:tplc="A650C394">
      <w:numFmt w:val="none"/>
      <w:lvlText w:val=""/>
      <w:lvlJc w:val="left"/>
      <w:pPr>
        <w:tabs>
          <w:tab w:val="num" w:pos="360"/>
        </w:tabs>
      </w:pPr>
    </w:lvl>
    <w:lvl w:ilvl="5" w:tplc="A6E091E6">
      <w:numFmt w:val="none"/>
      <w:lvlText w:val=""/>
      <w:lvlJc w:val="left"/>
      <w:pPr>
        <w:tabs>
          <w:tab w:val="num" w:pos="360"/>
        </w:tabs>
      </w:pPr>
    </w:lvl>
    <w:lvl w:ilvl="6" w:tplc="B51209BA">
      <w:numFmt w:val="none"/>
      <w:lvlText w:val=""/>
      <w:lvlJc w:val="left"/>
      <w:pPr>
        <w:tabs>
          <w:tab w:val="num" w:pos="360"/>
        </w:tabs>
      </w:pPr>
    </w:lvl>
    <w:lvl w:ilvl="7" w:tplc="819A8E46">
      <w:numFmt w:val="none"/>
      <w:lvlText w:val=""/>
      <w:lvlJc w:val="left"/>
      <w:pPr>
        <w:tabs>
          <w:tab w:val="num" w:pos="360"/>
        </w:tabs>
      </w:pPr>
    </w:lvl>
    <w:lvl w:ilvl="8" w:tplc="B5643F06">
      <w:numFmt w:val="none"/>
      <w:lvlText w:val=""/>
      <w:lvlJc w:val="left"/>
      <w:pPr>
        <w:tabs>
          <w:tab w:val="num" w:pos="360"/>
        </w:tabs>
      </w:pPr>
    </w:lvl>
  </w:abstractNum>
  <w:abstractNum w:abstractNumId="6">
    <w:nsid w:val="4E28296B"/>
    <w:multiLevelType w:val="hybridMultilevel"/>
    <w:tmpl w:val="6E6A3242"/>
    <w:lvl w:ilvl="0" w:tplc="9D02044E">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64F54732"/>
    <w:multiLevelType w:val="multilevel"/>
    <w:tmpl w:val="C1C088D2"/>
    <w:lvl w:ilvl="0">
      <w:start w:val="2"/>
      <w:numFmt w:val="decimal"/>
      <w:lvlText w:val="%1."/>
      <w:lvlJc w:val="left"/>
      <w:pPr>
        <w:ind w:left="675" w:hanging="675"/>
      </w:pPr>
      <w:rPr>
        <w:rFonts w:eastAsia="Times New Roman" w:cs="Times New Roman" w:hint="default"/>
        <w:b/>
        <w:color w:val="000000"/>
      </w:rPr>
    </w:lvl>
    <w:lvl w:ilvl="1">
      <w:start w:val="1"/>
      <w:numFmt w:val="decimal"/>
      <w:lvlText w:val="%1.%2."/>
      <w:lvlJc w:val="left"/>
      <w:pPr>
        <w:ind w:left="720" w:hanging="720"/>
      </w:pPr>
      <w:rPr>
        <w:rFonts w:eastAsia="Times New Roman" w:cs="Times New Roman" w:hint="default"/>
        <w:color w:val="000000"/>
      </w:rPr>
    </w:lvl>
    <w:lvl w:ilvl="2">
      <w:start w:val="1"/>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1080" w:hanging="1080"/>
      </w:pPr>
      <w:rPr>
        <w:rFonts w:eastAsia="Times New Roman" w:cs="Times New Roman" w:hint="default"/>
        <w:color w:val="000000"/>
      </w:rPr>
    </w:lvl>
    <w:lvl w:ilvl="4">
      <w:start w:val="1"/>
      <w:numFmt w:val="decimal"/>
      <w:lvlText w:val="%1.%2.%3.%4.%5."/>
      <w:lvlJc w:val="left"/>
      <w:pPr>
        <w:ind w:left="1080" w:hanging="1080"/>
      </w:pPr>
      <w:rPr>
        <w:rFonts w:eastAsia="Times New Roman" w:cs="Times New Roman" w:hint="default"/>
        <w:color w:val="000000"/>
      </w:rPr>
    </w:lvl>
    <w:lvl w:ilvl="5">
      <w:start w:val="1"/>
      <w:numFmt w:val="decimal"/>
      <w:lvlText w:val="%1.%2.%3.%4.%5.%6."/>
      <w:lvlJc w:val="left"/>
      <w:pPr>
        <w:ind w:left="1440" w:hanging="1440"/>
      </w:pPr>
      <w:rPr>
        <w:rFonts w:eastAsia="Times New Roman" w:cs="Times New Roman" w:hint="default"/>
        <w:color w:val="000000"/>
      </w:rPr>
    </w:lvl>
    <w:lvl w:ilvl="6">
      <w:start w:val="1"/>
      <w:numFmt w:val="decimal"/>
      <w:lvlText w:val="%1.%2.%3.%4.%5.%6.%7."/>
      <w:lvlJc w:val="left"/>
      <w:pPr>
        <w:ind w:left="1800" w:hanging="1800"/>
      </w:pPr>
      <w:rPr>
        <w:rFonts w:eastAsia="Times New Roman" w:cs="Times New Roman" w:hint="default"/>
        <w:color w:val="000000"/>
      </w:rPr>
    </w:lvl>
    <w:lvl w:ilvl="7">
      <w:start w:val="1"/>
      <w:numFmt w:val="decimal"/>
      <w:lvlText w:val="%1.%2.%3.%4.%5.%6.%7.%8."/>
      <w:lvlJc w:val="left"/>
      <w:pPr>
        <w:ind w:left="1800" w:hanging="1800"/>
      </w:pPr>
      <w:rPr>
        <w:rFonts w:eastAsia="Times New Roman" w:cs="Times New Roman" w:hint="default"/>
        <w:color w:val="000000"/>
      </w:rPr>
    </w:lvl>
    <w:lvl w:ilvl="8">
      <w:start w:val="1"/>
      <w:numFmt w:val="decimal"/>
      <w:lvlText w:val="%1.%2.%3.%4.%5.%6.%7.%8.%9."/>
      <w:lvlJc w:val="left"/>
      <w:pPr>
        <w:ind w:left="2160" w:hanging="2160"/>
      </w:pPr>
      <w:rPr>
        <w:rFonts w:eastAsia="Times New Roman" w:cs="Times New Roman" w:hint="default"/>
        <w:color w:val="000000"/>
      </w:rPr>
    </w:lvl>
  </w:abstractNum>
  <w:abstractNum w:abstractNumId="8">
    <w:nsid w:val="681D0104"/>
    <w:multiLevelType w:val="hybridMultilevel"/>
    <w:tmpl w:val="436CE2C6"/>
    <w:lvl w:ilvl="0" w:tplc="D100876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82067E6"/>
    <w:multiLevelType w:val="hybridMultilevel"/>
    <w:tmpl w:val="CE3696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75D83EC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7777111"/>
    <w:multiLevelType w:val="hybridMultilevel"/>
    <w:tmpl w:val="12FCD4B4"/>
    <w:lvl w:ilvl="0" w:tplc="10607648">
      <w:start w:val="4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
  </w:num>
  <w:num w:numId="5">
    <w:abstractNumId w:val="6"/>
  </w:num>
  <w:num w:numId="6">
    <w:abstractNumId w:val="8"/>
  </w:num>
  <w:num w:numId="7">
    <w:abstractNumId w:val="2"/>
  </w:num>
  <w:num w:numId="8">
    <w:abstractNumId w:val="7"/>
  </w:num>
  <w:num w:numId="9">
    <w:abstractNumId w:val="11"/>
  </w:num>
  <w:num w:numId="10">
    <w:abstractNumId w:val="3"/>
  </w:num>
  <w:num w:numId="11">
    <w:abstractNumId w:val="9"/>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064A96"/>
    <w:rsid w:val="00000090"/>
    <w:rsid w:val="00001B6F"/>
    <w:rsid w:val="0000511A"/>
    <w:rsid w:val="0000638C"/>
    <w:rsid w:val="00011561"/>
    <w:rsid w:val="000145A7"/>
    <w:rsid w:val="0001514D"/>
    <w:rsid w:val="00016399"/>
    <w:rsid w:val="000269E4"/>
    <w:rsid w:val="00026AFE"/>
    <w:rsid w:val="00027327"/>
    <w:rsid w:val="00035E56"/>
    <w:rsid w:val="00040126"/>
    <w:rsid w:val="000607AF"/>
    <w:rsid w:val="00064A96"/>
    <w:rsid w:val="00066093"/>
    <w:rsid w:val="00066B51"/>
    <w:rsid w:val="0008319C"/>
    <w:rsid w:val="000941A0"/>
    <w:rsid w:val="00094F20"/>
    <w:rsid w:val="000A4EF9"/>
    <w:rsid w:val="000A5CE6"/>
    <w:rsid w:val="000C43F2"/>
    <w:rsid w:val="000C627A"/>
    <w:rsid w:val="000D46AA"/>
    <w:rsid w:val="000E2E8D"/>
    <w:rsid w:val="001001B4"/>
    <w:rsid w:val="00102FAD"/>
    <w:rsid w:val="001110BF"/>
    <w:rsid w:val="00112AF5"/>
    <w:rsid w:val="00116D5D"/>
    <w:rsid w:val="00126364"/>
    <w:rsid w:val="0013357A"/>
    <w:rsid w:val="001338B2"/>
    <w:rsid w:val="00152912"/>
    <w:rsid w:val="00160ECC"/>
    <w:rsid w:val="001675C9"/>
    <w:rsid w:val="00193BBC"/>
    <w:rsid w:val="00197ED2"/>
    <w:rsid w:val="001B4DBA"/>
    <w:rsid w:val="001C1CB6"/>
    <w:rsid w:val="001D221C"/>
    <w:rsid w:val="001D6A2A"/>
    <w:rsid w:val="001E6A67"/>
    <w:rsid w:val="001E7D18"/>
    <w:rsid w:val="00200073"/>
    <w:rsid w:val="00207B3C"/>
    <w:rsid w:val="002100AE"/>
    <w:rsid w:val="002161B2"/>
    <w:rsid w:val="00235249"/>
    <w:rsid w:val="00237C8F"/>
    <w:rsid w:val="0026267B"/>
    <w:rsid w:val="00266B5A"/>
    <w:rsid w:val="0027242A"/>
    <w:rsid w:val="00280958"/>
    <w:rsid w:val="002815F0"/>
    <w:rsid w:val="00287B54"/>
    <w:rsid w:val="002918D2"/>
    <w:rsid w:val="00293033"/>
    <w:rsid w:val="00293ABA"/>
    <w:rsid w:val="002A3635"/>
    <w:rsid w:val="002C0DFC"/>
    <w:rsid w:val="002C2C53"/>
    <w:rsid w:val="002C4B8B"/>
    <w:rsid w:val="002D301B"/>
    <w:rsid w:val="002D6E83"/>
    <w:rsid w:val="002F370E"/>
    <w:rsid w:val="002F60DA"/>
    <w:rsid w:val="00306826"/>
    <w:rsid w:val="003245E1"/>
    <w:rsid w:val="003351ED"/>
    <w:rsid w:val="00341969"/>
    <w:rsid w:val="00345AE3"/>
    <w:rsid w:val="00356987"/>
    <w:rsid w:val="0036659D"/>
    <w:rsid w:val="003A6046"/>
    <w:rsid w:val="003B3B7C"/>
    <w:rsid w:val="003C6F12"/>
    <w:rsid w:val="003D1DB0"/>
    <w:rsid w:val="003E5E95"/>
    <w:rsid w:val="00421B3B"/>
    <w:rsid w:val="0043178C"/>
    <w:rsid w:val="004351CB"/>
    <w:rsid w:val="00440445"/>
    <w:rsid w:val="00452CFC"/>
    <w:rsid w:val="00463054"/>
    <w:rsid w:val="0046494F"/>
    <w:rsid w:val="004755A4"/>
    <w:rsid w:val="00475904"/>
    <w:rsid w:val="00481A90"/>
    <w:rsid w:val="00491194"/>
    <w:rsid w:val="00495BA9"/>
    <w:rsid w:val="00496707"/>
    <w:rsid w:val="004B21E6"/>
    <w:rsid w:val="004C1741"/>
    <w:rsid w:val="004E0CEA"/>
    <w:rsid w:val="004E4379"/>
    <w:rsid w:val="004F207F"/>
    <w:rsid w:val="00525394"/>
    <w:rsid w:val="005354E4"/>
    <w:rsid w:val="005634E8"/>
    <w:rsid w:val="00572FDB"/>
    <w:rsid w:val="0059593C"/>
    <w:rsid w:val="005A6276"/>
    <w:rsid w:val="005B47A3"/>
    <w:rsid w:val="005D5EF2"/>
    <w:rsid w:val="005F77B0"/>
    <w:rsid w:val="00607865"/>
    <w:rsid w:val="00614193"/>
    <w:rsid w:val="006152F9"/>
    <w:rsid w:val="00624D7F"/>
    <w:rsid w:val="006300BB"/>
    <w:rsid w:val="00630248"/>
    <w:rsid w:val="00637BA2"/>
    <w:rsid w:val="00646CCA"/>
    <w:rsid w:val="00647358"/>
    <w:rsid w:val="0065117D"/>
    <w:rsid w:val="00660D01"/>
    <w:rsid w:val="006652AE"/>
    <w:rsid w:val="00680F45"/>
    <w:rsid w:val="00695473"/>
    <w:rsid w:val="00696272"/>
    <w:rsid w:val="006A14E3"/>
    <w:rsid w:val="006A739D"/>
    <w:rsid w:val="006B24BE"/>
    <w:rsid w:val="006B5DD4"/>
    <w:rsid w:val="006C317B"/>
    <w:rsid w:val="006D0BD4"/>
    <w:rsid w:val="006D1806"/>
    <w:rsid w:val="006D1E78"/>
    <w:rsid w:val="006D3BB5"/>
    <w:rsid w:val="006E094D"/>
    <w:rsid w:val="006F2C44"/>
    <w:rsid w:val="006F59FC"/>
    <w:rsid w:val="007104F3"/>
    <w:rsid w:val="007329C8"/>
    <w:rsid w:val="00741038"/>
    <w:rsid w:val="007456AE"/>
    <w:rsid w:val="00746C31"/>
    <w:rsid w:val="007502C6"/>
    <w:rsid w:val="00752A72"/>
    <w:rsid w:val="00763AD4"/>
    <w:rsid w:val="0077094B"/>
    <w:rsid w:val="00781D69"/>
    <w:rsid w:val="0079128F"/>
    <w:rsid w:val="007A6918"/>
    <w:rsid w:val="007B45D5"/>
    <w:rsid w:val="007D1597"/>
    <w:rsid w:val="007E23DF"/>
    <w:rsid w:val="007F4973"/>
    <w:rsid w:val="007F7702"/>
    <w:rsid w:val="00800D19"/>
    <w:rsid w:val="00802696"/>
    <w:rsid w:val="00806CD2"/>
    <w:rsid w:val="00813109"/>
    <w:rsid w:val="00821AC9"/>
    <w:rsid w:val="008235E2"/>
    <w:rsid w:val="00825A3B"/>
    <w:rsid w:val="00831785"/>
    <w:rsid w:val="008356C0"/>
    <w:rsid w:val="008714DD"/>
    <w:rsid w:val="00883CD9"/>
    <w:rsid w:val="0088713A"/>
    <w:rsid w:val="008911E5"/>
    <w:rsid w:val="008966E8"/>
    <w:rsid w:val="008A293C"/>
    <w:rsid w:val="008A2A5B"/>
    <w:rsid w:val="008B0630"/>
    <w:rsid w:val="008B7C62"/>
    <w:rsid w:val="008D448A"/>
    <w:rsid w:val="008F05BF"/>
    <w:rsid w:val="008F14D5"/>
    <w:rsid w:val="008F587D"/>
    <w:rsid w:val="009047FC"/>
    <w:rsid w:val="00910902"/>
    <w:rsid w:val="00922223"/>
    <w:rsid w:val="009319F3"/>
    <w:rsid w:val="00952370"/>
    <w:rsid w:val="009557A5"/>
    <w:rsid w:val="00964A7B"/>
    <w:rsid w:val="00964E78"/>
    <w:rsid w:val="009656FB"/>
    <w:rsid w:val="00992B53"/>
    <w:rsid w:val="009C4488"/>
    <w:rsid w:val="009F3CCC"/>
    <w:rsid w:val="00A05477"/>
    <w:rsid w:val="00A178EC"/>
    <w:rsid w:val="00A23F4F"/>
    <w:rsid w:val="00A2418A"/>
    <w:rsid w:val="00A2763E"/>
    <w:rsid w:val="00A36AA7"/>
    <w:rsid w:val="00A40002"/>
    <w:rsid w:val="00A42CB4"/>
    <w:rsid w:val="00A44D42"/>
    <w:rsid w:val="00A4595C"/>
    <w:rsid w:val="00A52498"/>
    <w:rsid w:val="00A544A2"/>
    <w:rsid w:val="00A5784C"/>
    <w:rsid w:val="00A64229"/>
    <w:rsid w:val="00A66F41"/>
    <w:rsid w:val="00A718C2"/>
    <w:rsid w:val="00A72C4F"/>
    <w:rsid w:val="00A744B5"/>
    <w:rsid w:val="00A824B5"/>
    <w:rsid w:val="00A9597A"/>
    <w:rsid w:val="00AA528E"/>
    <w:rsid w:val="00AA6235"/>
    <w:rsid w:val="00AB2DDB"/>
    <w:rsid w:val="00AD25BF"/>
    <w:rsid w:val="00AE1D4B"/>
    <w:rsid w:val="00AE3655"/>
    <w:rsid w:val="00AF1612"/>
    <w:rsid w:val="00AF1DC6"/>
    <w:rsid w:val="00AF1E39"/>
    <w:rsid w:val="00AF5A2F"/>
    <w:rsid w:val="00B01F58"/>
    <w:rsid w:val="00B07990"/>
    <w:rsid w:val="00B163CE"/>
    <w:rsid w:val="00B17E7D"/>
    <w:rsid w:val="00B262E2"/>
    <w:rsid w:val="00B4437D"/>
    <w:rsid w:val="00B46B26"/>
    <w:rsid w:val="00B479DB"/>
    <w:rsid w:val="00B642E6"/>
    <w:rsid w:val="00B64B4C"/>
    <w:rsid w:val="00B7084A"/>
    <w:rsid w:val="00B7135B"/>
    <w:rsid w:val="00B8444E"/>
    <w:rsid w:val="00B8476D"/>
    <w:rsid w:val="00B91E24"/>
    <w:rsid w:val="00BB4A0B"/>
    <w:rsid w:val="00BC5AE3"/>
    <w:rsid w:val="00BC60B4"/>
    <w:rsid w:val="00BD27BA"/>
    <w:rsid w:val="00BD474E"/>
    <w:rsid w:val="00BF1258"/>
    <w:rsid w:val="00C03872"/>
    <w:rsid w:val="00C2116C"/>
    <w:rsid w:val="00C23CC0"/>
    <w:rsid w:val="00C25BD9"/>
    <w:rsid w:val="00C3419A"/>
    <w:rsid w:val="00C4576C"/>
    <w:rsid w:val="00C50537"/>
    <w:rsid w:val="00C564C3"/>
    <w:rsid w:val="00C66B55"/>
    <w:rsid w:val="00C673FB"/>
    <w:rsid w:val="00C803F7"/>
    <w:rsid w:val="00C94A76"/>
    <w:rsid w:val="00CC42DD"/>
    <w:rsid w:val="00CD01E6"/>
    <w:rsid w:val="00CD0810"/>
    <w:rsid w:val="00CD7E63"/>
    <w:rsid w:val="00CE168E"/>
    <w:rsid w:val="00CE6AA2"/>
    <w:rsid w:val="00CF016C"/>
    <w:rsid w:val="00CF088E"/>
    <w:rsid w:val="00CF1CF1"/>
    <w:rsid w:val="00D00345"/>
    <w:rsid w:val="00D017DA"/>
    <w:rsid w:val="00D07CE5"/>
    <w:rsid w:val="00D141F3"/>
    <w:rsid w:val="00D229F8"/>
    <w:rsid w:val="00D22C50"/>
    <w:rsid w:val="00D2308C"/>
    <w:rsid w:val="00D2349D"/>
    <w:rsid w:val="00D344E3"/>
    <w:rsid w:val="00D40E69"/>
    <w:rsid w:val="00D41316"/>
    <w:rsid w:val="00D462CC"/>
    <w:rsid w:val="00D66411"/>
    <w:rsid w:val="00D8543E"/>
    <w:rsid w:val="00D87A36"/>
    <w:rsid w:val="00D94F89"/>
    <w:rsid w:val="00DA5584"/>
    <w:rsid w:val="00DB153E"/>
    <w:rsid w:val="00DB4971"/>
    <w:rsid w:val="00DE2033"/>
    <w:rsid w:val="00DE61D1"/>
    <w:rsid w:val="00DF1D88"/>
    <w:rsid w:val="00DF380D"/>
    <w:rsid w:val="00DF59BC"/>
    <w:rsid w:val="00E077A7"/>
    <w:rsid w:val="00E23851"/>
    <w:rsid w:val="00E31E02"/>
    <w:rsid w:val="00E77DA6"/>
    <w:rsid w:val="00E80A54"/>
    <w:rsid w:val="00EC2635"/>
    <w:rsid w:val="00EC403A"/>
    <w:rsid w:val="00EC674E"/>
    <w:rsid w:val="00ED6598"/>
    <w:rsid w:val="00EE2A6F"/>
    <w:rsid w:val="00F33553"/>
    <w:rsid w:val="00F35711"/>
    <w:rsid w:val="00F41404"/>
    <w:rsid w:val="00F62855"/>
    <w:rsid w:val="00F832C6"/>
    <w:rsid w:val="00F84FB8"/>
    <w:rsid w:val="00F93A5F"/>
    <w:rsid w:val="00F949D0"/>
    <w:rsid w:val="00FA42E5"/>
    <w:rsid w:val="00FB0EAD"/>
    <w:rsid w:val="00FB57E5"/>
    <w:rsid w:val="00FB5D8A"/>
    <w:rsid w:val="00FC5A56"/>
    <w:rsid w:val="00FD23E0"/>
    <w:rsid w:val="00FD40BC"/>
    <w:rsid w:val="00FD6E79"/>
    <w:rsid w:val="00FE4E6F"/>
    <w:rsid w:val="00FE5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A96"/>
    <w:rPr>
      <w:lang w:val="ru-RU" w:eastAsia="ru-RU"/>
    </w:rPr>
  </w:style>
  <w:style w:type="paragraph" w:styleId="1">
    <w:name w:val="heading 1"/>
    <w:basedOn w:val="a"/>
    <w:next w:val="a"/>
    <w:link w:val="10"/>
    <w:qFormat/>
    <w:rsid w:val="0008319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8319C"/>
    <w:pPr>
      <w:keepNext/>
      <w:spacing w:before="240" w:after="60"/>
      <w:outlineLvl w:val="1"/>
    </w:pPr>
    <w:rPr>
      <w:rFonts w:ascii="Cambria" w:hAnsi="Cambria"/>
      <w:b/>
      <w:bCs/>
      <w:i/>
      <w:iCs/>
      <w:sz w:val="28"/>
      <w:szCs w:val="28"/>
    </w:rPr>
  </w:style>
  <w:style w:type="paragraph" w:styleId="4">
    <w:name w:val="heading 4"/>
    <w:basedOn w:val="a"/>
    <w:next w:val="a"/>
    <w:link w:val="40"/>
    <w:qFormat/>
    <w:rsid w:val="00064A96"/>
    <w:pPr>
      <w:keepNext/>
      <w:ind w:right="282"/>
      <w:jc w:val="center"/>
      <w:outlineLvl w:val="3"/>
    </w:pPr>
    <w:rPr>
      <w:b/>
      <w:sz w:val="28"/>
    </w:rPr>
  </w:style>
  <w:style w:type="paragraph" w:styleId="5">
    <w:name w:val="heading 5"/>
    <w:basedOn w:val="a"/>
    <w:next w:val="a"/>
    <w:link w:val="50"/>
    <w:qFormat/>
    <w:rsid w:val="00064A96"/>
    <w:pPr>
      <w:keepNext/>
      <w:ind w:right="282"/>
      <w:jc w:val="center"/>
      <w:outlineLvl w:val="4"/>
    </w:pPr>
    <w:rPr>
      <w:sz w:val="28"/>
    </w:rPr>
  </w:style>
  <w:style w:type="paragraph" w:styleId="7">
    <w:name w:val="heading 7"/>
    <w:basedOn w:val="a"/>
    <w:next w:val="a"/>
    <w:link w:val="70"/>
    <w:qFormat/>
    <w:rsid w:val="0008319C"/>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4A96"/>
    <w:pPr>
      <w:ind w:firstLine="900"/>
      <w:jc w:val="both"/>
    </w:pPr>
    <w:rPr>
      <w:sz w:val="28"/>
      <w:szCs w:val="24"/>
      <w:lang w:val="uk-UA"/>
    </w:rPr>
  </w:style>
  <w:style w:type="character" w:customStyle="1" w:styleId="40">
    <w:name w:val="Заголовок 4 Знак"/>
    <w:link w:val="4"/>
    <w:rsid w:val="00064A96"/>
    <w:rPr>
      <w:b/>
      <w:sz w:val="28"/>
      <w:lang w:val="ru-RU" w:eastAsia="ru-RU" w:bidi="ar-SA"/>
    </w:rPr>
  </w:style>
  <w:style w:type="character" w:customStyle="1" w:styleId="50">
    <w:name w:val="Заголовок 5 Знак"/>
    <w:link w:val="5"/>
    <w:rsid w:val="00064A96"/>
    <w:rPr>
      <w:sz w:val="28"/>
      <w:lang w:val="ru-RU" w:eastAsia="ru-RU" w:bidi="ar-SA"/>
    </w:rPr>
  </w:style>
  <w:style w:type="character" w:customStyle="1" w:styleId="10">
    <w:name w:val="Заголовок 1 Знак"/>
    <w:link w:val="1"/>
    <w:rsid w:val="0008319C"/>
    <w:rPr>
      <w:rFonts w:ascii="Cambria" w:eastAsia="Times New Roman" w:hAnsi="Cambria" w:cs="Times New Roman"/>
      <w:b/>
      <w:bCs/>
      <w:kern w:val="32"/>
      <w:sz w:val="32"/>
      <w:szCs w:val="32"/>
    </w:rPr>
  </w:style>
  <w:style w:type="character" w:customStyle="1" w:styleId="20">
    <w:name w:val="Заголовок 2 Знак"/>
    <w:link w:val="2"/>
    <w:semiHidden/>
    <w:rsid w:val="0008319C"/>
    <w:rPr>
      <w:rFonts w:ascii="Cambria" w:eastAsia="Times New Roman" w:hAnsi="Cambria" w:cs="Times New Roman"/>
      <w:b/>
      <w:bCs/>
      <w:i/>
      <w:iCs/>
      <w:sz w:val="28"/>
      <w:szCs w:val="28"/>
    </w:rPr>
  </w:style>
  <w:style w:type="character" w:customStyle="1" w:styleId="70">
    <w:name w:val="Заголовок 7 Знак"/>
    <w:link w:val="7"/>
    <w:semiHidden/>
    <w:rsid w:val="0008319C"/>
    <w:rPr>
      <w:rFonts w:ascii="Calibri" w:eastAsia="Times New Roman" w:hAnsi="Calibri" w:cs="Times New Roman"/>
      <w:sz w:val="24"/>
      <w:szCs w:val="24"/>
    </w:rPr>
  </w:style>
  <w:style w:type="paragraph" w:styleId="a4">
    <w:name w:val="Title"/>
    <w:basedOn w:val="a"/>
    <w:link w:val="a5"/>
    <w:uiPriority w:val="99"/>
    <w:qFormat/>
    <w:rsid w:val="0008319C"/>
    <w:pPr>
      <w:jc w:val="center"/>
    </w:pPr>
    <w:rPr>
      <w:b/>
      <w:sz w:val="28"/>
      <w:lang w:val="uk-UA"/>
    </w:rPr>
  </w:style>
  <w:style w:type="character" w:customStyle="1" w:styleId="a5">
    <w:name w:val="Название Знак"/>
    <w:link w:val="a4"/>
    <w:uiPriority w:val="99"/>
    <w:rsid w:val="0008319C"/>
    <w:rPr>
      <w:b/>
      <w:sz w:val="28"/>
      <w:lang w:val="uk-UA"/>
    </w:rPr>
  </w:style>
  <w:style w:type="paragraph" w:styleId="a6">
    <w:name w:val="Body Text"/>
    <w:basedOn w:val="a"/>
    <w:link w:val="a7"/>
    <w:rsid w:val="0008319C"/>
    <w:pPr>
      <w:spacing w:after="120"/>
    </w:pPr>
    <w:rPr>
      <w:sz w:val="24"/>
      <w:szCs w:val="24"/>
    </w:rPr>
  </w:style>
  <w:style w:type="character" w:customStyle="1" w:styleId="a7">
    <w:name w:val="Основной текст Знак"/>
    <w:link w:val="a6"/>
    <w:rsid w:val="0008319C"/>
    <w:rPr>
      <w:sz w:val="24"/>
      <w:szCs w:val="24"/>
    </w:rPr>
  </w:style>
  <w:style w:type="paragraph" w:styleId="a8">
    <w:name w:val="Balloon Text"/>
    <w:basedOn w:val="a"/>
    <w:link w:val="a9"/>
    <w:rsid w:val="00607865"/>
    <w:rPr>
      <w:rFonts w:ascii="Tahoma" w:hAnsi="Tahoma"/>
      <w:sz w:val="16"/>
      <w:szCs w:val="16"/>
    </w:rPr>
  </w:style>
  <w:style w:type="character" w:customStyle="1" w:styleId="a9">
    <w:name w:val="Текст выноски Знак"/>
    <w:link w:val="a8"/>
    <w:rsid w:val="00607865"/>
    <w:rPr>
      <w:rFonts w:ascii="Tahoma" w:hAnsi="Tahoma" w:cs="Tahoma"/>
      <w:sz w:val="16"/>
      <w:szCs w:val="16"/>
    </w:rPr>
  </w:style>
  <w:style w:type="character" w:styleId="aa">
    <w:name w:val="Hyperlink"/>
    <w:basedOn w:val="a0"/>
    <w:unhideWhenUsed/>
    <w:rsid w:val="00CD7E63"/>
    <w:rPr>
      <w:color w:val="0000FF"/>
      <w:u w:val="single"/>
    </w:rPr>
  </w:style>
  <w:style w:type="paragraph" w:styleId="ab">
    <w:name w:val="No Spacing"/>
    <w:uiPriority w:val="1"/>
    <w:qFormat/>
    <w:rsid w:val="00266B5A"/>
    <w:rPr>
      <w:rFonts w:ascii="Calibri" w:hAnsi="Calibri"/>
      <w:sz w:val="22"/>
      <w:szCs w:val="22"/>
      <w:lang w:val="ru-RU" w:eastAsia="ru-RU"/>
    </w:rPr>
  </w:style>
  <w:style w:type="paragraph" w:styleId="ac">
    <w:name w:val="List Paragraph"/>
    <w:basedOn w:val="a"/>
    <w:uiPriority w:val="34"/>
    <w:qFormat/>
    <w:rsid w:val="00266B5A"/>
    <w:pPr>
      <w:spacing w:after="200" w:line="276" w:lineRule="auto"/>
      <w:ind w:left="720"/>
      <w:contextualSpacing/>
    </w:pPr>
    <w:rPr>
      <w:rFonts w:asciiTheme="minorHAnsi" w:eastAsiaTheme="minorEastAsia" w:hAnsiTheme="minorHAnsi" w:cstheme="minorBidi"/>
      <w:sz w:val="22"/>
      <w:szCs w:val="22"/>
      <w:lang w:val="uk-UA" w:eastAsia="uk-UA"/>
    </w:rPr>
  </w:style>
  <w:style w:type="table" w:styleId="ad">
    <w:name w:val="Table Grid"/>
    <w:basedOn w:val="a1"/>
    <w:uiPriority w:val="59"/>
    <w:rsid w:val="00A95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w:basedOn w:val="a0"/>
    <w:uiPriority w:val="99"/>
    <w:rsid w:val="00695473"/>
    <w:rPr>
      <w:rFonts w:ascii="Lucida Sans Unicode" w:hAnsi="Lucida Sans Unicode" w:cs="Lucida Sans Unicode"/>
      <w:color w:val="000000"/>
      <w:spacing w:val="0"/>
      <w:w w:val="100"/>
      <w:position w:val="0"/>
      <w:sz w:val="20"/>
      <w:szCs w:val="20"/>
      <w:u w:val="none"/>
      <w:lang w:val="uk-UA" w:eastAsia="uk-UA"/>
    </w:rPr>
  </w:style>
  <w:style w:type="paragraph" w:styleId="ae">
    <w:name w:val="Normal (Web)"/>
    <w:basedOn w:val="a"/>
    <w:uiPriority w:val="99"/>
    <w:rsid w:val="00B642E6"/>
    <w:pPr>
      <w:spacing w:before="100" w:beforeAutospacing="1" w:after="100" w:afterAutospacing="1"/>
    </w:pPr>
    <w:rPr>
      <w:rFonts w:ascii="Calibri" w:hAnsi="Calibri" w:cs="Calibri"/>
      <w:sz w:val="24"/>
      <w:szCs w:val="24"/>
    </w:rPr>
  </w:style>
  <w:style w:type="paragraph" w:customStyle="1" w:styleId="11">
    <w:name w:val="Абзац списка1"/>
    <w:basedOn w:val="a"/>
    <w:uiPriority w:val="99"/>
    <w:rsid w:val="001D221C"/>
    <w:pPr>
      <w:spacing w:after="200" w:line="276" w:lineRule="auto"/>
      <w:ind w:left="720"/>
    </w:pPr>
    <w:rPr>
      <w:rFonts w:ascii="Calibri" w:hAnsi="Calibri" w:cs="Calibri"/>
      <w:sz w:val="22"/>
      <w:szCs w:val="22"/>
      <w:lang w:eastAsia="en-US"/>
    </w:rPr>
  </w:style>
  <w:style w:type="paragraph" w:customStyle="1" w:styleId="12">
    <w:name w:val="Без интервала1"/>
    <w:rsid w:val="00C803F7"/>
    <w:pPr>
      <w:suppressAutoHyphens/>
      <w:spacing w:line="100" w:lineRule="atLeast"/>
    </w:pPr>
    <w:rPr>
      <w:color w:val="00000A"/>
      <w:kern w:val="1"/>
      <w:sz w:val="24"/>
      <w:szCs w:val="24"/>
      <w:lang w:val="ru-RU" w:eastAsia="ru-RU"/>
    </w:rPr>
  </w:style>
  <w:style w:type="paragraph" w:styleId="af">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3"/>
    <w:rsid w:val="00D2349D"/>
    <w:pPr>
      <w:tabs>
        <w:tab w:val="center" w:pos="4153"/>
        <w:tab w:val="right" w:pos="8306"/>
      </w:tabs>
    </w:pPr>
  </w:style>
  <w:style w:type="character" w:customStyle="1" w:styleId="af0">
    <w:name w:val="Верхний колонтитул Знак"/>
    <w:basedOn w:val="a0"/>
    <w:semiHidden/>
    <w:rsid w:val="00D2349D"/>
    <w:rPr>
      <w:lang w:val="ru-RU" w:eastAsia="ru-RU"/>
    </w:rPr>
  </w:style>
  <w:style w:type="character" w:customStyle="1" w:styleId="13">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f"/>
    <w:rsid w:val="00D2349D"/>
    <w:rPr>
      <w:lang w:val="ru-RU" w:eastAsia="ru-RU"/>
    </w:rPr>
  </w:style>
  <w:style w:type="character" w:styleId="af1">
    <w:name w:val="Strong"/>
    <w:basedOn w:val="a0"/>
    <w:uiPriority w:val="22"/>
    <w:qFormat/>
    <w:rsid w:val="006302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46891">
      <w:bodyDiv w:val="1"/>
      <w:marLeft w:val="0"/>
      <w:marRight w:val="0"/>
      <w:marTop w:val="0"/>
      <w:marBottom w:val="0"/>
      <w:divBdr>
        <w:top w:val="none" w:sz="0" w:space="0" w:color="auto"/>
        <w:left w:val="none" w:sz="0" w:space="0" w:color="auto"/>
        <w:bottom w:val="none" w:sz="0" w:space="0" w:color="auto"/>
        <w:right w:val="none" w:sz="0" w:space="0" w:color="auto"/>
      </w:divBdr>
    </w:div>
    <w:div w:id="677390268">
      <w:bodyDiv w:val="1"/>
      <w:marLeft w:val="0"/>
      <w:marRight w:val="0"/>
      <w:marTop w:val="0"/>
      <w:marBottom w:val="0"/>
      <w:divBdr>
        <w:top w:val="none" w:sz="0" w:space="0" w:color="auto"/>
        <w:left w:val="none" w:sz="0" w:space="0" w:color="auto"/>
        <w:bottom w:val="none" w:sz="0" w:space="0" w:color="auto"/>
        <w:right w:val="none" w:sz="0" w:space="0" w:color="auto"/>
      </w:divBdr>
    </w:div>
    <w:div w:id="20304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C100E-CD90-4F39-A75B-029F1D9B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912</Words>
  <Characters>6438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cp:lastModifiedBy>
  <cp:revision>88</cp:revision>
  <cp:lastPrinted>2021-05-21T07:42:00Z</cp:lastPrinted>
  <dcterms:created xsi:type="dcterms:W3CDTF">2021-02-08T07:28:00Z</dcterms:created>
  <dcterms:modified xsi:type="dcterms:W3CDTF">2021-06-04T07:19:00Z</dcterms:modified>
</cp:coreProperties>
</file>