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b/>
          <w:sz w:val="24"/>
          <w:szCs w:val="24"/>
          <w:lang w:val="uk-UA"/>
        </w:rPr>
        <w:t>ЛИСЯНСЬКА СЕЛИЩНА РАДА</w:t>
      </w:r>
    </w:p>
    <w:p w:rsidR="00747C46" w:rsidRPr="00D8097F" w:rsidRDefault="00747C46" w:rsidP="00747C46">
      <w:pPr>
        <w:pStyle w:val="1"/>
        <w:spacing w:after="0"/>
        <w:jc w:val="center"/>
        <w:rPr>
          <w:sz w:val="24"/>
          <w:szCs w:val="24"/>
          <w:lang w:val="uk-UA"/>
        </w:rPr>
      </w:pPr>
      <w:r w:rsidRPr="003544E4">
        <w:rPr>
          <w:sz w:val="24"/>
          <w:szCs w:val="24"/>
          <w:lang w:val="uk-UA"/>
        </w:rPr>
        <w:t>РІШЕННЯ</w:t>
      </w:r>
    </w:p>
    <w:p w:rsidR="00747C46" w:rsidRPr="00D8097F" w:rsidRDefault="00747C46" w:rsidP="00747C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C46" w:rsidRPr="00D8097F" w:rsidRDefault="00656A69" w:rsidP="00747C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03.12</w:t>
      </w:r>
      <w:r w:rsidR="009017E0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смт Лисянка                              </w:t>
      </w:r>
      <w:r w:rsidR="00747C4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22-41</w:t>
      </w:r>
      <w:r w:rsidR="00747C46" w:rsidRPr="00D8097F">
        <w:rPr>
          <w:rFonts w:ascii="Times New Roman" w:hAnsi="Times New Roman" w:cs="Times New Roman"/>
          <w:sz w:val="24"/>
          <w:szCs w:val="24"/>
          <w:lang w:val="uk-UA"/>
        </w:rPr>
        <w:t>/VII</w:t>
      </w:r>
      <w:r w:rsidR="00B704B6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747C46" w:rsidRPr="00E8635F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86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30000" w:rsidRDefault="00E8635F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затвердження</w:t>
      </w:r>
      <w:r w:rsidR="00330000">
        <w:rPr>
          <w:color w:val="000000" w:themeColor="text1"/>
          <w:lang w:val="uk-UA"/>
        </w:rPr>
        <w:t xml:space="preserve"> плану –графіку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діяльності виконавчого комітету 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Лисянської селищної ради</w:t>
      </w:r>
      <w:r w:rsidR="00E8635F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щодо проведення 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заходів з відстеження результативності </w:t>
      </w:r>
    </w:p>
    <w:p w:rsidR="00747C46" w:rsidRPr="00712551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прий</w:t>
      </w:r>
      <w:r w:rsidR="00E75404">
        <w:rPr>
          <w:color w:val="000000" w:themeColor="text1"/>
          <w:lang w:val="uk-UA"/>
        </w:rPr>
        <w:t>нятих регуляторних актів на 202</w:t>
      </w:r>
      <w:r w:rsidR="009017E0">
        <w:rPr>
          <w:color w:val="000000" w:themeColor="text1"/>
          <w:lang w:val="uk-UA"/>
        </w:rPr>
        <w:t>2</w:t>
      </w:r>
      <w:r>
        <w:rPr>
          <w:color w:val="000000" w:themeColor="text1"/>
          <w:lang w:val="uk-UA"/>
        </w:rPr>
        <w:t xml:space="preserve"> рік</w:t>
      </w:r>
      <w:hyperlink r:id="rId8" w:history="1"/>
      <w:r>
        <w:rPr>
          <w:lang w:val="uk-UA"/>
        </w:rPr>
        <w:t xml:space="preserve"> </w:t>
      </w:r>
      <w:r w:rsidR="00E8635F" w:rsidRPr="00712551">
        <w:rPr>
          <w:color w:val="000000" w:themeColor="text1"/>
          <w:lang w:val="uk-UA"/>
        </w:rPr>
        <w:t xml:space="preserve"> </w:t>
      </w:r>
      <w:r w:rsidR="00712551" w:rsidRPr="00712551">
        <w:rPr>
          <w:color w:val="000000" w:themeColor="text1"/>
          <w:lang w:val="uk-UA"/>
        </w:rPr>
        <w:t xml:space="preserve"> </w:t>
      </w:r>
    </w:p>
    <w:p w:rsidR="001F5930" w:rsidRPr="00712551" w:rsidRDefault="00747C46" w:rsidP="00712551">
      <w:pPr>
        <w:spacing w:before="225" w:after="225" w:line="360" w:lineRule="auto"/>
        <w:ind w:left="-2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виконання ст.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 Закону України «Про засади державної регуляторної політики у сфері господарської діяльності», керуючись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 Закону України «Про місцеве самоврядування в Україні»,</w:t>
      </w:r>
    </w:p>
    <w:p w:rsidR="001F5930" w:rsidRPr="00712551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712551">
        <w:rPr>
          <w:color w:val="000000" w:themeColor="text1"/>
          <w:lang w:val="uk-UA"/>
        </w:rPr>
        <w:t>1.</w:t>
      </w:r>
      <w:r w:rsidRPr="00712551">
        <w:rPr>
          <w:color w:val="000000" w:themeColor="text1"/>
        </w:rPr>
        <w:t> </w:t>
      </w:r>
      <w:r w:rsidRPr="00712551">
        <w:rPr>
          <w:color w:val="000000" w:themeColor="text1"/>
          <w:lang w:val="uk-UA"/>
        </w:rPr>
        <w:t xml:space="preserve"> </w:t>
      </w:r>
      <w:r w:rsidR="00E8635F" w:rsidRPr="00712551">
        <w:rPr>
          <w:color w:val="000000" w:themeColor="text1"/>
          <w:lang w:val="uk-UA"/>
        </w:rPr>
        <w:t>З</w:t>
      </w:r>
      <w:r w:rsidR="00E8635F" w:rsidRPr="00712551">
        <w:rPr>
          <w:color w:val="000000" w:themeColor="text1"/>
          <w:shd w:val="clear" w:color="auto" w:fill="FFFFFF"/>
          <w:lang w:val="uk-UA"/>
        </w:rPr>
        <w:t xml:space="preserve">атвердити план-графік проведення заходів з відстеження результативності регуляторних актів, прийнятих </w:t>
      </w:r>
      <w:r w:rsidR="00712551">
        <w:rPr>
          <w:color w:val="000000" w:themeColor="text1"/>
          <w:shd w:val="clear" w:color="auto" w:fill="FFFFFF"/>
          <w:lang w:val="uk-UA"/>
        </w:rPr>
        <w:t>Л</w:t>
      </w:r>
      <w:r w:rsidR="009D034B">
        <w:rPr>
          <w:color w:val="000000" w:themeColor="text1"/>
          <w:shd w:val="clear" w:color="auto" w:fill="FFFFFF"/>
          <w:lang w:val="uk-UA"/>
        </w:rPr>
        <w:t>исянською селищною радою на 202</w:t>
      </w:r>
      <w:r w:rsidR="009017E0">
        <w:rPr>
          <w:color w:val="000000" w:themeColor="text1"/>
          <w:shd w:val="clear" w:color="auto" w:fill="FFFFFF"/>
          <w:lang w:val="uk-UA"/>
        </w:rPr>
        <w:t>2</w:t>
      </w:r>
      <w:r w:rsidR="00712551">
        <w:rPr>
          <w:color w:val="000000" w:themeColor="text1"/>
          <w:shd w:val="clear" w:color="auto" w:fill="FFFFFF"/>
          <w:lang w:val="uk-UA"/>
        </w:rPr>
        <w:t xml:space="preserve"> рік </w:t>
      </w:r>
      <w:r w:rsidRPr="00712551">
        <w:rPr>
          <w:color w:val="000000" w:themeColor="text1"/>
          <w:lang w:val="uk-UA"/>
        </w:rPr>
        <w:t>(додається).</w:t>
      </w:r>
    </w:p>
    <w:p w:rsidR="001F5930" w:rsidRPr="00E8635F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E8635F">
        <w:rPr>
          <w:color w:val="000000" w:themeColor="text1"/>
        </w:rPr>
        <w:t>2.  Контроль за виконанням цього рішення покласти на постійну комісію з питань  </w:t>
      </w:r>
      <w:r w:rsidR="00E75404">
        <w:rPr>
          <w:color w:val="000000" w:themeColor="text1"/>
          <w:lang w:val="uk-UA"/>
        </w:rPr>
        <w:t xml:space="preserve">соціально-економічного розвитку, </w:t>
      </w:r>
      <w:r w:rsidR="00C43EBA" w:rsidRPr="00E8635F">
        <w:rPr>
          <w:color w:val="000000" w:themeColor="text1"/>
          <w:lang w:val="uk-UA"/>
        </w:rPr>
        <w:t xml:space="preserve">планування, </w:t>
      </w:r>
      <w:r w:rsidR="00C43EBA" w:rsidRPr="00E8635F">
        <w:rPr>
          <w:color w:val="000000" w:themeColor="text1"/>
        </w:rPr>
        <w:t>бюджету</w:t>
      </w:r>
      <w:r w:rsidR="00C43EBA" w:rsidRPr="00E8635F">
        <w:rPr>
          <w:color w:val="000000" w:themeColor="text1"/>
          <w:lang w:val="uk-UA"/>
        </w:rPr>
        <w:t xml:space="preserve"> і </w:t>
      </w:r>
      <w:r w:rsidRPr="00E8635F">
        <w:rPr>
          <w:color w:val="000000" w:themeColor="text1"/>
        </w:rPr>
        <w:t xml:space="preserve">фінансів </w:t>
      </w:r>
      <w:r w:rsidR="00C43EBA" w:rsidRPr="00E8635F">
        <w:rPr>
          <w:color w:val="000000" w:themeColor="text1"/>
          <w:lang w:val="uk-UA"/>
        </w:rPr>
        <w:t>Лисянської селищної ради</w:t>
      </w:r>
      <w:r w:rsidRPr="00E8635F">
        <w:rPr>
          <w:color w:val="000000" w:themeColor="text1"/>
        </w:rPr>
        <w:t>.</w:t>
      </w:r>
    </w:p>
    <w:p w:rsidR="001F5930" w:rsidRPr="00E8635F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E8635F">
        <w:rPr>
          <w:color w:val="000000" w:themeColor="text1"/>
        </w:rPr>
        <w:t> </w:t>
      </w:r>
    </w:p>
    <w:p w:rsidR="00747C46" w:rsidRPr="009017E0" w:rsidRDefault="009017E0" w:rsidP="001A72DD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Селищний голова</w:t>
      </w:r>
      <w:r w:rsidR="001A72DD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="001A72DD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А. П. Проценко</w:t>
      </w: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A72DD" w:rsidRDefault="001A72DD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635F" w:rsidRDefault="00E8635F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747C46" w:rsidRDefault="00E8635F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983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6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22-41</w:t>
      </w:r>
      <w:r w:rsidR="00983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/VI</w:t>
      </w:r>
      <w:r w:rsidR="00E75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83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656A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03.12</w:t>
      </w:r>
      <w:r w:rsidR="00901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.2021</w:t>
      </w:r>
    </w:p>
    <w:p w:rsidR="00C43EBA" w:rsidRPr="00712551" w:rsidRDefault="00C43EBA" w:rsidP="00C43E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712551" w:rsidRDefault="00656A69" w:rsidP="00C43E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9" w:history="1">
        <w:r w:rsidR="0033000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План</w:t>
        </w:r>
        <w:r w:rsidR="00712551" w:rsidRPr="0071255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-графік діяльності виконавчого комітету Лисянської селищної ради  щодо проведення заходів з відстеження результативності прийнятих </w:t>
        </w:r>
        <w:r w:rsidR="009D034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регуляторних актів на 202</w:t>
        </w:r>
        <w:r w:rsidR="009017E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2</w:t>
        </w:r>
        <w:r w:rsidR="00712551" w:rsidRPr="0071255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рік</w:t>
        </w:r>
      </w:hyperlink>
      <w:r w:rsidR="00712551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tbl>
      <w:tblPr>
        <w:tblpPr w:leftFromText="180" w:rightFromText="180" w:vertAnchor="text" w:horzAnchor="page" w:tblpX="295" w:tblpY="372"/>
        <w:tblW w:w="11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757"/>
        <w:gridCol w:w="2029"/>
        <w:gridCol w:w="2175"/>
        <w:gridCol w:w="2316"/>
        <w:gridCol w:w="1595"/>
      </w:tblGrid>
      <w:tr w:rsidR="00330000" w:rsidTr="00656A69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E8635F" w:rsidRDefault="00330000" w:rsidP="00330000">
            <w:pPr>
              <w:spacing w:after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№</w:t>
            </w:r>
          </w:p>
          <w:p w:rsidR="00330000" w:rsidRPr="00E8635F" w:rsidRDefault="00330000" w:rsidP="00330000">
            <w:pPr>
              <w:spacing w:before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 xml:space="preserve"> назва  регуляторного акту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before="60" w:line="240" w:lineRule="exact"/>
              <w:ind w:left="160"/>
              <w:jc w:val="center"/>
            </w:pPr>
            <w:r>
              <w:rPr>
                <w:rStyle w:val="a6"/>
                <w:rFonts w:eastAsiaTheme="majorEastAsia"/>
              </w:rPr>
              <w:t xml:space="preserve"> Вид відстеження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before="60" w:line="240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Структурний підрозділ відповідальний за проведення відстеження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 xml:space="preserve"> Строк виконання заходів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</w:p>
          <w:p w:rsidR="00330000" w:rsidRDefault="00330000" w:rsidP="00330000">
            <w:pPr>
              <w:spacing w:line="322" w:lineRule="exact"/>
              <w:rPr>
                <w:rStyle w:val="a6"/>
                <w:rFonts w:eastAsiaTheme="majorEastAsia"/>
              </w:rPr>
            </w:pPr>
          </w:p>
          <w:p w:rsidR="00330000" w:rsidRDefault="00330000" w:rsidP="00330000">
            <w:pPr>
              <w:spacing w:line="322" w:lineRule="exact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Вид даних</w:t>
            </w:r>
          </w:p>
        </w:tc>
      </w:tr>
      <w:tr w:rsidR="00330000" w:rsidTr="00656A69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</w:tr>
      <w:tr w:rsidR="00330000" w:rsidTr="00656A69">
        <w:trPr>
          <w:trHeight w:hRule="exact" w:val="25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транспортного податку) 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(терит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0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</w:t>
            </w:r>
            <w:r w:rsidRPr="002E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2E7480" w:rsidRDefault="00E75404" w:rsidP="0033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eastAsiaTheme="majorEastAsia"/>
              </w:rPr>
              <w:t xml:space="preserve"> Відділ фінансів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330000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9017E0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вересень</w:t>
            </w:r>
            <w:r w:rsidR="00330000">
              <w:rPr>
                <w:rStyle w:val="a6"/>
                <w:rFonts w:eastAsiaTheme="majorEastAsia"/>
              </w:rPr>
              <w:t xml:space="preserve"> 202</w:t>
            </w:r>
            <w:r w:rsidR="009017E0">
              <w:rPr>
                <w:rStyle w:val="a6"/>
                <w:rFonts w:eastAsiaTheme="majorEastAsia"/>
              </w:rPr>
              <w:t>2</w:t>
            </w:r>
            <w:r w:rsidR="00330000">
              <w:rPr>
                <w:rStyle w:val="a6"/>
                <w:rFonts w:eastAsiaTheme="majorEastAsia"/>
              </w:rPr>
              <w:t xml:space="preserve"> року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 (в частині плати за землю) 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0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330000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E75404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вересень</w:t>
            </w:r>
            <w:r w:rsidR="00330000">
              <w:rPr>
                <w:rStyle w:val="a6"/>
                <w:rFonts w:eastAsiaTheme="majorEastAsia"/>
              </w:rPr>
              <w:t xml:space="preserve"> 202</w:t>
            </w:r>
            <w:r w:rsidR="009017E0">
              <w:rPr>
                <w:rStyle w:val="a6"/>
                <w:rFonts w:eastAsiaTheme="majorEastAsia"/>
              </w:rPr>
              <w:t>2</w:t>
            </w:r>
            <w:r w:rsidR="00330000">
              <w:rPr>
                <w:rStyle w:val="a6"/>
                <w:rFonts w:eastAsiaTheme="majorEastAsia"/>
              </w:rPr>
              <w:t xml:space="preserve"> року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3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податку на нерухоме майно відмінне від земельної ділянки) на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0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</w:t>
            </w:r>
            <w:r w:rsidR="009017E0">
              <w:rPr>
                <w:rStyle w:val="a6"/>
                <w:rFonts w:eastAsiaTheme="majorEastAsia"/>
              </w:rPr>
              <w:t>в</w:t>
            </w:r>
            <w:r>
              <w:rPr>
                <w:rStyle w:val="a6"/>
                <w:rFonts w:eastAsiaTheme="majorEastAsia"/>
              </w:rPr>
              <w:t xml:space="preserve">ересень </w:t>
            </w:r>
            <w:r w:rsidR="00330000">
              <w:rPr>
                <w:rStyle w:val="a6"/>
                <w:rFonts w:eastAsiaTheme="majorEastAsia"/>
              </w:rPr>
              <w:t>202</w:t>
            </w:r>
            <w:r w:rsidR="009017E0">
              <w:rPr>
                <w:rStyle w:val="a6"/>
                <w:rFonts w:eastAsiaTheme="majorEastAsia"/>
              </w:rPr>
              <w:t>2</w:t>
            </w:r>
            <w:r w:rsidR="00330000"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3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єдиного податку (спрощеної системи оподаткування) та ставок єдиного податку 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0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повторне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6"/>
                <w:rFonts w:eastAsiaTheme="majorEastAsia"/>
              </w:rPr>
              <w:t xml:space="preserve">  </w:t>
            </w:r>
            <w:r>
              <w:t xml:space="preserve"> </w:t>
            </w: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9017E0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в</w:t>
            </w:r>
            <w:r w:rsidR="00237D51">
              <w:rPr>
                <w:rStyle w:val="a6"/>
                <w:rFonts w:eastAsiaTheme="majorEastAsia"/>
              </w:rPr>
              <w:t xml:space="preserve">ересень </w:t>
            </w:r>
            <w:r w:rsidR="00330000">
              <w:rPr>
                <w:rStyle w:val="a6"/>
                <w:rFonts w:eastAsiaTheme="majorEastAsia"/>
              </w:rPr>
              <w:t>202</w:t>
            </w:r>
            <w:r>
              <w:rPr>
                <w:rStyle w:val="a6"/>
                <w:rFonts w:eastAsiaTheme="majorEastAsia"/>
              </w:rPr>
              <w:t>2</w:t>
            </w:r>
            <w:r w:rsidR="00330000"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9D55AC" w:rsidRDefault="00330000" w:rsidP="00E75404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орендної плати на землю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2022 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7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9017E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404">
              <w:rPr>
                <w:rStyle w:val="a6"/>
                <w:rFonts w:eastAsiaTheme="majorEastAsia"/>
              </w:rPr>
              <w:t>Відділ земельних відносин, екології та водокористування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9017E0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9D55AC" w:rsidRDefault="00330000" w:rsidP="00E75404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затвердження правил благоустрою, дотримання тиші,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громадського порядку на території Лисянської об’єднаної територіальної громади </w:t>
            </w:r>
            <w:r w:rsidR="00E7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9017E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повторне</w:t>
            </w:r>
            <w:r w:rsidR="00330000">
              <w:rPr>
                <w:rStyle w:val="a6"/>
                <w:rFonts w:eastAsiaTheme="majorEastAsia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330000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6"/>
                <w:rFonts w:eastAsiaTheme="majorEastAsia"/>
              </w:rPr>
              <w:t xml:space="preserve">КП «Благоустрій»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9017E0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237D51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237D51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Pr="00E75404" w:rsidRDefault="00237D51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встановлення 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ставок збору за місця для паркування транспортних засобів на території Лисянської селищної ради (територіальної громади) на 2022 рік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7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415C2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базове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E75404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  <w:r w:rsidR="00237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51" w:rsidRDefault="00237D51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9017E0">
              <w:rPr>
                <w:rStyle w:val="a6"/>
                <w:rFonts w:eastAsiaTheme="majorEastAsia"/>
              </w:rPr>
              <w:t>2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51" w:rsidRDefault="00237D51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237D51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237D51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Pr="001415C2" w:rsidRDefault="001415C2" w:rsidP="00176933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туристичного збору на території Лисянської селищної</w:t>
            </w:r>
            <w:r w:rsidR="0017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(територіальної громади) на 2022 рік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76933" w:rsidP="009017E0">
            <w:pPr>
              <w:spacing w:line="322" w:lineRule="exact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          </w:t>
            </w:r>
            <w:r w:rsidRPr="00176933">
              <w:rPr>
                <w:rStyle w:val="a6"/>
                <w:rFonts w:eastAsiaTheme="majorEastAsia"/>
              </w:rPr>
              <w:t>базове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76933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176933">
              <w:rPr>
                <w:rStyle w:val="a6"/>
                <w:rFonts w:eastAsiaTheme="majorEastAsia"/>
              </w:rPr>
              <w:t xml:space="preserve">Відділ фінансів  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51" w:rsidRDefault="00176933" w:rsidP="00E75404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176933">
              <w:rPr>
                <w:rStyle w:val="a6"/>
                <w:rFonts w:eastAsiaTheme="majorEastAsia"/>
              </w:rPr>
              <w:t>І півріччя 2022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51" w:rsidRDefault="00176933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176933"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</w:tbl>
    <w:p w:rsidR="00656A69" w:rsidRDefault="00656A69" w:rsidP="009017E0">
      <w:p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D11" w:rsidRPr="00747C46" w:rsidRDefault="009D55AC" w:rsidP="00656A6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D5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1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  <w:t>О.В. Макушенко</w:t>
      </w:r>
      <w:bookmarkStart w:id="0" w:name="_GoBack"/>
      <w:bookmarkEnd w:id="0"/>
    </w:p>
    <w:sectPr w:rsidR="00F72D11" w:rsidRPr="00747C46" w:rsidSect="006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4" w:rsidRDefault="00DA4834" w:rsidP="00747C46">
      <w:pPr>
        <w:spacing w:after="0" w:line="240" w:lineRule="auto"/>
      </w:pPr>
      <w:r>
        <w:separator/>
      </w:r>
    </w:p>
  </w:endnote>
  <w:endnote w:type="continuationSeparator" w:id="0">
    <w:p w:rsidR="00DA4834" w:rsidRDefault="00DA4834" w:rsidP="007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4" w:rsidRDefault="00DA4834" w:rsidP="00747C46">
      <w:pPr>
        <w:spacing w:after="0" w:line="240" w:lineRule="auto"/>
      </w:pPr>
      <w:r>
        <w:separator/>
      </w:r>
    </w:p>
  </w:footnote>
  <w:footnote w:type="continuationSeparator" w:id="0">
    <w:p w:rsidR="00DA4834" w:rsidRDefault="00DA4834" w:rsidP="0074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107"/>
    <w:multiLevelType w:val="multilevel"/>
    <w:tmpl w:val="1368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22A7"/>
    <w:multiLevelType w:val="multilevel"/>
    <w:tmpl w:val="2F30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DC4"/>
    <w:multiLevelType w:val="multilevel"/>
    <w:tmpl w:val="302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00389"/>
    <w:multiLevelType w:val="multilevel"/>
    <w:tmpl w:val="846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46"/>
    <w:rsid w:val="001415C2"/>
    <w:rsid w:val="00156552"/>
    <w:rsid w:val="00176933"/>
    <w:rsid w:val="001A72DD"/>
    <w:rsid w:val="001F5930"/>
    <w:rsid w:val="00237D51"/>
    <w:rsid w:val="002E7480"/>
    <w:rsid w:val="00330000"/>
    <w:rsid w:val="0045012C"/>
    <w:rsid w:val="00656A69"/>
    <w:rsid w:val="006A6A75"/>
    <w:rsid w:val="006C0FAA"/>
    <w:rsid w:val="00712551"/>
    <w:rsid w:val="00736A89"/>
    <w:rsid w:val="00747C46"/>
    <w:rsid w:val="009017E0"/>
    <w:rsid w:val="009526A1"/>
    <w:rsid w:val="00952B53"/>
    <w:rsid w:val="009716A1"/>
    <w:rsid w:val="00983299"/>
    <w:rsid w:val="009D034B"/>
    <w:rsid w:val="009D55AC"/>
    <w:rsid w:val="00AA0EE3"/>
    <w:rsid w:val="00AB6998"/>
    <w:rsid w:val="00B30B32"/>
    <w:rsid w:val="00B704B6"/>
    <w:rsid w:val="00BC331C"/>
    <w:rsid w:val="00BE18B7"/>
    <w:rsid w:val="00C1088F"/>
    <w:rsid w:val="00C43EBA"/>
    <w:rsid w:val="00D46224"/>
    <w:rsid w:val="00DA4834"/>
    <w:rsid w:val="00E14280"/>
    <w:rsid w:val="00E75404"/>
    <w:rsid w:val="00E8635F"/>
    <w:rsid w:val="00ED70FE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317"/>
  <w15:docId w15:val="{0718070B-EE61-4B74-AD2E-2A529BA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75"/>
  </w:style>
  <w:style w:type="paragraph" w:styleId="1">
    <w:name w:val="heading 1"/>
    <w:basedOn w:val="a"/>
    <w:link w:val="10"/>
    <w:uiPriority w:val="9"/>
    <w:qFormat/>
    <w:rsid w:val="0074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"/>
    <w:basedOn w:val="a0"/>
    <w:rsid w:val="001F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7">
    <w:name w:val="Hyperlink"/>
    <w:basedOn w:val="a0"/>
    <w:uiPriority w:val="99"/>
    <w:semiHidden/>
    <w:unhideWhenUsed/>
    <w:rsid w:val="00E863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6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12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933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43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468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463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73731460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8227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docs/2018/17122018_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k-oda.gov.ua/docs/2018/17122018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2022-01-18T07:47:00Z</cp:lastPrinted>
  <dcterms:created xsi:type="dcterms:W3CDTF">2019-11-28T06:38:00Z</dcterms:created>
  <dcterms:modified xsi:type="dcterms:W3CDTF">2022-01-18T07:49:00Z</dcterms:modified>
</cp:coreProperties>
</file>