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D4" w:rsidRDefault="00D95CD4" w:rsidP="00D95CD4">
      <w:pPr>
        <w:jc w:val="center"/>
        <w:rPr>
          <w:rFonts w:ascii="Times New Roman" w:hAnsi="Times New Roman"/>
          <w:b/>
          <w:sz w:val="28"/>
          <w:szCs w:val="28"/>
        </w:rPr>
      </w:pPr>
      <w:r w:rsidRPr="0093767A">
        <w:rPr>
          <w:rFonts w:ascii="Times New Roman" w:hAnsi="Times New Roman"/>
          <w:b/>
          <w:sz w:val="28"/>
          <w:szCs w:val="28"/>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9.5pt" o:ole="">
            <v:imagedata r:id="rId5" o:title=""/>
          </v:shape>
          <o:OLEObject Type="Embed" ProgID="PBrush" ShapeID="_x0000_i1025" DrawAspect="Content" ObjectID="_1688303040" r:id="rId6"/>
        </w:object>
      </w:r>
    </w:p>
    <w:p w:rsidR="008C4D60" w:rsidRDefault="008C4D60" w:rsidP="00D95CD4">
      <w:pPr>
        <w:jc w:val="center"/>
        <w:rPr>
          <w:rFonts w:ascii="Times New Roman" w:hAnsi="Times New Roman"/>
          <w:b/>
          <w:sz w:val="28"/>
          <w:szCs w:val="28"/>
        </w:rPr>
      </w:pPr>
    </w:p>
    <w:p w:rsidR="00D95CD4" w:rsidRDefault="00D95CD4" w:rsidP="00D95CD4">
      <w:pPr>
        <w:jc w:val="center"/>
        <w:rPr>
          <w:rFonts w:ascii="Times New Roman" w:hAnsi="Times New Roman"/>
          <w:b/>
          <w:sz w:val="28"/>
          <w:szCs w:val="28"/>
        </w:rPr>
      </w:pPr>
      <w:r>
        <w:rPr>
          <w:rFonts w:ascii="Times New Roman" w:hAnsi="Times New Roman"/>
          <w:b/>
          <w:sz w:val="28"/>
          <w:szCs w:val="28"/>
        </w:rPr>
        <w:t>ЛИСЯНСЬКА СЕЛИЩНА РАДА</w:t>
      </w:r>
    </w:p>
    <w:p w:rsidR="00D95CD4" w:rsidRDefault="00D95CD4" w:rsidP="00D95CD4">
      <w:pPr>
        <w:jc w:val="center"/>
        <w:rPr>
          <w:rFonts w:ascii="Times New Roman" w:hAnsi="Times New Roman"/>
          <w:b/>
          <w:sz w:val="28"/>
          <w:szCs w:val="28"/>
        </w:rPr>
      </w:pPr>
    </w:p>
    <w:p w:rsidR="00D95CD4" w:rsidRDefault="00D95CD4" w:rsidP="00D95CD4">
      <w:pPr>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 </w:t>
      </w:r>
    </w:p>
    <w:p w:rsidR="00D95CD4" w:rsidRDefault="00D95CD4" w:rsidP="00D95CD4">
      <w:pPr>
        <w:jc w:val="center"/>
        <w:rPr>
          <w:rFonts w:ascii="Times New Roman" w:hAnsi="Times New Roman"/>
          <w:b/>
          <w:sz w:val="28"/>
          <w:szCs w:val="28"/>
        </w:rPr>
      </w:pPr>
    </w:p>
    <w:p w:rsidR="00D95CD4" w:rsidRPr="00FD1197" w:rsidRDefault="00D95CD4" w:rsidP="00D95CD4">
      <w:pPr>
        <w:jc w:val="center"/>
        <w:rPr>
          <w:rFonts w:ascii="Times New Roman" w:hAnsi="Times New Roman"/>
          <w:sz w:val="28"/>
          <w:szCs w:val="28"/>
        </w:rPr>
      </w:pPr>
      <w:r w:rsidRPr="00FD1197">
        <w:rPr>
          <w:rFonts w:ascii="Times New Roman" w:hAnsi="Times New Roman"/>
          <w:sz w:val="28"/>
          <w:szCs w:val="28"/>
        </w:rPr>
        <w:t xml:space="preserve">від </w:t>
      </w:r>
      <w:r>
        <w:rPr>
          <w:rFonts w:ascii="Times New Roman" w:hAnsi="Times New Roman"/>
          <w:sz w:val="28"/>
          <w:szCs w:val="28"/>
        </w:rPr>
        <w:t>1</w:t>
      </w:r>
      <w:r w:rsidR="00685C1E">
        <w:rPr>
          <w:rFonts w:ascii="Times New Roman" w:hAnsi="Times New Roman"/>
          <w:sz w:val="28"/>
          <w:szCs w:val="28"/>
        </w:rPr>
        <w:t>4</w:t>
      </w:r>
      <w:r w:rsidRPr="00FD1197">
        <w:rPr>
          <w:rFonts w:ascii="Times New Roman" w:hAnsi="Times New Roman"/>
          <w:sz w:val="28"/>
          <w:szCs w:val="28"/>
        </w:rPr>
        <w:t>.0</w:t>
      </w:r>
      <w:r w:rsidR="00685C1E">
        <w:rPr>
          <w:rFonts w:ascii="Times New Roman" w:hAnsi="Times New Roman"/>
          <w:sz w:val="28"/>
          <w:szCs w:val="28"/>
        </w:rPr>
        <w:t>7</w:t>
      </w:r>
      <w:r w:rsidRPr="00FD1197">
        <w:rPr>
          <w:rFonts w:ascii="Times New Roman" w:hAnsi="Times New Roman"/>
          <w:sz w:val="28"/>
          <w:szCs w:val="28"/>
        </w:rPr>
        <w:t xml:space="preserve">.2021                                   </w:t>
      </w:r>
      <w:proofErr w:type="spellStart"/>
      <w:r w:rsidRPr="00FD1197">
        <w:rPr>
          <w:rFonts w:ascii="Times New Roman" w:hAnsi="Times New Roman"/>
          <w:sz w:val="28"/>
          <w:szCs w:val="28"/>
        </w:rPr>
        <w:t>смт</w:t>
      </w:r>
      <w:proofErr w:type="spellEnd"/>
      <w:r w:rsidRPr="00FD1197">
        <w:rPr>
          <w:rFonts w:ascii="Times New Roman" w:hAnsi="Times New Roman"/>
          <w:sz w:val="28"/>
          <w:szCs w:val="28"/>
        </w:rPr>
        <w:t xml:space="preserve"> </w:t>
      </w:r>
      <w:proofErr w:type="spellStart"/>
      <w:r w:rsidRPr="00FD1197">
        <w:rPr>
          <w:rFonts w:ascii="Times New Roman" w:hAnsi="Times New Roman"/>
          <w:sz w:val="28"/>
          <w:szCs w:val="28"/>
        </w:rPr>
        <w:t>Лисянка</w:t>
      </w:r>
      <w:proofErr w:type="spellEnd"/>
      <w:r w:rsidRPr="00FD1197">
        <w:rPr>
          <w:rFonts w:ascii="Times New Roman" w:hAnsi="Times New Roman"/>
          <w:sz w:val="28"/>
          <w:szCs w:val="28"/>
        </w:rPr>
        <w:t xml:space="preserve">                                 № </w:t>
      </w:r>
      <w:r>
        <w:rPr>
          <w:rFonts w:ascii="Times New Roman" w:hAnsi="Times New Roman"/>
          <w:sz w:val="28"/>
          <w:szCs w:val="28"/>
        </w:rPr>
        <w:t>16</w:t>
      </w:r>
      <w:r w:rsidRPr="00FD1197">
        <w:rPr>
          <w:rFonts w:ascii="Times New Roman" w:hAnsi="Times New Roman"/>
          <w:sz w:val="28"/>
          <w:szCs w:val="28"/>
        </w:rPr>
        <w:t>-</w:t>
      </w:r>
      <w:r>
        <w:rPr>
          <w:rFonts w:ascii="Times New Roman" w:hAnsi="Times New Roman"/>
          <w:sz w:val="28"/>
          <w:szCs w:val="28"/>
        </w:rPr>
        <w:t>4</w:t>
      </w:r>
      <w:r w:rsidRPr="00FD1197">
        <w:rPr>
          <w:rFonts w:ascii="Times New Roman" w:hAnsi="Times New Roman"/>
          <w:sz w:val="28"/>
          <w:szCs w:val="28"/>
        </w:rPr>
        <w:t>/</w:t>
      </w:r>
      <w:r>
        <w:rPr>
          <w:rFonts w:ascii="Times New Roman" w:hAnsi="Times New Roman"/>
          <w:sz w:val="28"/>
          <w:szCs w:val="28"/>
        </w:rPr>
        <w:t>VII</w:t>
      </w:r>
      <w:r w:rsidRPr="00FD1197">
        <w:rPr>
          <w:rFonts w:ascii="Times New Roman" w:hAnsi="Times New Roman"/>
          <w:sz w:val="28"/>
          <w:szCs w:val="28"/>
        </w:rPr>
        <w:t>І</w:t>
      </w:r>
    </w:p>
    <w:p w:rsidR="000357CF" w:rsidRDefault="000357CF" w:rsidP="000357CF">
      <w:pPr>
        <w:jc w:val="both"/>
        <w:rPr>
          <w:rFonts w:ascii="Times New Roman" w:hAnsi="Times New Roman"/>
          <w:sz w:val="28"/>
          <w:szCs w:val="28"/>
        </w:rPr>
      </w:pPr>
    </w:p>
    <w:p w:rsidR="000357CF" w:rsidRDefault="000357CF" w:rsidP="000357CF">
      <w:pPr>
        <w:jc w:val="both"/>
        <w:rPr>
          <w:rFonts w:ascii="Times New Roman" w:hAnsi="Times New Roman"/>
          <w:sz w:val="28"/>
          <w:szCs w:val="28"/>
        </w:rPr>
      </w:pPr>
    </w:p>
    <w:p w:rsidR="000357CF" w:rsidRDefault="000357CF" w:rsidP="000357CF">
      <w:pPr>
        <w:jc w:val="both"/>
        <w:rPr>
          <w:rFonts w:ascii="Times New Roman" w:hAnsi="Times New Roman"/>
          <w:sz w:val="28"/>
          <w:szCs w:val="28"/>
        </w:rPr>
      </w:pPr>
      <w:r>
        <w:rPr>
          <w:rFonts w:ascii="Times New Roman" w:hAnsi="Times New Roman"/>
          <w:sz w:val="28"/>
          <w:szCs w:val="28"/>
        </w:rPr>
        <w:t xml:space="preserve">Про встановлення ставок туристичного збору   </w:t>
      </w:r>
    </w:p>
    <w:p w:rsidR="000357CF" w:rsidRDefault="000357CF" w:rsidP="000357CF">
      <w:pPr>
        <w:jc w:val="both"/>
        <w:rPr>
          <w:rFonts w:ascii="Times New Roman" w:hAnsi="Times New Roman"/>
          <w:sz w:val="28"/>
          <w:szCs w:val="28"/>
        </w:rPr>
      </w:pPr>
      <w:r>
        <w:rPr>
          <w:rFonts w:ascii="Times New Roman" w:hAnsi="Times New Roman"/>
          <w:sz w:val="28"/>
          <w:szCs w:val="28"/>
        </w:rPr>
        <w:t>на території Лисянської селищної</w:t>
      </w:r>
    </w:p>
    <w:p w:rsidR="000357CF" w:rsidRDefault="00473C2F" w:rsidP="000357CF">
      <w:pPr>
        <w:jc w:val="both"/>
        <w:rPr>
          <w:rFonts w:ascii="Times New Roman" w:hAnsi="Times New Roman"/>
          <w:sz w:val="28"/>
          <w:szCs w:val="28"/>
        </w:rPr>
      </w:pPr>
      <w:r>
        <w:rPr>
          <w:rFonts w:ascii="Times New Roman" w:hAnsi="Times New Roman"/>
          <w:sz w:val="28"/>
          <w:szCs w:val="28"/>
        </w:rPr>
        <w:t>ради</w:t>
      </w:r>
      <w:r w:rsidR="000357CF">
        <w:rPr>
          <w:rFonts w:ascii="Times New Roman" w:hAnsi="Times New Roman"/>
          <w:sz w:val="28"/>
          <w:szCs w:val="28"/>
        </w:rPr>
        <w:t xml:space="preserve"> </w:t>
      </w:r>
      <w:r>
        <w:rPr>
          <w:rFonts w:ascii="Times New Roman" w:hAnsi="Times New Roman"/>
          <w:sz w:val="28"/>
          <w:szCs w:val="28"/>
        </w:rPr>
        <w:t>(</w:t>
      </w:r>
      <w:r w:rsidR="000357CF">
        <w:rPr>
          <w:rFonts w:ascii="Times New Roman" w:hAnsi="Times New Roman"/>
          <w:sz w:val="28"/>
          <w:szCs w:val="28"/>
        </w:rPr>
        <w:t>територіальної громади</w:t>
      </w:r>
      <w:r>
        <w:rPr>
          <w:rFonts w:ascii="Times New Roman" w:hAnsi="Times New Roman"/>
          <w:sz w:val="28"/>
          <w:szCs w:val="28"/>
        </w:rPr>
        <w:t>)</w:t>
      </w:r>
      <w:r w:rsidR="000357CF">
        <w:rPr>
          <w:rFonts w:ascii="Times New Roman" w:hAnsi="Times New Roman"/>
          <w:sz w:val="28"/>
          <w:szCs w:val="28"/>
        </w:rPr>
        <w:t xml:space="preserve"> на 202</w:t>
      </w:r>
      <w:r>
        <w:rPr>
          <w:rFonts w:ascii="Times New Roman" w:hAnsi="Times New Roman"/>
          <w:sz w:val="28"/>
          <w:szCs w:val="28"/>
        </w:rPr>
        <w:t>2</w:t>
      </w:r>
      <w:r w:rsidR="000357CF">
        <w:rPr>
          <w:rFonts w:ascii="Times New Roman" w:hAnsi="Times New Roman"/>
          <w:sz w:val="28"/>
          <w:szCs w:val="28"/>
        </w:rPr>
        <w:t xml:space="preserve"> рік </w:t>
      </w:r>
    </w:p>
    <w:p w:rsidR="000357CF" w:rsidRDefault="000357CF" w:rsidP="000357CF">
      <w:pPr>
        <w:rPr>
          <w:rFonts w:asciiTheme="minorHAnsi" w:hAnsiTheme="minorHAnsi"/>
        </w:rPr>
      </w:pPr>
    </w:p>
    <w:p w:rsidR="000357CF" w:rsidRPr="005D459B" w:rsidRDefault="000357CF" w:rsidP="00473C2F">
      <w:pPr>
        <w:ind w:firstLine="851"/>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B50D4F" w:rsidRPr="00B50D4F">
        <w:rPr>
          <w:rFonts w:ascii="Times New Roman" w:hAnsi="Times New Roman"/>
          <w:sz w:val="28"/>
          <w:szCs w:val="28"/>
        </w:rPr>
        <w:t xml:space="preserve"> </w:t>
      </w:r>
      <w:r w:rsidRPr="005D459B">
        <w:rPr>
          <w:rFonts w:ascii="Times New Roman" w:hAnsi="Times New Roman"/>
          <w:sz w:val="28"/>
          <w:szCs w:val="28"/>
        </w:rPr>
        <w:t>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w:t>
      </w:r>
      <w:r w:rsidR="00473C2F">
        <w:rPr>
          <w:rFonts w:ascii="Times New Roman" w:hAnsi="Times New Roman"/>
          <w:sz w:val="28"/>
          <w:szCs w:val="28"/>
        </w:rPr>
        <w:t>о розвитку Лисянської селищної ради</w:t>
      </w:r>
      <w:r w:rsidRPr="005D459B">
        <w:rPr>
          <w:rFonts w:ascii="Times New Roman" w:hAnsi="Times New Roman"/>
          <w:sz w:val="28"/>
          <w:szCs w:val="28"/>
        </w:rPr>
        <w:t xml:space="preserve"> </w:t>
      </w:r>
      <w:r w:rsidR="00473C2F">
        <w:rPr>
          <w:rFonts w:ascii="Times New Roman" w:hAnsi="Times New Roman"/>
          <w:sz w:val="28"/>
          <w:szCs w:val="28"/>
        </w:rPr>
        <w:t>(</w:t>
      </w:r>
      <w:r w:rsidRPr="005D459B">
        <w:rPr>
          <w:rFonts w:ascii="Times New Roman" w:hAnsi="Times New Roman"/>
          <w:sz w:val="28"/>
          <w:szCs w:val="28"/>
        </w:rPr>
        <w:t>територіальної громади</w:t>
      </w:r>
      <w:r w:rsidR="00473C2F">
        <w:rPr>
          <w:rFonts w:ascii="Times New Roman" w:hAnsi="Times New Roman"/>
          <w:sz w:val="28"/>
          <w:szCs w:val="28"/>
        </w:rPr>
        <w:t>)</w:t>
      </w:r>
      <w:r w:rsidRPr="005D459B">
        <w:rPr>
          <w:rFonts w:ascii="Times New Roman" w:hAnsi="Times New Roman"/>
          <w:sz w:val="28"/>
          <w:szCs w:val="28"/>
        </w:rPr>
        <w:t xml:space="preserve"> та  поповнення дохідної частини місцевого бюджету,  селищна рада  </w:t>
      </w:r>
    </w:p>
    <w:p w:rsidR="000357CF" w:rsidRPr="00D95CD4" w:rsidRDefault="000357CF" w:rsidP="000357CF">
      <w:pPr>
        <w:ind w:firstLine="851"/>
        <w:jc w:val="center"/>
        <w:rPr>
          <w:rFonts w:ascii="Times New Roman" w:hAnsi="Times New Roman"/>
          <w:sz w:val="28"/>
          <w:szCs w:val="28"/>
        </w:rPr>
      </w:pPr>
      <w:r w:rsidRPr="00D95CD4">
        <w:rPr>
          <w:rFonts w:ascii="Times New Roman" w:hAnsi="Times New Roman"/>
          <w:sz w:val="28"/>
          <w:szCs w:val="28"/>
        </w:rPr>
        <w:t>ВИРІШИЛА:</w:t>
      </w:r>
    </w:p>
    <w:p w:rsidR="000357CF" w:rsidRPr="005D459B" w:rsidRDefault="000357CF" w:rsidP="00473C2F">
      <w:pPr>
        <w:pStyle w:val="a3"/>
        <w:numPr>
          <w:ilvl w:val="0"/>
          <w:numId w:val="1"/>
        </w:numPr>
        <w:spacing w:before="0" w:beforeAutospacing="0" w:after="0" w:afterAutospacing="0"/>
        <w:ind w:left="0" w:firstLine="851"/>
        <w:jc w:val="both"/>
        <w:rPr>
          <w:sz w:val="28"/>
          <w:szCs w:val="28"/>
          <w:lang w:val="uk-UA"/>
        </w:rPr>
      </w:pPr>
      <w:proofErr w:type="spellStart"/>
      <w:r>
        <w:rPr>
          <w:sz w:val="28"/>
          <w:szCs w:val="28"/>
        </w:rPr>
        <w:t>Встановити</w:t>
      </w:r>
      <w:proofErr w:type="spellEnd"/>
      <w:r>
        <w:rPr>
          <w:sz w:val="28"/>
          <w:szCs w:val="28"/>
        </w:rPr>
        <w:t xml:space="preserve"> </w:t>
      </w:r>
      <w:r>
        <w:rPr>
          <w:noProof/>
          <w:sz w:val="28"/>
          <w:szCs w:val="28"/>
        </w:rPr>
        <w:t xml:space="preserve">на території </w:t>
      </w:r>
      <w:r>
        <w:rPr>
          <w:noProof/>
          <w:sz w:val="28"/>
          <w:szCs w:val="28"/>
          <w:lang w:val="uk-UA"/>
        </w:rPr>
        <w:t>Лисянської селищної</w:t>
      </w:r>
      <w:r>
        <w:rPr>
          <w:noProof/>
          <w:sz w:val="28"/>
          <w:szCs w:val="28"/>
        </w:rPr>
        <w:t xml:space="preserve"> об'єднаної  </w:t>
      </w:r>
      <w:r>
        <w:rPr>
          <w:noProof/>
          <w:sz w:val="28"/>
          <w:szCs w:val="28"/>
          <w:lang w:val="uk-UA"/>
        </w:rPr>
        <w:t xml:space="preserve">туристичний збір </w:t>
      </w:r>
      <w:r w:rsidR="00473C2F">
        <w:rPr>
          <w:sz w:val="28"/>
          <w:szCs w:val="28"/>
        </w:rPr>
        <w:t>на 202</w:t>
      </w:r>
      <w:r w:rsidR="00473C2F">
        <w:rPr>
          <w:sz w:val="28"/>
          <w:szCs w:val="28"/>
          <w:lang w:val="uk-UA"/>
        </w:rPr>
        <w:t>2</w:t>
      </w:r>
      <w:r w:rsidRPr="005D459B">
        <w:rPr>
          <w:sz w:val="28"/>
          <w:szCs w:val="28"/>
        </w:rPr>
        <w:t xml:space="preserve"> </w:t>
      </w:r>
      <w:proofErr w:type="spellStart"/>
      <w:proofErr w:type="gramStart"/>
      <w:r w:rsidRPr="005D459B">
        <w:rPr>
          <w:sz w:val="28"/>
          <w:szCs w:val="28"/>
        </w:rPr>
        <w:t>р</w:t>
      </w:r>
      <w:proofErr w:type="gramEnd"/>
      <w:r w:rsidRPr="005D459B">
        <w:rPr>
          <w:sz w:val="28"/>
          <w:szCs w:val="28"/>
        </w:rPr>
        <w:t>ік</w:t>
      </w:r>
      <w:proofErr w:type="spellEnd"/>
      <w:r>
        <w:rPr>
          <w:sz w:val="28"/>
          <w:szCs w:val="28"/>
          <w:lang w:val="uk-UA"/>
        </w:rPr>
        <w:t xml:space="preserve"> (Додаток 1).</w:t>
      </w:r>
    </w:p>
    <w:p w:rsidR="000357CF" w:rsidRPr="00473C2F" w:rsidRDefault="000357CF" w:rsidP="00473C2F">
      <w:pPr>
        <w:pStyle w:val="a3"/>
        <w:numPr>
          <w:ilvl w:val="0"/>
          <w:numId w:val="1"/>
        </w:numPr>
        <w:spacing w:before="0" w:beforeAutospacing="0" w:after="0" w:afterAutospacing="0"/>
        <w:ind w:left="0" w:firstLine="851"/>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r w:rsidRPr="00473C2F">
        <w:rPr>
          <w:sz w:val="28"/>
          <w:szCs w:val="28"/>
          <w:shd w:val="clear" w:color="auto" w:fill="FFFFFF"/>
          <w:lang w:val="uk-UA"/>
        </w:rPr>
        <w:t xml:space="preserve">сайті </w:t>
      </w:r>
      <w:r w:rsidRPr="00473C2F">
        <w:rPr>
          <w:sz w:val="28"/>
          <w:szCs w:val="28"/>
          <w:lang w:val="uk-UA"/>
        </w:rPr>
        <w:t xml:space="preserve">Лисянської селищної </w:t>
      </w:r>
      <w:r w:rsidR="00473C2F">
        <w:rPr>
          <w:sz w:val="28"/>
          <w:szCs w:val="28"/>
          <w:lang w:val="uk-UA"/>
        </w:rPr>
        <w:t>ради</w:t>
      </w:r>
      <w:r w:rsidRPr="00473C2F">
        <w:rPr>
          <w:sz w:val="28"/>
          <w:szCs w:val="28"/>
          <w:shd w:val="clear" w:color="auto" w:fill="FFFFFF"/>
          <w:lang w:val="uk-UA"/>
        </w:rPr>
        <w:t>.</w:t>
      </w:r>
    </w:p>
    <w:p w:rsidR="00473C2F" w:rsidRDefault="00473C2F" w:rsidP="00473C2F">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0357CF" w:rsidRPr="005D459B" w:rsidRDefault="000357CF" w:rsidP="00473C2F">
      <w:pPr>
        <w:ind w:firstLine="851"/>
        <w:jc w:val="both"/>
        <w:rPr>
          <w:rFonts w:ascii="Times New Roman" w:hAnsi="Times New Roman"/>
          <w:noProof/>
          <w:sz w:val="28"/>
          <w:szCs w:val="28"/>
          <w:lang w:val="ru-RU"/>
        </w:rPr>
      </w:pPr>
      <w:r w:rsidRPr="005D459B">
        <w:rPr>
          <w:rFonts w:ascii="Times New Roman" w:hAnsi="Times New Roman"/>
          <w:sz w:val="28"/>
          <w:szCs w:val="28"/>
        </w:rPr>
        <w:t xml:space="preserve">4. </w:t>
      </w:r>
      <w:r w:rsidRPr="005D459B">
        <w:rPr>
          <w:rFonts w:ascii="Times New Roman" w:hAnsi="Times New Roman"/>
          <w:noProof/>
          <w:sz w:val="28"/>
          <w:szCs w:val="28"/>
          <w:lang w:val="ru-RU"/>
        </w:rPr>
        <w:t>Дане рішення набирає чинності</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з</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01.01.202</w:t>
      </w:r>
      <w:r w:rsidR="00473C2F">
        <w:rPr>
          <w:rFonts w:ascii="Times New Roman" w:hAnsi="Times New Roman"/>
          <w:noProof/>
          <w:sz w:val="28"/>
          <w:szCs w:val="28"/>
          <w:lang w:val="ru-RU"/>
        </w:rPr>
        <w:t>2</w:t>
      </w:r>
      <w:r w:rsidRPr="005D459B">
        <w:rPr>
          <w:rFonts w:ascii="Times New Roman" w:hAnsi="Times New Roman"/>
          <w:noProof/>
          <w:sz w:val="28"/>
          <w:szCs w:val="28"/>
          <w:lang w:val="ru-RU"/>
        </w:rPr>
        <w:t xml:space="preserve"> року.</w:t>
      </w:r>
    </w:p>
    <w:p w:rsidR="000357CF" w:rsidRDefault="000357CF" w:rsidP="000357CF">
      <w:pPr>
        <w:tabs>
          <w:tab w:val="left" w:pos="851"/>
        </w:tabs>
        <w:spacing w:after="60"/>
        <w:jc w:val="both"/>
        <w:rPr>
          <w:rFonts w:ascii="Times New Roman" w:hAnsi="Times New Roman"/>
          <w:sz w:val="28"/>
          <w:szCs w:val="28"/>
          <w:lang w:val="ru-RU"/>
        </w:rPr>
      </w:pPr>
    </w:p>
    <w:p w:rsidR="00CA45E1" w:rsidRDefault="00CA45E1" w:rsidP="000357CF">
      <w:pPr>
        <w:tabs>
          <w:tab w:val="left" w:pos="851"/>
        </w:tabs>
        <w:spacing w:after="60"/>
        <w:jc w:val="both"/>
        <w:rPr>
          <w:rFonts w:ascii="Times New Roman" w:hAnsi="Times New Roman"/>
          <w:sz w:val="28"/>
          <w:szCs w:val="28"/>
          <w:lang w:val="ru-RU"/>
        </w:rPr>
      </w:pPr>
    </w:p>
    <w:p w:rsidR="00CA45E1" w:rsidRPr="005D459B" w:rsidRDefault="00CA45E1" w:rsidP="000357CF">
      <w:pPr>
        <w:tabs>
          <w:tab w:val="left" w:pos="851"/>
        </w:tabs>
        <w:spacing w:after="60"/>
        <w:jc w:val="both"/>
        <w:rPr>
          <w:rFonts w:ascii="Times New Roman" w:hAnsi="Times New Roman"/>
          <w:sz w:val="28"/>
          <w:szCs w:val="28"/>
          <w:lang w:val="ru-RU"/>
        </w:rPr>
      </w:pPr>
    </w:p>
    <w:p w:rsidR="00C36485" w:rsidRDefault="000357CF" w:rsidP="000357CF">
      <w:pPr>
        <w:rPr>
          <w:rFonts w:ascii="Times New Roman" w:hAnsi="Times New Roman"/>
          <w:sz w:val="28"/>
          <w:szCs w:val="28"/>
        </w:rPr>
      </w:pPr>
      <w:r w:rsidRPr="005D459B">
        <w:rPr>
          <w:rFonts w:ascii="Times New Roman" w:hAnsi="Times New Roman"/>
          <w:sz w:val="28"/>
          <w:szCs w:val="28"/>
        </w:rPr>
        <w:t>Селищний голова</w:t>
      </w:r>
      <w:r>
        <w:rPr>
          <w:rFonts w:ascii="Times New Roman" w:hAnsi="Times New Roman"/>
          <w:sz w:val="28"/>
          <w:szCs w:val="28"/>
        </w:rPr>
        <w:t xml:space="preserve">                                  </w:t>
      </w:r>
      <w:r w:rsidR="00CA45E1">
        <w:rPr>
          <w:rFonts w:ascii="Times New Roman" w:hAnsi="Times New Roman"/>
          <w:sz w:val="28"/>
          <w:szCs w:val="28"/>
        </w:rPr>
        <w:t xml:space="preserve">        </w:t>
      </w:r>
      <w:r>
        <w:rPr>
          <w:rFonts w:ascii="Times New Roman" w:hAnsi="Times New Roman"/>
          <w:sz w:val="28"/>
          <w:szCs w:val="28"/>
        </w:rPr>
        <w:t xml:space="preserve">                            </w:t>
      </w:r>
      <w:r w:rsidRPr="005D459B">
        <w:rPr>
          <w:rFonts w:ascii="Times New Roman" w:hAnsi="Times New Roman"/>
          <w:sz w:val="28"/>
          <w:szCs w:val="28"/>
        </w:rPr>
        <w:tab/>
      </w:r>
      <w:r w:rsidR="00E535A6">
        <w:rPr>
          <w:rFonts w:ascii="Times New Roman" w:hAnsi="Times New Roman"/>
          <w:sz w:val="28"/>
          <w:szCs w:val="28"/>
        </w:rPr>
        <w:t>А.П.Проценко</w:t>
      </w:r>
    </w:p>
    <w:p w:rsidR="000357CF" w:rsidRDefault="000357CF" w:rsidP="000357CF">
      <w:pPr>
        <w:rPr>
          <w:rFonts w:ascii="Times New Roman" w:hAnsi="Times New Roman"/>
          <w:sz w:val="28"/>
          <w:szCs w:val="28"/>
        </w:rPr>
      </w:pPr>
    </w:p>
    <w:p w:rsidR="000357CF" w:rsidRDefault="000357CF" w:rsidP="000357CF">
      <w:pPr>
        <w:rPr>
          <w:rFonts w:ascii="Times New Roman" w:hAnsi="Times New Roman"/>
          <w:sz w:val="28"/>
          <w:szCs w:val="28"/>
        </w:rPr>
      </w:pPr>
    </w:p>
    <w:p w:rsidR="000357CF" w:rsidRDefault="000357CF" w:rsidP="000357CF">
      <w:pPr>
        <w:rPr>
          <w:rFonts w:ascii="Times New Roman" w:hAnsi="Times New Roman"/>
          <w:sz w:val="28"/>
          <w:szCs w:val="28"/>
        </w:rPr>
      </w:pPr>
    </w:p>
    <w:p w:rsidR="00B50D4F" w:rsidRDefault="00B50D4F" w:rsidP="000357CF">
      <w:pPr>
        <w:rPr>
          <w:rFonts w:ascii="Times New Roman" w:hAnsi="Times New Roman"/>
          <w:sz w:val="28"/>
          <w:szCs w:val="28"/>
        </w:rPr>
      </w:pPr>
    </w:p>
    <w:p w:rsidR="00B50D4F" w:rsidRDefault="00B50D4F" w:rsidP="000357CF">
      <w:pPr>
        <w:rPr>
          <w:rFonts w:ascii="Times New Roman" w:hAnsi="Times New Roman"/>
          <w:sz w:val="28"/>
          <w:szCs w:val="28"/>
        </w:rPr>
      </w:pPr>
    </w:p>
    <w:p w:rsidR="00CA45E1" w:rsidRDefault="00CA45E1" w:rsidP="000357CF">
      <w:pPr>
        <w:rPr>
          <w:rFonts w:ascii="Times New Roman" w:hAnsi="Times New Roman"/>
          <w:sz w:val="28"/>
          <w:szCs w:val="28"/>
        </w:rPr>
      </w:pPr>
    </w:p>
    <w:p w:rsidR="00D95CD4" w:rsidRDefault="00D95CD4" w:rsidP="000357CF">
      <w:pPr>
        <w:rPr>
          <w:rFonts w:ascii="Times New Roman" w:hAnsi="Times New Roman"/>
          <w:sz w:val="28"/>
          <w:szCs w:val="28"/>
        </w:rPr>
      </w:pPr>
    </w:p>
    <w:p w:rsidR="000357CF" w:rsidRPr="000357CF" w:rsidRDefault="00CA45E1" w:rsidP="00CA45E1">
      <w:pPr>
        <w:rPr>
          <w:rFonts w:ascii="Times New Roman" w:hAnsi="Times New Roman"/>
          <w:sz w:val="28"/>
          <w:szCs w:val="28"/>
        </w:rPr>
      </w:pPr>
      <w:r>
        <w:rPr>
          <w:rFonts w:ascii="Times New Roman" w:hAnsi="Times New Roman"/>
          <w:sz w:val="28"/>
          <w:szCs w:val="28"/>
        </w:rPr>
        <w:lastRenderedPageBreak/>
        <w:t xml:space="preserve">                                                                                    </w:t>
      </w:r>
      <w:r w:rsidR="000357CF" w:rsidRPr="000357CF">
        <w:rPr>
          <w:rFonts w:ascii="Times New Roman" w:hAnsi="Times New Roman"/>
          <w:sz w:val="28"/>
          <w:szCs w:val="28"/>
        </w:rPr>
        <w:t>Додаток 1</w:t>
      </w:r>
    </w:p>
    <w:p w:rsidR="00CA45E1" w:rsidRDefault="00CA45E1" w:rsidP="00CA45E1">
      <w:pPr>
        <w:rPr>
          <w:rFonts w:ascii="Times New Roman" w:hAnsi="Times New Roman"/>
          <w:sz w:val="28"/>
          <w:szCs w:val="28"/>
        </w:rPr>
      </w:pPr>
      <w:r>
        <w:rPr>
          <w:rFonts w:ascii="Times New Roman" w:hAnsi="Times New Roman"/>
          <w:sz w:val="28"/>
          <w:szCs w:val="28"/>
        </w:rPr>
        <w:t xml:space="preserve">                                                                                    </w:t>
      </w:r>
      <w:r w:rsidR="000357CF" w:rsidRPr="000357CF">
        <w:rPr>
          <w:rFonts w:ascii="Times New Roman" w:hAnsi="Times New Roman"/>
          <w:sz w:val="28"/>
          <w:szCs w:val="28"/>
        </w:rPr>
        <w:t>до рішення сесії селищної ради</w:t>
      </w:r>
    </w:p>
    <w:p w:rsidR="00CA45E1" w:rsidRPr="00CA45E1" w:rsidRDefault="00CA45E1" w:rsidP="00CA45E1">
      <w:pPr>
        <w:rPr>
          <w:rFonts w:ascii="Times New Roman" w:hAnsi="Times New Roman"/>
          <w:sz w:val="28"/>
          <w:szCs w:val="28"/>
        </w:rPr>
      </w:pPr>
      <w:r>
        <w:rPr>
          <w:rFonts w:ascii="Times New Roman" w:hAnsi="Times New Roman"/>
          <w:sz w:val="28"/>
          <w:szCs w:val="28"/>
        </w:rPr>
        <w:t xml:space="preserve">                                                                                    </w:t>
      </w:r>
      <w:r w:rsidR="00D55FDF">
        <w:rPr>
          <w:rFonts w:ascii="Times New Roman" w:hAnsi="Times New Roman"/>
          <w:sz w:val="28"/>
          <w:szCs w:val="28"/>
        </w:rPr>
        <w:t xml:space="preserve">від </w:t>
      </w:r>
      <w:r w:rsidR="008C4D60">
        <w:rPr>
          <w:rFonts w:ascii="Times New Roman" w:hAnsi="Times New Roman"/>
          <w:sz w:val="28"/>
          <w:szCs w:val="28"/>
        </w:rPr>
        <w:t>14.07.2021</w:t>
      </w:r>
      <w:r>
        <w:rPr>
          <w:rFonts w:ascii="Times New Roman" w:hAnsi="Times New Roman"/>
          <w:sz w:val="28"/>
          <w:szCs w:val="28"/>
        </w:rPr>
        <w:t>р. №</w:t>
      </w:r>
      <w:r w:rsidR="008C4D60">
        <w:rPr>
          <w:rFonts w:ascii="Times New Roman" w:hAnsi="Times New Roman"/>
          <w:sz w:val="28"/>
          <w:szCs w:val="28"/>
          <w:lang w:val="ru-RU"/>
        </w:rPr>
        <w:t>16-4/</w:t>
      </w:r>
      <w:r w:rsidRPr="00CA45E1">
        <w:rPr>
          <w:rFonts w:ascii="Times New Roman" w:hAnsi="Times New Roman"/>
          <w:sz w:val="28"/>
          <w:szCs w:val="28"/>
          <w:lang w:val="en-US"/>
        </w:rPr>
        <w:t>V</w:t>
      </w:r>
      <w:r w:rsidR="00473C2F">
        <w:rPr>
          <w:rFonts w:ascii="Times New Roman" w:hAnsi="Times New Roman"/>
          <w:sz w:val="28"/>
          <w:szCs w:val="28"/>
        </w:rPr>
        <w:t>І</w:t>
      </w:r>
      <w:r w:rsidRPr="00CA45E1">
        <w:rPr>
          <w:rFonts w:ascii="Times New Roman" w:hAnsi="Times New Roman"/>
          <w:sz w:val="28"/>
          <w:szCs w:val="28"/>
          <w:lang w:val="en-US"/>
        </w:rPr>
        <w:t>II</w:t>
      </w:r>
    </w:p>
    <w:p w:rsidR="000357CF" w:rsidRPr="000357CF" w:rsidRDefault="000357CF" w:rsidP="000357CF">
      <w:pPr>
        <w:ind w:left="5954"/>
        <w:rPr>
          <w:rFonts w:ascii="Times New Roman" w:hAnsi="Times New Roman"/>
          <w:sz w:val="28"/>
          <w:szCs w:val="28"/>
        </w:rPr>
      </w:pPr>
    </w:p>
    <w:p w:rsidR="000357CF" w:rsidRPr="000357CF" w:rsidRDefault="000357CF" w:rsidP="000357CF">
      <w:pPr>
        <w:ind w:left="6804"/>
        <w:rPr>
          <w:rFonts w:ascii="Times New Roman" w:hAnsi="Times New Roman"/>
          <w:sz w:val="28"/>
          <w:szCs w:val="28"/>
        </w:rPr>
      </w:pPr>
    </w:p>
    <w:p w:rsidR="000357CF" w:rsidRPr="000357CF" w:rsidRDefault="000357CF" w:rsidP="000357CF">
      <w:pPr>
        <w:spacing w:after="5" w:line="271" w:lineRule="auto"/>
        <w:ind w:left="386" w:right="568" w:hanging="10"/>
        <w:jc w:val="center"/>
        <w:rPr>
          <w:rFonts w:ascii="Times New Roman" w:hAnsi="Times New Roman"/>
          <w:b/>
          <w:color w:val="000000"/>
          <w:sz w:val="28"/>
          <w:szCs w:val="28"/>
        </w:rPr>
      </w:pPr>
      <w:r w:rsidRPr="000357CF">
        <w:rPr>
          <w:rFonts w:ascii="Times New Roman" w:hAnsi="Times New Roman"/>
          <w:b/>
          <w:color w:val="000000"/>
          <w:sz w:val="28"/>
          <w:szCs w:val="28"/>
        </w:rPr>
        <w:t>Положення про туристичний збір</w:t>
      </w:r>
    </w:p>
    <w:p w:rsidR="000357CF" w:rsidRPr="000357CF" w:rsidRDefault="000357CF" w:rsidP="000357CF">
      <w:pPr>
        <w:spacing w:after="25" w:line="259" w:lineRule="auto"/>
        <w:ind w:right="130"/>
        <w:jc w:val="center"/>
        <w:rPr>
          <w:rFonts w:ascii="Times New Roman" w:hAnsi="Times New Roman"/>
          <w:color w:val="000000"/>
          <w:sz w:val="28"/>
          <w:szCs w:val="28"/>
        </w:rPr>
      </w:pPr>
      <w:r w:rsidRPr="000357CF">
        <w:rPr>
          <w:rFonts w:ascii="Times New Roman" w:hAnsi="Times New Roman"/>
          <w:b/>
          <w:color w:val="000000"/>
          <w:sz w:val="28"/>
          <w:szCs w:val="28"/>
        </w:rPr>
        <w:t xml:space="preserve"> </w:t>
      </w:r>
    </w:p>
    <w:p w:rsidR="000357CF" w:rsidRPr="000357CF" w:rsidRDefault="000357CF" w:rsidP="00F84389">
      <w:pPr>
        <w:spacing w:after="13" w:line="267" w:lineRule="auto"/>
        <w:ind w:right="183"/>
        <w:jc w:val="center"/>
        <w:rPr>
          <w:rFonts w:ascii="Times New Roman" w:hAnsi="Times New Roman"/>
          <w:b/>
          <w:color w:val="000000"/>
          <w:sz w:val="28"/>
          <w:szCs w:val="28"/>
        </w:rPr>
      </w:pPr>
      <w:r w:rsidRPr="000357CF">
        <w:rPr>
          <w:rFonts w:ascii="Times New Roman" w:hAnsi="Times New Roman"/>
          <w:b/>
          <w:color w:val="000000"/>
          <w:sz w:val="28"/>
          <w:szCs w:val="28"/>
        </w:rPr>
        <w:t>1.Загальні положення</w:t>
      </w:r>
    </w:p>
    <w:p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1.1.</w:t>
      </w:r>
      <w:r w:rsidRPr="000357CF">
        <w:rPr>
          <w:rFonts w:ascii="Times New Roman" w:hAnsi="Times New Roman"/>
          <w:sz w:val="28"/>
          <w:szCs w:val="28"/>
          <w:lang w:eastAsia="zh-CN"/>
        </w:rPr>
        <w:t xml:space="preserve">  </w:t>
      </w:r>
      <w:r w:rsidRPr="000357CF">
        <w:rPr>
          <w:rFonts w:ascii="Times New Roman" w:hAnsi="Times New Roman"/>
          <w:color w:val="000000"/>
          <w:sz w:val="28"/>
          <w:szCs w:val="28"/>
        </w:rPr>
        <w:t>Положення про туристичний збір (далі – Положення) розроблено на підставі ст.268 Податкового кодексу України</w:t>
      </w:r>
      <w:r w:rsidR="006034E3">
        <w:rPr>
          <w:rFonts w:ascii="Times New Roman" w:hAnsi="Times New Roman"/>
          <w:color w:val="000000"/>
          <w:sz w:val="28"/>
          <w:szCs w:val="28"/>
        </w:rPr>
        <w:t>,</w:t>
      </w:r>
      <w:r w:rsidRPr="000357CF">
        <w:rPr>
          <w:rFonts w:ascii="Times New Roman" w:hAnsi="Times New Roman"/>
          <w:color w:val="000000"/>
          <w:sz w:val="28"/>
          <w:szCs w:val="28"/>
        </w:rPr>
        <w:t xml:space="preserve"> </w:t>
      </w:r>
      <w:r w:rsidR="006034E3">
        <w:rPr>
          <w:rFonts w:ascii="Times New Roman" w:hAnsi="Times New Roman"/>
          <w:color w:val="000000"/>
          <w:sz w:val="28"/>
          <w:szCs w:val="28"/>
        </w:rPr>
        <w:t xml:space="preserve">ст.26 </w:t>
      </w:r>
      <w:r w:rsidRPr="000357CF">
        <w:rPr>
          <w:rFonts w:ascii="Times New Roman" w:hAnsi="Times New Roman"/>
          <w:color w:val="000000"/>
          <w:sz w:val="28"/>
          <w:szCs w:val="28"/>
        </w:rPr>
        <w:t>Закону України «Про міс</w:t>
      </w:r>
      <w:r w:rsidR="006034E3">
        <w:rPr>
          <w:rFonts w:ascii="Times New Roman" w:hAnsi="Times New Roman"/>
          <w:color w:val="000000"/>
          <w:sz w:val="28"/>
          <w:szCs w:val="28"/>
        </w:rPr>
        <w:t xml:space="preserve">цеве самоврядування в Україні» </w:t>
      </w:r>
      <w:r w:rsidRPr="000357CF">
        <w:rPr>
          <w:rFonts w:ascii="Times New Roman" w:hAnsi="Times New Roman"/>
          <w:color w:val="000000"/>
          <w:sz w:val="28"/>
          <w:szCs w:val="28"/>
        </w:rPr>
        <w:t xml:space="preserve">та визначає порядок справляння туристичного збору на території </w:t>
      </w:r>
      <w:r w:rsidR="00AF116F">
        <w:rPr>
          <w:rFonts w:ascii="Times New Roman" w:hAnsi="Times New Roman"/>
          <w:sz w:val="28"/>
          <w:szCs w:val="28"/>
        </w:rPr>
        <w:t>Лисянської селищної 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w:t>
      </w:r>
    </w:p>
    <w:p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Це Положення є обов’язковим до виконання юридичними та фізичними особами на території </w:t>
      </w:r>
      <w:r w:rsidRPr="000357CF">
        <w:rPr>
          <w:rFonts w:ascii="Times New Roman" w:hAnsi="Times New Roman"/>
          <w:sz w:val="28"/>
          <w:szCs w:val="28"/>
        </w:rPr>
        <w:t xml:space="preserve">Лисянської селищної </w:t>
      </w:r>
      <w:r w:rsidR="00AF116F">
        <w:rPr>
          <w:rFonts w:ascii="Times New Roman" w:hAnsi="Times New Roman"/>
          <w:sz w:val="28"/>
          <w:szCs w:val="28"/>
        </w:rPr>
        <w:t>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w:t>
      </w:r>
    </w:p>
    <w:p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0357CF" w:rsidRPr="000357CF" w:rsidRDefault="000357CF" w:rsidP="00F84389">
      <w:pPr>
        <w:ind w:firstLine="851"/>
        <w:jc w:val="both"/>
        <w:rPr>
          <w:rFonts w:ascii="Times New Roman" w:hAnsi="Times New Roman"/>
          <w:color w:val="000000"/>
          <w:sz w:val="28"/>
          <w:szCs w:val="28"/>
        </w:rPr>
      </w:pPr>
      <w:bookmarkStart w:id="0" w:name="n72"/>
      <w:bookmarkEnd w:id="0"/>
      <w:r w:rsidRPr="000357CF">
        <w:rPr>
          <w:rFonts w:ascii="Times New Roman" w:hAnsi="Times New Roman"/>
          <w:color w:val="000000"/>
          <w:sz w:val="28"/>
          <w:szCs w:val="28"/>
        </w:rPr>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1.3. Туристичний збір – це місцевий збір, кошти від якого зараховуються до місцевого бюджету.</w:t>
      </w:r>
    </w:p>
    <w:p w:rsidR="000357CF" w:rsidRPr="007A6563" w:rsidRDefault="000357CF" w:rsidP="007A6563">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2.</w:t>
      </w:r>
      <w:r w:rsidRPr="000357CF">
        <w:rPr>
          <w:rFonts w:ascii="Times New Roman" w:eastAsia="Arial" w:hAnsi="Times New Roman"/>
          <w:b/>
          <w:color w:val="000000"/>
          <w:sz w:val="28"/>
          <w:szCs w:val="28"/>
        </w:rPr>
        <w:t xml:space="preserve"> </w:t>
      </w:r>
      <w:r w:rsidRPr="000357CF">
        <w:rPr>
          <w:rFonts w:ascii="Times New Roman" w:hAnsi="Times New Roman"/>
          <w:b/>
          <w:color w:val="000000"/>
          <w:sz w:val="28"/>
          <w:szCs w:val="28"/>
        </w:rPr>
        <w:t>Платники податку</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Лисянської селищної  ради про встановлення туристичного збору, та тимчасово розміщуються у місцях проживання (ночівлі), визначених </w:t>
      </w:r>
      <w:proofErr w:type="spellStart"/>
      <w:r w:rsidRPr="000357CF">
        <w:rPr>
          <w:rFonts w:ascii="Times New Roman" w:hAnsi="Times New Roman"/>
          <w:color w:val="000000"/>
          <w:sz w:val="28"/>
          <w:szCs w:val="28"/>
        </w:rPr>
        <w:t>підпунком</w:t>
      </w:r>
      <w:proofErr w:type="spellEnd"/>
      <w:r w:rsidRPr="000357CF">
        <w:rPr>
          <w:rFonts w:ascii="Times New Roman" w:hAnsi="Times New Roman"/>
          <w:color w:val="000000"/>
          <w:sz w:val="28"/>
          <w:szCs w:val="28"/>
        </w:rPr>
        <w:t xml:space="preserve"> 5.1 пункту 5 цього Положення.</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2.2. Платниками збору не можуть бути особи, які:</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а) постійно проживають на території </w:t>
      </w:r>
      <w:r w:rsidRPr="000357CF">
        <w:rPr>
          <w:rFonts w:ascii="Times New Roman" w:hAnsi="Times New Roman"/>
          <w:sz w:val="28"/>
          <w:szCs w:val="28"/>
        </w:rPr>
        <w:t xml:space="preserve">Лисянської селищної </w:t>
      </w:r>
      <w:r w:rsidR="00AF116F">
        <w:rPr>
          <w:rFonts w:ascii="Times New Roman" w:hAnsi="Times New Roman"/>
          <w:sz w:val="28"/>
          <w:szCs w:val="28"/>
        </w:rPr>
        <w:t>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 у тому числі на умовах договорів найму;</w:t>
      </w:r>
    </w:p>
    <w:p w:rsidR="000357CF" w:rsidRPr="000357CF" w:rsidRDefault="000357CF" w:rsidP="007A6563">
      <w:pPr>
        <w:ind w:firstLine="851"/>
        <w:jc w:val="both"/>
        <w:rPr>
          <w:rFonts w:ascii="Times New Roman" w:hAnsi="Times New Roman"/>
          <w:color w:val="000000"/>
          <w:sz w:val="28"/>
          <w:szCs w:val="28"/>
        </w:rPr>
      </w:pPr>
      <w:bookmarkStart w:id="1" w:name="n11888"/>
      <w:bookmarkEnd w:id="1"/>
      <w:r w:rsidRPr="000357CF">
        <w:rPr>
          <w:rFonts w:ascii="Times New Roman" w:hAnsi="Times New Roman"/>
          <w:color w:val="000000"/>
          <w:sz w:val="28"/>
          <w:szCs w:val="28"/>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0357CF" w:rsidRPr="000357CF" w:rsidRDefault="000357CF" w:rsidP="007A6563">
      <w:pPr>
        <w:ind w:firstLine="851"/>
        <w:jc w:val="both"/>
        <w:rPr>
          <w:rFonts w:ascii="Times New Roman" w:hAnsi="Times New Roman"/>
          <w:color w:val="000000"/>
          <w:sz w:val="28"/>
          <w:szCs w:val="28"/>
        </w:rPr>
      </w:pPr>
      <w:bookmarkStart w:id="2" w:name="n11889"/>
      <w:bookmarkEnd w:id="2"/>
      <w:r w:rsidRPr="000357CF">
        <w:rPr>
          <w:rFonts w:ascii="Times New Roman" w:hAnsi="Times New Roman"/>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0357CF" w:rsidRPr="000357CF" w:rsidRDefault="000357CF" w:rsidP="007A6563">
      <w:pPr>
        <w:ind w:firstLine="851"/>
        <w:jc w:val="both"/>
        <w:rPr>
          <w:rFonts w:ascii="Times New Roman" w:hAnsi="Times New Roman"/>
          <w:color w:val="000000"/>
          <w:sz w:val="28"/>
          <w:szCs w:val="28"/>
        </w:rPr>
      </w:pPr>
      <w:bookmarkStart w:id="3" w:name="n11890"/>
      <w:bookmarkEnd w:id="3"/>
      <w:r w:rsidRPr="000357CF">
        <w:rPr>
          <w:rFonts w:ascii="Times New Roman" w:hAnsi="Times New Roman"/>
          <w:color w:val="000000"/>
          <w:sz w:val="28"/>
          <w:szCs w:val="28"/>
        </w:rPr>
        <w:t>г) ветерани війни;</w:t>
      </w:r>
    </w:p>
    <w:p w:rsidR="000357CF" w:rsidRPr="000357CF" w:rsidRDefault="000357CF" w:rsidP="007A6563">
      <w:pPr>
        <w:ind w:firstLine="851"/>
        <w:jc w:val="both"/>
        <w:rPr>
          <w:rFonts w:ascii="Times New Roman" w:hAnsi="Times New Roman"/>
          <w:color w:val="000000"/>
          <w:sz w:val="28"/>
          <w:szCs w:val="28"/>
        </w:rPr>
      </w:pPr>
      <w:bookmarkStart w:id="4" w:name="n11891"/>
      <w:bookmarkEnd w:id="4"/>
      <w:r w:rsidRPr="000357CF">
        <w:rPr>
          <w:rFonts w:ascii="Times New Roman" w:hAnsi="Times New Roman"/>
          <w:color w:val="000000"/>
          <w:sz w:val="28"/>
          <w:szCs w:val="28"/>
        </w:rPr>
        <w:t>ґ) учасники ліквідації наслідків аварії на Чорнобильській АЕС;</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lastRenderedPageBreak/>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357CF" w:rsidRPr="000357CF" w:rsidRDefault="000357CF" w:rsidP="007A6563">
      <w:pPr>
        <w:ind w:firstLine="851"/>
        <w:jc w:val="both"/>
        <w:rPr>
          <w:rFonts w:ascii="Times New Roman" w:hAnsi="Times New Roman"/>
          <w:color w:val="000000"/>
          <w:sz w:val="28"/>
          <w:szCs w:val="28"/>
        </w:rPr>
      </w:pPr>
      <w:bookmarkStart w:id="5" w:name="n11893"/>
      <w:bookmarkEnd w:id="5"/>
      <w:r w:rsidRPr="000357CF">
        <w:rPr>
          <w:rFonts w:ascii="Times New Roman" w:hAnsi="Times New Roman"/>
          <w:color w:val="000000"/>
          <w:sz w:val="28"/>
          <w:szCs w:val="28"/>
        </w:rPr>
        <w:t>е) діти віком до 18 років;</w:t>
      </w:r>
    </w:p>
    <w:p w:rsidR="000357CF" w:rsidRPr="000357CF" w:rsidRDefault="000357CF" w:rsidP="007A6563">
      <w:pPr>
        <w:ind w:firstLine="851"/>
        <w:jc w:val="both"/>
        <w:rPr>
          <w:rFonts w:ascii="Times New Roman" w:hAnsi="Times New Roman"/>
          <w:color w:val="000000"/>
          <w:sz w:val="28"/>
          <w:szCs w:val="28"/>
        </w:rPr>
      </w:pPr>
      <w:bookmarkStart w:id="6" w:name="n11894"/>
      <w:bookmarkEnd w:id="6"/>
      <w:r w:rsidRPr="000357CF">
        <w:rPr>
          <w:rFonts w:ascii="Times New Roman" w:hAnsi="Times New Roman"/>
          <w:color w:val="000000"/>
          <w:sz w:val="28"/>
          <w:szCs w:val="28"/>
        </w:rPr>
        <w:t>є) дитячі лікувально-профілактичні, фізкультурно-оздоровчі та санаторно-курортні заклади;</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0357CF" w:rsidRPr="000357CF" w:rsidRDefault="000357CF" w:rsidP="000357CF">
      <w:pPr>
        <w:suppressAutoHyphens/>
        <w:jc w:val="both"/>
        <w:rPr>
          <w:rFonts w:ascii="Times New Roman" w:hAnsi="Times New Roman"/>
          <w:sz w:val="28"/>
          <w:szCs w:val="28"/>
          <w:lang w:eastAsia="zh-CN"/>
        </w:rPr>
      </w:pP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3. Ставка збору</w:t>
      </w:r>
    </w:p>
    <w:p w:rsidR="000357CF" w:rsidRDefault="000357CF" w:rsidP="00AF116F">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3.1. Ставка туристичного збору встановлюється за кожну добу тимчасового розміщення особи у місцях проживання (ночівлі), визначених підпунктом 5.1 пункту</w:t>
      </w:r>
      <w:r w:rsidR="00755335">
        <w:rPr>
          <w:rFonts w:ascii="Times New Roman" w:hAnsi="Times New Roman"/>
          <w:color w:val="000000"/>
          <w:sz w:val="28"/>
          <w:szCs w:val="28"/>
        </w:rPr>
        <w:t xml:space="preserve"> 5 цього Положення, у розмірі </w:t>
      </w:r>
      <w:r w:rsidRPr="000357CF">
        <w:rPr>
          <w:rFonts w:ascii="Times New Roman" w:hAnsi="Times New Roman"/>
          <w:color w:val="000000"/>
          <w:sz w:val="28"/>
          <w:szCs w:val="28"/>
        </w:rPr>
        <w:t>0,1 відсотка - для внутрішнього туризму та 0,1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86E75" w:rsidRDefault="00F86E75" w:rsidP="00AF116F">
      <w:pPr>
        <w:spacing w:after="13" w:line="267" w:lineRule="auto"/>
        <w:ind w:left="-15" w:right="183" w:firstLine="866"/>
        <w:jc w:val="both"/>
        <w:rPr>
          <w:rFonts w:ascii="Times New Roman" w:hAnsi="Times New Roman"/>
          <w:color w:val="000000"/>
          <w:sz w:val="28"/>
          <w:szCs w:val="28"/>
        </w:rPr>
      </w:pPr>
    </w:p>
    <w:p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4. База справляння збору</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5. Податкові агенти та місця проживання (ночівлі)</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5.1. Справляння збору може здійснюватися з тимчасового розміщення у таких місцях проживання (ночівлі):</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 xml:space="preserve">а) готелі, кемпінги, мотелі, гуртожитки для приїжджих, </w:t>
      </w:r>
      <w:proofErr w:type="spellStart"/>
      <w:r w:rsidRPr="000357CF">
        <w:rPr>
          <w:rFonts w:ascii="Times New Roman" w:hAnsi="Times New Roman"/>
          <w:color w:val="000000"/>
          <w:sz w:val="28"/>
          <w:szCs w:val="28"/>
        </w:rPr>
        <w:t>хостели</w:t>
      </w:r>
      <w:proofErr w:type="spellEnd"/>
      <w:r w:rsidRPr="000357CF">
        <w:rPr>
          <w:rFonts w:ascii="Times New Roman" w:hAnsi="Times New Roman"/>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lastRenderedPageBreak/>
        <w:t>5.2. Справляння збору може здійснюватися такими податковими агентами:</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7" w:name="n636"/>
      <w:bookmarkEnd w:id="7"/>
      <w:r w:rsidRPr="000357CF">
        <w:rPr>
          <w:rFonts w:ascii="Times New Roman" w:hAnsi="Times New Roman"/>
          <w:color w:val="000000"/>
          <w:sz w:val="28"/>
          <w:szCs w:val="28"/>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8" w:name="n637"/>
      <w:bookmarkEnd w:id="8"/>
      <w:r w:rsidRPr="000357CF">
        <w:rPr>
          <w:rFonts w:ascii="Times New Roman" w:hAnsi="Times New Roman"/>
          <w:color w:val="000000"/>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9" w:name="n638"/>
      <w:bookmarkEnd w:id="9"/>
      <w:r w:rsidRPr="000357CF">
        <w:rPr>
          <w:rFonts w:ascii="Times New Roman" w:hAnsi="Times New Roman"/>
          <w:color w:val="000000"/>
          <w:sz w:val="28"/>
          <w:szCs w:val="28"/>
        </w:rPr>
        <w:t xml:space="preserve">в) юридичними особами, які уповноважуються </w:t>
      </w:r>
      <w:proofErr w:type="spellStart"/>
      <w:r w:rsidRPr="000357CF">
        <w:rPr>
          <w:rFonts w:ascii="Times New Roman" w:hAnsi="Times New Roman"/>
          <w:color w:val="000000"/>
          <w:sz w:val="28"/>
          <w:szCs w:val="28"/>
        </w:rPr>
        <w:t>Лисянською</w:t>
      </w:r>
      <w:proofErr w:type="spellEnd"/>
      <w:r w:rsidRPr="000357CF">
        <w:rPr>
          <w:rFonts w:ascii="Times New Roman" w:hAnsi="Times New Roman"/>
          <w:color w:val="000000"/>
          <w:sz w:val="28"/>
          <w:szCs w:val="28"/>
        </w:rPr>
        <w:t xml:space="preserve"> селищною  радою, справляти збір на умовах договору, укладеного з відповідною радою.</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0" w:name="n639"/>
      <w:bookmarkEnd w:id="10"/>
      <w:r w:rsidRPr="000357CF">
        <w:rPr>
          <w:rFonts w:ascii="Times New Roman" w:hAnsi="Times New Roman"/>
          <w:color w:val="000000"/>
          <w:sz w:val="28"/>
          <w:szCs w:val="28"/>
        </w:rPr>
        <w:t xml:space="preserve">Перелік податкових агентів та інформація про них розміщуються та оприлюднюються на офіційному </w:t>
      </w:r>
      <w:proofErr w:type="spellStart"/>
      <w:r w:rsidRPr="000357CF">
        <w:rPr>
          <w:rFonts w:ascii="Times New Roman" w:hAnsi="Times New Roman"/>
          <w:color w:val="000000"/>
          <w:sz w:val="28"/>
          <w:szCs w:val="28"/>
        </w:rPr>
        <w:t>веб-сайті</w:t>
      </w:r>
      <w:proofErr w:type="spellEnd"/>
      <w:r w:rsidRPr="000357CF">
        <w:rPr>
          <w:rFonts w:ascii="Times New Roman" w:hAnsi="Times New Roman"/>
          <w:color w:val="000000"/>
          <w:sz w:val="28"/>
          <w:szCs w:val="28"/>
        </w:rPr>
        <w:t xml:space="preserve"> </w:t>
      </w:r>
      <w:proofErr w:type="spellStart"/>
      <w:r w:rsidRPr="000357CF">
        <w:rPr>
          <w:rFonts w:ascii="Times New Roman" w:hAnsi="Times New Roman"/>
          <w:sz w:val="28"/>
          <w:szCs w:val="28"/>
        </w:rPr>
        <w:t>Лисянської</w:t>
      </w:r>
      <w:proofErr w:type="spellEnd"/>
      <w:r w:rsidRPr="000357CF">
        <w:rPr>
          <w:rFonts w:ascii="Times New Roman" w:hAnsi="Times New Roman"/>
          <w:sz w:val="28"/>
          <w:szCs w:val="28"/>
        </w:rPr>
        <w:t xml:space="preserve"> селищної об’єднаної територіальної громади</w:t>
      </w:r>
      <w:r w:rsidRPr="000357CF">
        <w:rPr>
          <w:rFonts w:ascii="Times New Roman" w:hAnsi="Times New Roman"/>
          <w:color w:val="000000"/>
          <w:sz w:val="28"/>
          <w:szCs w:val="28"/>
        </w:rPr>
        <w:t>.</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6. Особливості справляння збору</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Лисянської селищної ради..</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1" w:name="n642"/>
      <w:bookmarkEnd w:id="11"/>
      <w:r w:rsidRPr="000357CF">
        <w:rPr>
          <w:rFonts w:ascii="Times New Roman" w:hAnsi="Times New Roman"/>
          <w:color w:val="000000"/>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proofErr w:type="spellStart"/>
      <w:r w:rsidRPr="000357CF">
        <w:rPr>
          <w:rFonts w:ascii="Times New Roman" w:hAnsi="Times New Roman"/>
          <w:color w:val="000000"/>
          <w:sz w:val="28"/>
          <w:szCs w:val="28"/>
        </w:rPr>
        <w:t>Лисянської</w:t>
      </w:r>
      <w:proofErr w:type="spellEnd"/>
      <w:r w:rsidRPr="000357CF">
        <w:rPr>
          <w:rFonts w:ascii="Times New Roman" w:hAnsi="Times New Roman"/>
          <w:color w:val="000000"/>
          <w:sz w:val="28"/>
          <w:szCs w:val="28"/>
        </w:rPr>
        <w:t xml:space="preserve"> селищної ради </w:t>
      </w:r>
      <w:proofErr w:type="spellStart"/>
      <w:r w:rsidRPr="000357CF">
        <w:rPr>
          <w:rFonts w:ascii="Times New Roman" w:hAnsi="Times New Roman"/>
          <w:color w:val="000000"/>
          <w:sz w:val="28"/>
          <w:szCs w:val="28"/>
        </w:rPr>
        <w:t>ради</w:t>
      </w:r>
      <w:proofErr w:type="spellEnd"/>
      <w:r w:rsidRPr="000357CF">
        <w:rPr>
          <w:rFonts w:ascii="Times New Roman" w:hAnsi="Times New Roman"/>
          <w:color w:val="000000"/>
          <w:sz w:val="28"/>
          <w:szCs w:val="28"/>
        </w:rPr>
        <w:t>.</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lastRenderedPageBreak/>
        <w:t>7. Порядок сплати збору</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Лисянської селищної ради.</w:t>
      </w:r>
    </w:p>
    <w:p w:rsidR="000357CF" w:rsidRPr="000357CF" w:rsidRDefault="000357CF" w:rsidP="00F86E75">
      <w:pPr>
        <w:ind w:firstLine="851"/>
        <w:jc w:val="both"/>
        <w:rPr>
          <w:rFonts w:ascii="Times New Roman" w:hAnsi="Times New Roman"/>
          <w:color w:val="000000"/>
          <w:sz w:val="28"/>
          <w:szCs w:val="28"/>
        </w:rPr>
      </w:pPr>
      <w:bookmarkStart w:id="12" w:name="n648"/>
      <w:bookmarkEnd w:id="12"/>
      <w:r w:rsidRPr="000357CF">
        <w:rPr>
          <w:rFonts w:ascii="Times New Roman" w:hAnsi="Times New Roman"/>
          <w:color w:val="000000"/>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7.3. Базовий податковий (звітний) період дорівнює календарному кварталу.</w:t>
      </w:r>
    </w:p>
    <w:p w:rsidR="000357CF" w:rsidRPr="000357CF" w:rsidRDefault="000357CF" w:rsidP="000357CF">
      <w:pPr>
        <w:suppressAutoHyphens/>
        <w:jc w:val="both"/>
        <w:rPr>
          <w:rFonts w:ascii="Times New Roman" w:hAnsi="Times New Roman"/>
          <w:b/>
          <w:sz w:val="28"/>
          <w:szCs w:val="28"/>
          <w:lang w:eastAsia="zh-CN"/>
        </w:rPr>
      </w:pPr>
    </w:p>
    <w:p w:rsidR="000357CF" w:rsidRPr="00F86E75" w:rsidRDefault="000357CF" w:rsidP="00F86E75">
      <w:pPr>
        <w:jc w:val="center"/>
        <w:rPr>
          <w:rFonts w:ascii="Times New Roman" w:hAnsi="Times New Roman"/>
          <w:b/>
          <w:color w:val="000000"/>
          <w:sz w:val="28"/>
          <w:szCs w:val="28"/>
        </w:rPr>
      </w:pPr>
      <w:r w:rsidRPr="000357CF">
        <w:rPr>
          <w:rFonts w:ascii="Times New Roman" w:hAnsi="Times New Roman"/>
          <w:b/>
          <w:color w:val="000000"/>
          <w:sz w:val="28"/>
          <w:szCs w:val="28"/>
        </w:rPr>
        <w:t>8. Податковий обов’язок</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516448" w:rsidRPr="000357CF" w:rsidRDefault="00516448" w:rsidP="00F86E75">
      <w:pPr>
        <w:ind w:firstLine="851"/>
        <w:jc w:val="both"/>
        <w:rPr>
          <w:rFonts w:ascii="Times New Roman" w:hAnsi="Times New Roman"/>
          <w:color w:val="000000"/>
          <w:sz w:val="28"/>
          <w:szCs w:val="28"/>
        </w:rPr>
      </w:pPr>
    </w:p>
    <w:p w:rsidR="000357CF" w:rsidRPr="000357CF" w:rsidRDefault="000357CF" w:rsidP="00516448">
      <w:pPr>
        <w:jc w:val="center"/>
        <w:rPr>
          <w:rFonts w:ascii="Times New Roman" w:hAnsi="Times New Roman"/>
          <w:b/>
          <w:color w:val="000000"/>
          <w:sz w:val="28"/>
          <w:szCs w:val="28"/>
        </w:rPr>
      </w:pPr>
      <w:r w:rsidRPr="000357CF">
        <w:rPr>
          <w:rFonts w:ascii="Times New Roman" w:hAnsi="Times New Roman"/>
          <w:b/>
          <w:color w:val="000000"/>
          <w:sz w:val="28"/>
          <w:szCs w:val="28"/>
        </w:rPr>
        <w:t>9. Контроль</w:t>
      </w:r>
    </w:p>
    <w:p w:rsidR="000357CF" w:rsidRPr="000357CF" w:rsidRDefault="00516448" w:rsidP="00516448">
      <w:pPr>
        <w:ind w:firstLine="851"/>
        <w:jc w:val="both"/>
        <w:rPr>
          <w:rFonts w:ascii="Times New Roman" w:hAnsi="Times New Roman"/>
          <w:color w:val="000000"/>
          <w:sz w:val="28"/>
          <w:szCs w:val="28"/>
        </w:rPr>
      </w:pPr>
      <w:r>
        <w:rPr>
          <w:rFonts w:ascii="Times New Roman" w:hAnsi="Times New Roman"/>
          <w:color w:val="000000"/>
          <w:sz w:val="28"/>
          <w:szCs w:val="28"/>
        </w:rPr>
        <w:t xml:space="preserve">9. </w:t>
      </w:r>
      <w:r w:rsidR="000357CF" w:rsidRPr="000357CF">
        <w:rPr>
          <w:rFonts w:ascii="Times New Roman" w:hAnsi="Times New Roman"/>
          <w:color w:val="000000"/>
          <w:sz w:val="28"/>
          <w:szCs w:val="28"/>
        </w:rPr>
        <w:t xml:space="preserve">Контроль за правильністю нарахування, повнотою та своєчасністю сплати туристичного збору здійснює </w:t>
      </w:r>
      <w:r>
        <w:rPr>
          <w:rFonts w:ascii="Times New Roman" w:hAnsi="Times New Roman"/>
          <w:sz w:val="28"/>
          <w:szCs w:val="28"/>
        </w:rPr>
        <w:t>контролюючий орган.</w:t>
      </w:r>
    </w:p>
    <w:p w:rsidR="000357CF" w:rsidRPr="000357CF" w:rsidRDefault="000357CF" w:rsidP="00516448">
      <w:pPr>
        <w:spacing w:after="13" w:line="267" w:lineRule="auto"/>
        <w:ind w:right="183"/>
        <w:jc w:val="both"/>
        <w:rPr>
          <w:rFonts w:ascii="Times New Roman" w:hAnsi="Times New Roman"/>
          <w:color w:val="000000"/>
          <w:sz w:val="28"/>
          <w:szCs w:val="28"/>
        </w:rPr>
      </w:pPr>
    </w:p>
    <w:p w:rsidR="00516448" w:rsidRPr="00B963E7" w:rsidRDefault="00516448" w:rsidP="00516448">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rsidR="000357CF" w:rsidRPr="008235A8" w:rsidRDefault="000357CF" w:rsidP="008235A8">
      <w:pPr>
        <w:spacing w:line="259" w:lineRule="auto"/>
        <w:rPr>
          <w:rFonts w:ascii="Times New Roman" w:hAnsi="Times New Roman"/>
          <w:color w:val="000000"/>
          <w:sz w:val="28"/>
          <w:szCs w:val="28"/>
        </w:rPr>
      </w:pPr>
      <w:r w:rsidRPr="000357CF">
        <w:rPr>
          <w:rFonts w:ascii="Times New Roman" w:hAnsi="Times New Roman"/>
          <w:color w:val="000000"/>
          <w:sz w:val="28"/>
          <w:szCs w:val="28"/>
        </w:rPr>
        <w:t xml:space="preserve"> </w:t>
      </w:r>
    </w:p>
    <w:sectPr w:rsidR="000357CF" w:rsidRPr="008235A8" w:rsidSect="009E324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357CF"/>
    <w:rsid w:val="000357CF"/>
    <w:rsid w:val="00087C0C"/>
    <w:rsid w:val="000C4654"/>
    <w:rsid w:val="00367A3A"/>
    <w:rsid w:val="004367FD"/>
    <w:rsid w:val="00473C2F"/>
    <w:rsid w:val="00516448"/>
    <w:rsid w:val="005F643B"/>
    <w:rsid w:val="006034E3"/>
    <w:rsid w:val="006102E1"/>
    <w:rsid w:val="0062423F"/>
    <w:rsid w:val="00685C1E"/>
    <w:rsid w:val="00735D70"/>
    <w:rsid w:val="00755335"/>
    <w:rsid w:val="007A6563"/>
    <w:rsid w:val="007F7E29"/>
    <w:rsid w:val="008235A8"/>
    <w:rsid w:val="008C4D60"/>
    <w:rsid w:val="00963B87"/>
    <w:rsid w:val="00985071"/>
    <w:rsid w:val="009E324F"/>
    <w:rsid w:val="00AF116F"/>
    <w:rsid w:val="00B50D4F"/>
    <w:rsid w:val="00C36485"/>
    <w:rsid w:val="00CA45E1"/>
    <w:rsid w:val="00D55FDF"/>
    <w:rsid w:val="00D95CD4"/>
    <w:rsid w:val="00E535A6"/>
    <w:rsid w:val="00EF467E"/>
    <w:rsid w:val="00F84389"/>
    <w:rsid w:val="00F86E75"/>
    <w:rsid w:val="00FB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CF"/>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0357CF"/>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7CF"/>
    <w:rPr>
      <w:rFonts w:ascii="Arial" w:eastAsia="Times New Roman" w:hAnsi="Arial" w:cs="Arial"/>
      <w:b/>
      <w:bCs/>
      <w:kern w:val="32"/>
      <w:sz w:val="32"/>
      <w:szCs w:val="32"/>
      <w:lang w:val="ru-RU" w:eastAsia="ru-RU"/>
    </w:rPr>
  </w:style>
  <w:style w:type="paragraph" w:styleId="a3">
    <w:name w:val="Normal (Web)"/>
    <w:basedOn w:val="a"/>
    <w:rsid w:val="000357CF"/>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0357CF"/>
    <w:pPr>
      <w:ind w:left="720"/>
      <w:contextualSpacing/>
    </w:pPr>
  </w:style>
  <w:style w:type="character" w:customStyle="1" w:styleId="a5">
    <w:name w:val="Абзац списка Знак"/>
    <w:link w:val="a4"/>
    <w:uiPriority w:val="34"/>
    <w:rsid w:val="000357CF"/>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CF"/>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0357CF"/>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7CF"/>
    <w:rPr>
      <w:rFonts w:ascii="Arial" w:eastAsia="Times New Roman" w:hAnsi="Arial" w:cs="Arial"/>
      <w:b/>
      <w:bCs/>
      <w:kern w:val="32"/>
      <w:sz w:val="32"/>
      <w:szCs w:val="32"/>
      <w:lang w:val="ru-RU" w:eastAsia="ru-RU"/>
    </w:rPr>
  </w:style>
  <w:style w:type="paragraph" w:styleId="a3">
    <w:name w:val="Normal (Web)"/>
    <w:basedOn w:val="a"/>
    <w:rsid w:val="000357CF"/>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0357CF"/>
    <w:pPr>
      <w:ind w:left="720"/>
      <w:contextualSpacing/>
    </w:pPr>
  </w:style>
  <w:style w:type="character" w:customStyle="1" w:styleId="a5">
    <w:name w:val="Абзац списка Знак"/>
    <w:link w:val="a4"/>
    <w:uiPriority w:val="34"/>
    <w:rsid w:val="000357CF"/>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Пользователь Windows</cp:lastModifiedBy>
  <cp:revision>19</cp:revision>
  <cp:lastPrinted>2021-05-13T07:19:00Z</cp:lastPrinted>
  <dcterms:created xsi:type="dcterms:W3CDTF">2020-07-23T13:06:00Z</dcterms:created>
  <dcterms:modified xsi:type="dcterms:W3CDTF">2021-07-20T13:16:00Z</dcterms:modified>
</cp:coreProperties>
</file>