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3" w:rsidRPr="00260792" w:rsidRDefault="00050BE3" w:rsidP="00050BE3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60792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8.85pt" o:ole="">
            <v:imagedata r:id="rId8" o:title=""/>
          </v:shape>
          <o:OLEObject Type="Embed" ProgID="PBrush" ShapeID="_x0000_i1025" DrawAspect="Content" ObjectID="_1684655902" r:id="rId9"/>
        </w:object>
      </w:r>
    </w:p>
    <w:p w:rsidR="00050BE3" w:rsidRPr="00260792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E3" w:rsidRPr="00260792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92">
        <w:rPr>
          <w:rFonts w:ascii="Times New Roman" w:hAnsi="Times New Roman" w:cs="Times New Roman"/>
          <w:b/>
          <w:sz w:val="28"/>
          <w:szCs w:val="28"/>
        </w:rPr>
        <w:t>ЛИСЯНСЬКА СЕЛИЩНА РАДА</w:t>
      </w:r>
    </w:p>
    <w:p w:rsidR="00050BE3" w:rsidRPr="00260792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E3" w:rsidRPr="00260792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9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6079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60792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050BE3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0BE3" w:rsidRPr="00320026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BE3" w:rsidRPr="00050BE3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0BE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50BE3">
        <w:rPr>
          <w:rFonts w:ascii="Times New Roman" w:hAnsi="Times New Roman" w:cs="Times New Roman"/>
          <w:sz w:val="28"/>
          <w:szCs w:val="28"/>
          <w:lang w:val="uk-UA"/>
        </w:rPr>
        <w:t xml:space="preserve">.04.2021                                   </w:t>
      </w:r>
      <w:proofErr w:type="spellStart"/>
      <w:r w:rsidRPr="00050BE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050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BE3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Pr="00050B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50BE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50BE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60792">
        <w:rPr>
          <w:rFonts w:ascii="Times New Roman" w:hAnsi="Times New Roman" w:cs="Times New Roman"/>
          <w:sz w:val="28"/>
          <w:szCs w:val="28"/>
        </w:rPr>
        <w:t>VII</w:t>
      </w:r>
      <w:r w:rsidRPr="00050BE3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050BE3" w:rsidRPr="00CF2548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BE3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Лисянської </w:t>
      </w:r>
    </w:p>
    <w:p w:rsidR="00050BE3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від 09.02.2021 № 5-3/VIII </w:t>
      </w:r>
    </w:p>
    <w:p w:rsidR="00050BE3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службу</w:t>
      </w:r>
    </w:p>
    <w:p w:rsidR="00050BE3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 виконавчого комітету</w:t>
      </w:r>
    </w:p>
    <w:p w:rsidR="00050BE3" w:rsidRPr="00CF2548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Лисянської селищної ради»</w:t>
      </w:r>
    </w:p>
    <w:p w:rsidR="00050BE3" w:rsidRPr="00CF2548" w:rsidRDefault="00050BE3" w:rsidP="00050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BE3" w:rsidRDefault="00050BE3" w:rsidP="00050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54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ч.1 статті 26, статей 59, 73 Закону України «Про місцеве самоврядування», Законів України «Про державну реєстрацію юридичних осіб, фізичних осіб - підприємців та громадських формувань»,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органи і служби у справах дітей та спеціальні установи для дітей», постанови КМУ від 30.08.2007 №1068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приведення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відповідність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 xml:space="preserve"> до діючих норм, для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реалізації повноважень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>, селищна рада</w:t>
      </w:r>
    </w:p>
    <w:p w:rsidR="00050BE3" w:rsidRPr="00CF2548" w:rsidRDefault="00050BE3" w:rsidP="0005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54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50BE3" w:rsidRDefault="00050BE3" w:rsidP="00050B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Службу у справах дітей та сім’</w:t>
      </w:r>
      <w:r w:rsidRPr="00050BE3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Лисянської селищної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переіменувати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Службу у справах дітей виконавчого комітету Лисянської селищної ради.</w:t>
      </w:r>
      <w:r w:rsidRPr="00FC3C06">
        <w:rPr>
          <w:rFonts w:ascii="Times New Roman" w:hAnsi="Times New Roman"/>
          <w:sz w:val="28"/>
          <w:szCs w:val="28"/>
          <w:lang w:val="uk-UA"/>
        </w:rPr>
        <w:t xml:space="preserve"> Встановити </w:t>
      </w:r>
      <w:r>
        <w:rPr>
          <w:rFonts w:ascii="Times New Roman" w:hAnsi="Times New Roman"/>
          <w:sz w:val="28"/>
          <w:szCs w:val="28"/>
          <w:lang w:val="uk-UA"/>
        </w:rPr>
        <w:t>їй</w:t>
      </w:r>
      <w:r w:rsidRPr="00FC3C06">
        <w:rPr>
          <w:rFonts w:ascii="Times New Roman" w:hAnsi="Times New Roman"/>
          <w:sz w:val="28"/>
          <w:szCs w:val="28"/>
          <w:lang w:val="uk-UA"/>
        </w:rPr>
        <w:t xml:space="preserve"> статус юридичної особи публічного права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0BE3" w:rsidRDefault="00050BE3" w:rsidP="00050B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Положення про службу у справах дітей виконавчого комітету Лисянської селищної ради в новій редакції, згідно з додатком 1.</w:t>
      </w:r>
    </w:p>
    <w:p w:rsidR="00050BE3" w:rsidRPr="00CF2548" w:rsidRDefault="00050BE3" w:rsidP="00050B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державну реєстрацію Служби у справах дітей виконавчого комітету Лисянської селищної ради.</w:t>
      </w:r>
    </w:p>
    <w:p w:rsidR="00050BE3" w:rsidRPr="00CF2548" w:rsidRDefault="00050BE3" w:rsidP="00050B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050BE3" w:rsidRPr="00CF2548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BE3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BE3" w:rsidRPr="00CF2548" w:rsidRDefault="00050BE3" w:rsidP="0005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2548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25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А.П. </w:t>
      </w:r>
      <w:proofErr w:type="spellStart"/>
      <w:r w:rsidRPr="00CF254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роценко</w:t>
      </w:r>
      <w:proofErr w:type="spellEnd"/>
    </w:p>
    <w:p w:rsidR="00050BE3" w:rsidRDefault="00050B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0024" w:rsidRDefault="001A4043" w:rsidP="00D7002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050BE3" w:rsidRDefault="00050BE3">
      <w:r>
        <w:br w:type="page"/>
      </w:r>
    </w:p>
    <w:p w:rsidR="00C61A16" w:rsidRDefault="00C61A16" w:rsidP="00C61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</w:t>
      </w:r>
    </w:p>
    <w:tbl>
      <w:tblPr>
        <w:tblW w:w="2014" w:type="pct"/>
        <w:tblInd w:w="6062" w:type="dxa"/>
        <w:tblLayout w:type="fixed"/>
        <w:tblLook w:val="01E0"/>
      </w:tblPr>
      <w:tblGrid>
        <w:gridCol w:w="2268"/>
        <w:gridCol w:w="425"/>
        <w:gridCol w:w="1134"/>
        <w:gridCol w:w="142"/>
      </w:tblGrid>
      <w:tr w:rsidR="00C61A16" w:rsidRPr="00ED00F7" w:rsidTr="004811F0">
        <w:trPr>
          <w:gridAfter w:val="1"/>
          <w:wAfter w:w="179" w:type="pct"/>
          <w:trHeight w:val="975"/>
        </w:trPr>
        <w:tc>
          <w:tcPr>
            <w:tcW w:w="4821" w:type="pct"/>
            <w:gridSpan w:val="3"/>
          </w:tcPr>
          <w:p w:rsidR="00C61A16" w:rsidRDefault="00C61A16" w:rsidP="004811F0">
            <w:pPr>
              <w:pStyle w:val="3"/>
              <w:widowControl w:val="0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ЗАТВЕРДЖЕНО:</w:t>
            </w:r>
            <w:r w:rsidRPr="000B0229">
              <w:rPr>
                <w:sz w:val="28"/>
                <w:szCs w:val="28"/>
                <w:lang w:val="uk-UA"/>
              </w:rPr>
              <w:t xml:space="preserve"> </w:t>
            </w:r>
          </w:p>
          <w:p w:rsidR="00C61A16" w:rsidRDefault="00C61A16" w:rsidP="004811F0">
            <w:pPr>
              <w:pStyle w:val="3"/>
              <w:widowControl w:val="0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Рішенням</w:t>
            </w:r>
          </w:p>
          <w:p w:rsidR="00C61A16" w:rsidRPr="000B0229" w:rsidRDefault="00C61A16" w:rsidP="004811F0">
            <w:pPr>
              <w:pStyle w:val="3"/>
              <w:widowControl w:val="0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Лисянської селищної ради</w:t>
            </w:r>
          </w:p>
        </w:tc>
      </w:tr>
      <w:tr w:rsidR="00C61A16" w:rsidRPr="000B0229" w:rsidTr="004811F0">
        <w:trPr>
          <w:trHeight w:val="233"/>
        </w:trPr>
        <w:tc>
          <w:tcPr>
            <w:tcW w:w="2857" w:type="pct"/>
            <w:tcBorders>
              <w:bottom w:val="single" w:sz="4" w:space="0" w:color="auto"/>
            </w:tcBorders>
            <w:vAlign w:val="bottom"/>
          </w:tcPr>
          <w:p w:rsidR="00C61A16" w:rsidRPr="000B0229" w:rsidRDefault="00C61A16" w:rsidP="004811F0">
            <w:pPr>
              <w:pStyle w:val="3"/>
              <w:widowControl w:val="0"/>
              <w:jc w:val="left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27.04</w:t>
            </w:r>
            <w:r w:rsidRPr="00ED00F7">
              <w:rPr>
                <w:b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35" w:type="pct"/>
            <w:vAlign w:val="bottom"/>
          </w:tcPr>
          <w:p w:rsidR="00C61A16" w:rsidRPr="000B0229" w:rsidRDefault="00C61A16" w:rsidP="004811F0">
            <w:pPr>
              <w:pStyle w:val="3"/>
              <w:widowControl w:val="0"/>
              <w:jc w:val="left"/>
              <w:outlineLvl w:val="2"/>
              <w:rPr>
                <w:sz w:val="28"/>
                <w:szCs w:val="28"/>
                <w:lang w:val="uk-UA"/>
              </w:rPr>
            </w:pPr>
            <w:r w:rsidRPr="000B022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C61A16" w:rsidRPr="00ED00F7" w:rsidRDefault="00C61A16" w:rsidP="004811F0">
            <w:pPr>
              <w:pStyle w:val="3"/>
              <w:widowControl w:val="0"/>
              <w:jc w:val="left"/>
              <w:outlineLvl w:val="2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10-5</w:t>
            </w:r>
            <w:r w:rsidRPr="00ED00F7">
              <w:rPr>
                <w:b/>
                <w:sz w:val="24"/>
                <w:szCs w:val="24"/>
                <w:lang w:val="uk-UA"/>
              </w:rPr>
              <w:t>/</w:t>
            </w:r>
            <w:r w:rsidRPr="00ED00F7">
              <w:rPr>
                <w:b/>
                <w:sz w:val="24"/>
                <w:szCs w:val="24"/>
                <w:lang w:val="en-US"/>
              </w:rPr>
              <w:t>V</w:t>
            </w:r>
            <w:r w:rsidRPr="00ED00F7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C61A16" w:rsidRDefault="00C61A16" w:rsidP="00C61A16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17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Селищний голова</w:t>
      </w:r>
    </w:p>
    <w:p w:rsidR="00C61A16" w:rsidRDefault="00C61A16" w:rsidP="00C61A16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17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А.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Проценко</w:t>
      </w:r>
      <w:proofErr w:type="spellEnd"/>
    </w:p>
    <w:p w:rsidR="00C61A16" w:rsidRDefault="00C61A16" w:rsidP="00C61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61A16" w:rsidRDefault="00C61A16" w:rsidP="00C61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61A16" w:rsidRPr="00A6116D" w:rsidRDefault="00C61A16" w:rsidP="00C61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ПОЛОЖЕННЯ </w:t>
      </w:r>
      <w:r w:rsidRPr="003E4C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         про службу </w:t>
      </w:r>
      <w:proofErr w:type="gramStart"/>
      <w:r w:rsidRPr="003E4C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3E4C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справах </w:t>
      </w:r>
      <w:proofErr w:type="spellStart"/>
      <w:r w:rsidRPr="003E4C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E4C5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 виконавчому комітеті Лисянської селищної ради.</w:t>
      </w:r>
    </w:p>
    <w:p w:rsidR="00C61A16" w:rsidRPr="0053417C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Служба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справах дітей виконавчого комітету Лисянської селищної ради (далі -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є структурним підрозділом виконавчого комітету селищної ради,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утворюється  реорганізується та ліквідується рішенням селищної ради за поданням селищного голови,  </w:t>
      </w:r>
      <w:proofErr w:type="spellStart"/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підзвітн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підконтрольн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селищній раді,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її утворила, її виконавчому комітеті та селищному голові,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службі у справах дітей обласної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вної а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дміністрації.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 Служба у своїй діяльності керується Конституцією і законами України, указами Президента України та постановами Верховної Ради України,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прийнятими відповідно до Конституції і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конів України, актами Кабінету Міністрів  України, наказами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істерства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іальної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політики,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розпорядженнями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вної а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дміністраці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ї, наказами начальника служби у справах дітей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вної адміністрації, рішенням відповідних органів виконавчої влади та її виконавчого комітету, розпорядженнями селищного голови, а також цим положенням.</w:t>
      </w:r>
    </w:p>
    <w:p w:rsidR="00C61A16" w:rsidRPr="0053417C" w:rsidRDefault="00C61A16" w:rsidP="00C61A16">
      <w:pPr>
        <w:pStyle w:val="HTML"/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4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Основними завданнями служби є: 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реалізація на </w:t>
      </w:r>
      <w:r w:rsidRPr="00636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району державної політики з питань соціального захисту дітей, запобігання </w:t>
      </w:r>
      <w:r w:rsidRPr="00636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дитячій бездоглядності та безпритульності, вчиненню дітьми правопорушень; 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розроблення і здійснення самостійно або разом з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структурними підрозділами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нами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самоврядування, підприємствами,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тановами та організаціями усіх форм власності,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мадськими організаціями заходів щодо захисту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прав, своб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 і законних інтересів дітей; 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координація зусиль місцевих органів виконавчої влади, органів місцевого самоврядування, підприємст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в, установ та організацій усіх форм власності у вирішенні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соціального захисту дітей та організації роботи із запобігання дитячій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бездоглядн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безпритульності;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додержання вимог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 щодо встановлення опіки та піклування над дітьми,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усиновлення, влаштування в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дитячі будинки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імейного типу, прийомні сім’ї; 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умовами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закладах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дітей-сиріт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іклування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спеціальних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установах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ведення державної статистики щодо дітей; </w:t>
      </w:r>
    </w:p>
    <w:p w:rsidR="00C61A16" w:rsidRPr="003E4C5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ведення обліку дітей,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опинилися у складних життєвих обставинах, дітей-сиріт та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й, позбавлених батьківського піклування, усиновлених, оздоровлення та відпочинок дітей,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насамеред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 які потребують особливої соціальної уваги та підтримки, протидія торгівлі людьми, попередження насильства в сім</w:t>
      </w:r>
      <w:r w:rsidRPr="005D5BAC">
        <w:rPr>
          <w:rFonts w:ascii="Times New Roman" w:hAnsi="Times New Roman" w:cs="Times New Roman"/>
          <w:color w:val="000000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ї, підготовка окремих програм та внесення пропозицій до проектів місцевих програм в частині забезпечення соціального захисту дітей та сім</w:t>
      </w:r>
      <w:r w:rsidRPr="005D5BAC">
        <w:rPr>
          <w:rFonts w:ascii="Times New Roman" w:hAnsi="Times New Roman" w:cs="Times New Roman"/>
          <w:color w:val="000000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ї,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влаштован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до прийомних сімей, дитячих будинків сімейного типу та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ально-реабілітаційних центрів </w:t>
      </w:r>
      <w:r w:rsidRPr="003E4C5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(дит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ячих містечок);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надання органам виконавчої влади, органам місцевого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самоврядування, підприємствам, устан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овам та організаціям усіх форм власності, громадським організаціям, громадянам практичної та методичної допомоги,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консультацій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соціального захисту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дітей, запобігання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вчиненню дітьми правопорушень;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штування дітей-сиріт та дітей, позбавлених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батьківського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піклування, під опіку,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піклування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дитячих будинків сімейного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прийомних сімей, сприяння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усиновленню;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підготовка інформаційно-аналіти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чних і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статистичних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матеріалів, організація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 стану соціального захисту дітей, запобігання дитячій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бездог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лядності та безпритульності, вчиненню дітьми правопорушень; </w:t>
      </w:r>
    </w:p>
    <w:p w:rsidR="00C61A16" w:rsidRDefault="00C61A16" w:rsidP="00C61A16">
      <w:pPr>
        <w:pStyle w:val="HTML"/>
        <w:shd w:val="clear" w:color="auto" w:fill="FFFFFF"/>
        <w:tabs>
          <w:tab w:val="clear" w:pos="1832"/>
          <w:tab w:val="left" w:pos="1440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визначення пріоритетних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напрямів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поліпшення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території району становища дітей, їх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ціального захисту, сприяння фізичному,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духовному та інтелектуал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ьному розвитку, запобігання дитячій бездоглядності та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безпритул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ьності, вчиненню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дітьми правопорушень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61A16" w:rsidRPr="004861E8" w:rsidRDefault="00C61A16" w:rsidP="00C61A16">
      <w:pPr>
        <w:pStyle w:val="HTML"/>
        <w:shd w:val="clear" w:color="auto" w:fill="FFFFFF"/>
        <w:tabs>
          <w:tab w:val="clear" w:pos="1832"/>
          <w:tab w:val="left" w:pos="1440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в Єдиній інформаційно-аналітичній системі</w:t>
      </w:r>
      <w:r w:rsidRPr="00D70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02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</w:t>
      </w:r>
      <w:r w:rsidRPr="00D70024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(ЄІАС)</w:t>
      </w:r>
      <w:r w:rsidRPr="00D70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7002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</w:t>
      </w:r>
      <w:r w:rsidRPr="00D70024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4.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Служба відповідно до покладених на неї завдань: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1) організовує розроблення і здійснення на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заходів,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поліпшення становища дітей,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фізичного,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нтелектуального і духовного розвитку,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ання дитячій бездоглядності та безпритульності, запобігання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вчиненню дітьми правопорушень;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межах своїх повноважень надає місцевим органам виконавчої влади і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органам місцевого самоврядування, підприємствам, установам та орг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анізаціям усіх форм власності,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дським організаціям, громадянам практичну,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та консультаційну допомогу у вирішенні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питань щодо соціального захисту дітей та запобігання вчиненню ними правопорушень;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оф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ормляє документи на влаштування дітей-сиріт та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дітей, позбавлених батьківського піклування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 опіку, піклування, до прийомних сімей та дитячих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ків сімейного типу, сприяє усиновленню;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розробляє та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подає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регіональних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прогнозів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прав,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5) у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межах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овноважень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додержанням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запобіганн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вчиненню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6) здійснює контроль за умовами утримання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виховання дітей у спеціальних виховних установах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ржавної кримінально-виконавчої служби, дітей-сиріт та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позбавлених батьківського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ування, у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’ях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опікунів, пі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клувальників, дитячих будинках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сімейного типу, прийомних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патронатних</w:t>
      </w:r>
      <w:r w:rsidRPr="00636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ях;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представляє інтереси дітей в судах;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сприяє організації і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еденню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соціологічн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ь, підготовці статистичних та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про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 і умови вчинення дітьми правопорушень, вивчає і поширює міжнародний досвід з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питань соціального захисту дітей, їх прав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інтересів;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8) організовує і проводить разом з іншими структурними підрозділами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Лисянської селищної ради, уповноваженими підрозділами органів Національної поліції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 щодо соціального захисту дітей, виявлення причин,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зумов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люють дитячу бездоглядність та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безпритульність, запобігання вчиненню дітьми правопорушень;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розробляє і подає на розгляд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голові виконавчого комітету Лисянської селищної ради пропозиції стосовно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бюджетних асигнувань на виконання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 і здійснення заходів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реалізації державної політики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питань дітей, спрямованої на подолання дитячої бездоглядності та безпритульності, а також утримання підпорядкованих їй закладів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іального захисту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дітей;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0) веде облік дітей, які опинилися у складних життєвих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обставинах, дітей-сиріт та дітей, позбавлених батьківського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піклування, усиновлених,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влаштованих до прий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омних сімей, дитячих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будинків сімейного типу та соціально-реабілітаційних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центрів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(дитячих містечок);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потенційним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усиновлювачам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опікунам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іклувальникам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батькам-вихователям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прийомним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батькам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лужбі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направлення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налагодження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психологічного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контакту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готує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умов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прожи</w:t>
      </w:r>
      <w:r>
        <w:rPr>
          <w:rFonts w:ascii="Times New Roman" w:hAnsi="Times New Roman" w:cs="Times New Roman"/>
          <w:color w:val="000000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майна,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акт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житлово-побутових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потенці</w:t>
      </w:r>
      <w:r>
        <w:rPr>
          <w:rFonts w:ascii="Times New Roman" w:hAnsi="Times New Roman" w:cs="Times New Roman"/>
          <w:color w:val="000000"/>
          <w:sz w:val="28"/>
          <w:szCs w:val="28"/>
        </w:rPr>
        <w:t>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опікуна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іклувальника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13) проводить перевірку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 проживання і виховання дітей у сім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’ях опікунів,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піклувальників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окремо складеним графіком, але не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рідше ніж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 раз на рік,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перш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перевірки, яка проводиться </w:t>
      </w:r>
      <w:r w:rsidRPr="004861E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три місяці після вст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ановлення опіки та піклування; </w:t>
      </w:r>
    </w:p>
    <w:p w:rsidR="00C61A16" w:rsidRPr="004861E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готує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про стан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прийомних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</w:rPr>
        <w:t>тячих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сімейного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типу;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бере участь у процесі вибуття дітей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закладів для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дітей-сиріт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дітей, позбавлених батьківського піклування, та закладів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соціального захисту для дітей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усиновлювачів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опікунів, піклувальників, до дитячих будинків сімейного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типу, прийомних сімей;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готує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овленому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статистичну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розглядає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18) розглядає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вернення власника підприємства, установи або організації усіх форм власності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надає письмовий дозвіл щодо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звільненн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працівника молодше 18 років;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) 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інформаційно-роз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яснювальну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належать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випливають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21) контролює своєчасне внесення достовірної інформації в ЄІАС </w:t>
      </w:r>
      <w:r w:rsidRPr="002B3A9A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</w:t>
      </w:r>
      <w:r w:rsidRPr="002B3A9A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щодо:</w:t>
      </w:r>
    </w:p>
    <w:p w:rsidR="00C61A16" w:rsidRPr="004F3A5E" w:rsidRDefault="00C61A16" w:rsidP="00C6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Обліку дітей, які залишилися без б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атьківського піклування, дітей-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сиріт, та дітей, позбавлених батьківського піклування, кандидатів в </w:t>
      </w:r>
      <w:proofErr w:type="spellStart"/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усиновлювачі</w:t>
      </w:r>
      <w:proofErr w:type="spellEnd"/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сімей потенційних опікунів, піклувальникі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в, прийомних батьків, батьків-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вихователів, та дітей, які опинилися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складних життєвих обставинах;</w:t>
      </w:r>
    </w:p>
    <w:p w:rsidR="00C61A16" w:rsidRPr="004F3A5E" w:rsidRDefault="00C61A16" w:rsidP="00C6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Зняття з обліку дітей-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сиріт, та дітей, позбавлених батьківського піклування, кандидатів в </w:t>
      </w:r>
      <w:proofErr w:type="spellStart"/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усиновлювачі</w:t>
      </w:r>
      <w:proofErr w:type="spellEnd"/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сімей потенційних опікунів, піклувальникі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в, прийомних батьків, батьків-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вихователів, та дітей, які опинилися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складних життєвих обставинах;</w:t>
      </w:r>
    </w:p>
    <w:p w:rsidR="00C61A16" w:rsidRPr="004F3A5E" w:rsidRDefault="00C61A16" w:rsidP="00C6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Влаштування дітей-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сиріт, та дітей, позбавлених батьківського піклування в сім’ї опікунів,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піклувальників, прийомні сім’ї</w:t>
      </w: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дитячі будинки сімейного типу;</w:t>
      </w:r>
    </w:p>
    <w:p w:rsidR="00C61A16" w:rsidRPr="004F3A5E" w:rsidRDefault="00C61A16" w:rsidP="00C6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Контролює якість внесеної в ЄІАС «Діти» інформації користувачами бази, що стосується компетенції служби;</w:t>
      </w:r>
    </w:p>
    <w:p w:rsidR="00C61A16" w:rsidRPr="00DB20F0" w:rsidRDefault="00C61A16" w:rsidP="00C6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3A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Аналізує внесену в ЄІАС «Діти» інформацію відповідно до компетенції служби. 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2011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Служба має право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приймати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рішення, які є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’язкові для виконання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місцевими органами виконавчої влади, органа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місцевого самоврядування,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підприємствами, установами та організаціями усіх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 власності,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посадовими особами, громадянами</w:t>
      </w:r>
      <w:r w:rsidRPr="001C0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належать до її компетенції;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отримувати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місцевих органів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виконавчої влади і органів місцевого самоврядув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ання, підприємств, установ та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ганізацій усіх форм власності,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садових осіб повідомлення про заходи, вжиті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иконання прийнятих нею рішень;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отримувати в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установленому порядку від інши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 структурних підрозділів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відповідних  орг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анів місцевого самоврядування, підприємств, установ та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ацій усіх форм власності інформацію,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документи та інші матері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али з питань, що належать до її компетенції, а від місцевих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анів державної статистики - статистичні дані, необхідні для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покладених на неї завдань;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4) звертатися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місцевих органів виконавчої влади,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місцевого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самоврядування, підприємст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в, установ та організацій усіх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 власності у разі пору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шення прав та інтересів дітей;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вчиненню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порушувати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перед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органами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направлення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опинилися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обстав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инах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неодноразово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самовільно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залиша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7) влаштовувати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сиріт та дітей, позбавлених батьківського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піклування,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будинки сімейного типу,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прийомні сім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ї, передавати під опік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у, піклування, на усиновлення;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8) вести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опіки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>іклування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усиновлення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перевіряти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іально-правового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закладах для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дітей-с</w:t>
      </w:r>
      <w:r>
        <w:rPr>
          <w:rFonts w:ascii="Times New Roman" w:hAnsi="Times New Roman" w:cs="Times New Roman"/>
          <w:color w:val="000000"/>
          <w:sz w:val="28"/>
          <w:szCs w:val="28"/>
        </w:rPr>
        <w:t>иріт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спеціаль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заклада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ідприємствах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представляти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необхі</w:t>
      </w:r>
      <w:r>
        <w:rPr>
          <w:rFonts w:ascii="Times New Roman" w:hAnsi="Times New Roman" w:cs="Times New Roman"/>
          <w:color w:val="000000"/>
          <w:sz w:val="28"/>
          <w:szCs w:val="28"/>
        </w:rPr>
        <w:t>дності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судах,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відносинах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>ідприємствами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ізаціями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11) запрошувати для бесіди батьків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опікунів, піклувальників,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посадових осіб з 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тою з’ясування причин та умов, які призвели до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порушення 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 бездоглядності та безпритульності, вчинення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ушень, і вживати заходів щодо усунення таких причин;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порушувати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перед органами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дисциплінарних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стягнень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прийнятих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уповноваженим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ентральним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укладати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угоди про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співробітництво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науковими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жіночими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молодіжними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дитячими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єднанням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благодійними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скликати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наради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семінари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особистий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прийо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опікунів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>іклувальників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розгля</w:t>
      </w:r>
      <w:r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заяви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компетенц</w:t>
      </w:r>
      <w:r>
        <w:rPr>
          <w:rFonts w:ascii="Times New Roman" w:hAnsi="Times New Roman" w:cs="Times New Roman"/>
          <w:color w:val="000000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3A9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) розробляти і реалізовувати вл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асні та підтримувати громадські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соціального сп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рямування з метою забезпечення </w:t>
      </w:r>
      <w:r w:rsidRPr="00DB20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прав, своб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 і законних інтересів дітей;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4C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відвідувати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z w:val="28"/>
          <w:szCs w:val="28"/>
        </w:rPr>
        <w:t>инилися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обставинах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3E4C50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вжи</w:t>
      </w:r>
      <w:r>
        <w:rPr>
          <w:rFonts w:ascii="Times New Roman" w:hAnsi="Times New Roman" w:cs="Times New Roman"/>
          <w:color w:val="000000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захис</w:t>
      </w:r>
      <w:r>
        <w:rPr>
          <w:rFonts w:ascii="Times New Roman" w:hAnsi="Times New Roman" w:cs="Times New Roman"/>
          <w:color w:val="000000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18) вносити на розгляд керівництва пропозиції щодо удосконалення роботи в ЄІАС </w:t>
      </w:r>
      <w:r w:rsidRPr="00C255B7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Діти</w:t>
      </w:r>
      <w:r w:rsidRPr="00C255B7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Служба під час виконання поклад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ених на неї завдань взаємодіє з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ншими структурними підрозділами виконавчого комітету селищної ради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місцевого самоврядування, підприємствами,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ами та організаціями усіх форм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власності, об'єднаннями громадян і громадянами.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9933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Службу очолює начальник,</w:t>
      </w:r>
      <w:r w:rsidRPr="00C255B7">
        <w:rPr>
          <w:rFonts w:ascii="Times New Roman" w:hAnsi="Times New Roman" w:cs="Times New Roman"/>
          <w:sz w:val="28"/>
          <w:szCs w:val="28"/>
          <w:lang w:val="uk-UA"/>
        </w:rPr>
        <w:t xml:space="preserve"> який призначається на посаду і звільняється з посади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селищної ради</w:t>
      </w:r>
      <w:r w:rsidRPr="00C2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законодавства «Про місцеве самоврядування в Україні» </w:t>
      </w:r>
      <w:r w:rsidRPr="001865CE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Pr="001865CE">
        <w:rPr>
          <w:rFonts w:ascii="Times New Roman" w:hAnsi="Times New Roman" w:cs="Times New Roman"/>
          <w:sz w:val="28"/>
          <w:szCs w:val="28"/>
          <w:lang w:val="uk-UA"/>
        </w:rPr>
        <w:t>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865CE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ї адміністрації</w:t>
      </w:r>
      <w:r w:rsidRPr="001C06E2">
        <w:rPr>
          <w:rFonts w:ascii="Times New Roman" w:hAnsi="Times New Roman" w:cs="Times New Roman"/>
          <w:color w:val="993300"/>
          <w:sz w:val="28"/>
          <w:szCs w:val="28"/>
          <w:lang w:val="uk-UA"/>
        </w:rPr>
        <w:t>.</w:t>
      </w:r>
    </w:p>
    <w:p w:rsidR="00C61A16" w:rsidRPr="00692381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92381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начальника служби призначається особа яка має досвід роботи на посадах державної служби категорії </w:t>
      </w:r>
      <w:r w:rsidRPr="00692381">
        <w:rPr>
          <w:rFonts w:ascii="Times New Roman" w:hAnsi="Times New Roman" w:cs="Times New Roman"/>
          <w:sz w:val="28"/>
          <w:szCs w:val="28"/>
        </w:rPr>
        <w:t>“</w:t>
      </w:r>
      <w:r w:rsidRPr="0069238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92381">
        <w:rPr>
          <w:rFonts w:ascii="Times New Roman" w:hAnsi="Times New Roman" w:cs="Times New Roman"/>
          <w:sz w:val="28"/>
          <w:szCs w:val="28"/>
        </w:rPr>
        <w:t>”</w:t>
      </w:r>
      <w:r w:rsidRPr="00692381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692381">
        <w:rPr>
          <w:rFonts w:ascii="Times New Roman" w:hAnsi="Times New Roman" w:cs="Times New Roman"/>
          <w:sz w:val="28"/>
          <w:szCs w:val="28"/>
        </w:rPr>
        <w:t xml:space="preserve"> “</w:t>
      </w:r>
      <w:r w:rsidRPr="006923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92381">
        <w:rPr>
          <w:rFonts w:ascii="Times New Roman" w:hAnsi="Times New Roman" w:cs="Times New Roman"/>
          <w:sz w:val="28"/>
          <w:szCs w:val="28"/>
        </w:rPr>
        <w:t>”</w:t>
      </w:r>
      <w:r w:rsidRPr="00692381">
        <w:rPr>
          <w:rFonts w:ascii="Times New Roman" w:hAnsi="Times New Roman" w:cs="Times New Roman"/>
          <w:sz w:val="28"/>
          <w:szCs w:val="28"/>
          <w:lang w:val="uk-UA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року, вільне володіння державною мовою.</w:t>
      </w:r>
    </w:p>
    <w:p w:rsidR="00C61A16" w:rsidRPr="00DB20F0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1A16" w:rsidRDefault="00C61A16" w:rsidP="00C61A16">
      <w:pPr>
        <w:pStyle w:val="HTML"/>
        <w:shd w:val="clear" w:color="auto" w:fill="FFFFFF"/>
        <w:tabs>
          <w:tab w:val="clear" w:pos="916"/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діяльніст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персональну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 за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покла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1A16" w:rsidRPr="00871D4B" w:rsidRDefault="00C61A16" w:rsidP="00C61A16">
      <w:pPr>
        <w:pStyle w:val="HTML"/>
        <w:shd w:val="clear" w:color="auto" w:fill="FFFFFF"/>
        <w:tabs>
          <w:tab w:val="clear" w:pos="916"/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подає на затвердження голові виконавчого комітету селищної ради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положення 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службу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61A16" w:rsidRPr="00871D4B" w:rsidRDefault="00C61A16" w:rsidP="00C61A16">
      <w:pPr>
        <w:pStyle w:val="HTML"/>
        <w:shd w:val="clear" w:color="auto" w:fill="FFFFFF"/>
        <w:tabs>
          <w:tab w:val="clear" w:pos="916"/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затверджує посадові інструкції працівників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розподіляє обов’язки між ними;</w:t>
      </w:r>
    </w:p>
    <w:p w:rsidR="00C61A16" w:rsidRPr="00871D4B" w:rsidRDefault="00C61A16" w:rsidP="00C61A16">
      <w:pPr>
        <w:pStyle w:val="HTML"/>
        <w:shd w:val="clear" w:color="auto" w:fill="FFFFFF"/>
        <w:tabs>
          <w:tab w:val="clear" w:pos="916"/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вживає заходів до удосконалення організації та підвищення ефективності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служби;</w:t>
      </w:r>
    </w:p>
    <w:p w:rsidR="00C61A16" w:rsidRPr="00871D4B" w:rsidRDefault="00C61A16" w:rsidP="00C61A16">
      <w:pPr>
        <w:pStyle w:val="HTML"/>
        <w:shd w:val="clear" w:color="auto" w:fill="FFFFFF"/>
        <w:tabs>
          <w:tab w:val="clear" w:pos="916"/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звітує перед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селищної ради</w:t>
      </w:r>
      <w:r w:rsidRPr="00186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покладених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службу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завдань та затверджених планів роботи;</w:t>
      </w:r>
    </w:p>
    <w:p w:rsidR="00C61A16" w:rsidRPr="00871D4B" w:rsidRDefault="00C61A16" w:rsidP="00C61A16">
      <w:pPr>
        <w:pStyle w:val="HTML"/>
        <w:shd w:val="clear" w:color="auto" w:fill="FFFFFF"/>
        <w:tabs>
          <w:tab w:val="clear" w:pos="916"/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идає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hAnsi="Times New Roman" w:cs="Times New Roman"/>
          <w:color w:val="000000"/>
          <w:sz w:val="28"/>
          <w:szCs w:val="28"/>
        </w:rPr>
        <w:t>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накази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організовує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контролює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</w:t>
      </w:r>
      <w:r w:rsidRPr="002B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юсту</w:t>
      </w:r>
      <w:r w:rsidRPr="002B0D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C61A16" w:rsidRPr="00871D4B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подає на затвердження голови виконавчого комітету селищної ради</w:t>
      </w:r>
      <w:r w:rsidRPr="00186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проекти кошторису та штатного розпису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межах визначеної граничної чисельності та фонду оплати праці його працівників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61A16" w:rsidRPr="00871D4B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роботу з підвищення рівня професійної компетентності державних служ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бовців служби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61A16" w:rsidRPr="00871D4B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 особистий прийом громадян з питань, що належать до повноважень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61A16" w:rsidRPr="00871D4B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дотримання працівниками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лужби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правил внутрішнього трудового розпорядку та виконавської дисципліни;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1D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інші повноваження, визначені законом.</w:t>
      </w:r>
    </w:p>
    <w:p w:rsidR="00C61A16" w:rsidRPr="00871D4B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10. </w:t>
      </w:r>
      <w:r w:rsidRPr="00D81E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Накази керівника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</w:t>
      </w:r>
      <w:r w:rsidRPr="00D81E4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можуть бути скасовані головою виконавчого комітету селищної ради.</w:t>
      </w:r>
    </w:p>
    <w:p w:rsidR="00C61A16" w:rsidRPr="006A4CCE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FE36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погодженого вирішення питань, що належать до компетенції служби, в ній може утворюватися координаційна рада у складі начальника служби, керівників інших структурних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підрозділів виконавчого комітету селищної ради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органів Національної поліції, представників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підприємств, установ, організацій,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об'єднань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 та благодійних організацій. </w:t>
      </w:r>
    </w:p>
    <w:p w:rsidR="00C61A16" w:rsidRPr="006A4CCE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 координаційної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 затверджується головою виконавчого комітету селищної ради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поданням начальника служби. </w:t>
      </w:r>
    </w:p>
    <w:p w:rsidR="00C61A16" w:rsidRPr="006A4CCE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координаційної ради проводяться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6A4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життя наказами начальника служби. </w:t>
      </w:r>
    </w:p>
    <w:p w:rsidR="00C61A16" w:rsidRPr="005937A8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здій</w:t>
      </w:r>
      <w:r>
        <w:rPr>
          <w:rFonts w:ascii="Times New Roman" w:hAnsi="Times New Roman" w:cs="Times New Roman"/>
          <w:color w:val="000000"/>
          <w:sz w:val="28"/>
          <w:szCs w:val="28"/>
        </w:rPr>
        <w:t>снюється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61A16" w:rsidRPr="0099436E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Граничн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C50">
        <w:rPr>
          <w:rFonts w:ascii="Times New Roman" w:hAnsi="Times New Roman" w:cs="Times New Roman"/>
          <w:color w:val="000000"/>
          <w:sz w:val="28"/>
          <w:szCs w:val="28"/>
        </w:rPr>
        <w:t>чисельність</w:t>
      </w:r>
      <w:proofErr w:type="spellEnd"/>
      <w:r w:rsidRPr="003E4C50">
        <w:rPr>
          <w:rFonts w:ascii="Times New Roman" w:hAnsi="Times New Roman" w:cs="Times New Roman"/>
          <w:color w:val="000000"/>
          <w:sz w:val="28"/>
          <w:szCs w:val="28"/>
        </w:rPr>
        <w:t>, фонд 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C5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селищної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1A16" w:rsidRPr="0099436E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3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Кошторис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93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штатний розпис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5937A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лужби затверджу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93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виконавчого комітету селищної ради</w:t>
      </w:r>
      <w:r w:rsidRPr="00593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межах визначеної граничної чисельності та фонду оплати праці її працівників. 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13</w:t>
      </w:r>
      <w:r w:rsidRPr="00113A8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Служба є юридичною особою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публічного права</w:t>
      </w:r>
      <w:r w:rsidRPr="00113A8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має печатку із зображенням Державного Герба України і своїм найменуванням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кутовий штамп, фірмовий бланк.</w:t>
      </w: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Повне найменування юридичної особи:</w:t>
      </w: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Служба у справах дітей  виконавчого комітету Лисянської селищної ради.</w:t>
      </w: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15. Скорочена назва: ССД Лисянської селищної ради.</w:t>
      </w: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16. Юридична адреса служби: 19300, Черкаська область, Звенигородський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пл. Миру, 27.</w:t>
      </w: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A16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A16" w:rsidRPr="00113A80" w:rsidRDefault="00C61A16" w:rsidP="00C61A1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                                                                                      О.В. Макушенко</w:t>
      </w:r>
    </w:p>
    <w:p w:rsidR="00C61A16" w:rsidRDefault="00C61A16" w:rsidP="00C61A16">
      <w:pPr>
        <w:pStyle w:val="HTML"/>
        <w:shd w:val="clear" w:color="auto" w:fill="FFFFFF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A16" w:rsidRDefault="00C61A16" w:rsidP="00C61A16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1A16" w:rsidRPr="008C4DBF" w:rsidRDefault="00C61A16" w:rsidP="00C61A1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4DBF" w:rsidRPr="008C4DBF" w:rsidRDefault="008C4DBF" w:rsidP="00420F4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8C4DBF" w:rsidRPr="008C4DBF" w:rsidSect="000B6593">
      <w:headerReference w:type="default" r:id="rId10"/>
      <w:footerReference w:type="default" r:id="rId11"/>
      <w:pgSz w:w="11906" w:h="16838"/>
      <w:pgMar w:top="540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0C" w:rsidRDefault="00F3320C" w:rsidP="00BE466B">
      <w:pPr>
        <w:spacing w:after="0" w:line="240" w:lineRule="auto"/>
      </w:pPr>
      <w:r>
        <w:separator/>
      </w:r>
    </w:p>
  </w:endnote>
  <w:endnote w:type="continuationSeparator" w:id="0">
    <w:p w:rsidR="00F3320C" w:rsidRDefault="00F3320C" w:rsidP="00B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43" w:rsidRPr="004F4371" w:rsidRDefault="001A4043" w:rsidP="00C9485F">
    <w:pPr>
      <w:pStyle w:val="a9"/>
      <w:framePr w:wrap="auto" w:vAnchor="text" w:hAnchor="margin" w:xAlign="right" w:y="1"/>
      <w:rPr>
        <w:rStyle w:val="ab"/>
        <w:lang w:val="uk-UA"/>
      </w:rPr>
    </w:pPr>
    <w:r>
      <w:rPr>
        <w:rStyle w:val="ab"/>
        <w:lang w:val="uk-UA"/>
      </w:rPr>
      <w:t xml:space="preserve"> </w:t>
    </w:r>
  </w:p>
  <w:p w:rsidR="001A4043" w:rsidRDefault="001A4043" w:rsidP="00C9485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0C" w:rsidRDefault="00F3320C" w:rsidP="00BE466B">
      <w:pPr>
        <w:spacing w:after="0" w:line="240" w:lineRule="auto"/>
      </w:pPr>
      <w:r>
        <w:separator/>
      </w:r>
    </w:p>
  </w:footnote>
  <w:footnote w:type="continuationSeparator" w:id="0">
    <w:p w:rsidR="00F3320C" w:rsidRDefault="00F3320C" w:rsidP="00BE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43" w:rsidRDefault="001A4043" w:rsidP="00A71794">
    <w:pPr>
      <w:pStyle w:val="a7"/>
      <w:framePr w:wrap="auto" w:vAnchor="text" w:hAnchor="margin" w:xAlign="center" w:y="1"/>
      <w:rPr>
        <w:rStyle w:val="ab"/>
      </w:rPr>
    </w:pPr>
  </w:p>
  <w:p w:rsidR="001A4043" w:rsidRPr="000A3701" w:rsidRDefault="001A4043">
    <w:pPr>
      <w:pStyle w:val="a7"/>
      <w:rPr>
        <w:lang w:val="uk-UA"/>
      </w:rPr>
    </w:pPr>
    <w:r>
      <w:rPr>
        <w:lang w:val="uk-U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D9F"/>
    <w:multiLevelType w:val="multilevel"/>
    <w:tmpl w:val="CE3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1F9C"/>
    <w:rsid w:val="0000165A"/>
    <w:rsid w:val="00050BE3"/>
    <w:rsid w:val="00065721"/>
    <w:rsid w:val="00082B02"/>
    <w:rsid w:val="00095526"/>
    <w:rsid w:val="000A3701"/>
    <w:rsid w:val="000B6593"/>
    <w:rsid w:val="000D7A1F"/>
    <w:rsid w:val="000E3A2C"/>
    <w:rsid w:val="00100AC9"/>
    <w:rsid w:val="00106C7C"/>
    <w:rsid w:val="00113A80"/>
    <w:rsid w:val="001228BE"/>
    <w:rsid w:val="001230C2"/>
    <w:rsid w:val="00142822"/>
    <w:rsid w:val="00150C5F"/>
    <w:rsid w:val="0015770D"/>
    <w:rsid w:val="00157850"/>
    <w:rsid w:val="00162AB1"/>
    <w:rsid w:val="00172C4B"/>
    <w:rsid w:val="001865CE"/>
    <w:rsid w:val="001A4043"/>
    <w:rsid w:val="001A5792"/>
    <w:rsid w:val="001C04A8"/>
    <w:rsid w:val="001C06E2"/>
    <w:rsid w:val="001D193E"/>
    <w:rsid w:val="00200891"/>
    <w:rsid w:val="002437F0"/>
    <w:rsid w:val="00252A3C"/>
    <w:rsid w:val="00261176"/>
    <w:rsid w:val="00270D90"/>
    <w:rsid w:val="00283A48"/>
    <w:rsid w:val="00284AC7"/>
    <w:rsid w:val="002A15EF"/>
    <w:rsid w:val="002B0D38"/>
    <w:rsid w:val="002B3A9A"/>
    <w:rsid w:val="002B52C9"/>
    <w:rsid w:val="002D5752"/>
    <w:rsid w:val="002E5C80"/>
    <w:rsid w:val="00315168"/>
    <w:rsid w:val="00344323"/>
    <w:rsid w:val="00351039"/>
    <w:rsid w:val="00381F9C"/>
    <w:rsid w:val="00390146"/>
    <w:rsid w:val="00396026"/>
    <w:rsid w:val="003E4C50"/>
    <w:rsid w:val="00420F48"/>
    <w:rsid w:val="0044490E"/>
    <w:rsid w:val="00454A72"/>
    <w:rsid w:val="004861E8"/>
    <w:rsid w:val="004B2011"/>
    <w:rsid w:val="004F3A5E"/>
    <w:rsid w:val="004F4371"/>
    <w:rsid w:val="0053417C"/>
    <w:rsid w:val="00556C86"/>
    <w:rsid w:val="00591990"/>
    <w:rsid w:val="005937A8"/>
    <w:rsid w:val="005A6DC9"/>
    <w:rsid w:val="005B033F"/>
    <w:rsid w:val="005B41CD"/>
    <w:rsid w:val="005D5BAC"/>
    <w:rsid w:val="005F3AE8"/>
    <w:rsid w:val="0061029F"/>
    <w:rsid w:val="006361FD"/>
    <w:rsid w:val="00643709"/>
    <w:rsid w:val="00676D95"/>
    <w:rsid w:val="00692381"/>
    <w:rsid w:val="006A4CCE"/>
    <w:rsid w:val="00707178"/>
    <w:rsid w:val="0071470D"/>
    <w:rsid w:val="00744264"/>
    <w:rsid w:val="007717FA"/>
    <w:rsid w:val="00816CB3"/>
    <w:rsid w:val="00823308"/>
    <w:rsid w:val="008447FB"/>
    <w:rsid w:val="00853FD0"/>
    <w:rsid w:val="0085435A"/>
    <w:rsid w:val="00865DA9"/>
    <w:rsid w:val="0086652D"/>
    <w:rsid w:val="00871D4B"/>
    <w:rsid w:val="00892F5D"/>
    <w:rsid w:val="008C0F60"/>
    <w:rsid w:val="008C4DBF"/>
    <w:rsid w:val="008E5C7E"/>
    <w:rsid w:val="00902ACF"/>
    <w:rsid w:val="00916292"/>
    <w:rsid w:val="00931D69"/>
    <w:rsid w:val="00956E3D"/>
    <w:rsid w:val="0096117D"/>
    <w:rsid w:val="00967D13"/>
    <w:rsid w:val="00971333"/>
    <w:rsid w:val="0099436E"/>
    <w:rsid w:val="00A10A7D"/>
    <w:rsid w:val="00A143FC"/>
    <w:rsid w:val="00A22A35"/>
    <w:rsid w:val="00A342F0"/>
    <w:rsid w:val="00A6116D"/>
    <w:rsid w:val="00A62C1F"/>
    <w:rsid w:val="00A71794"/>
    <w:rsid w:val="00A72A76"/>
    <w:rsid w:val="00A91C17"/>
    <w:rsid w:val="00AE2773"/>
    <w:rsid w:val="00B51EFF"/>
    <w:rsid w:val="00B76283"/>
    <w:rsid w:val="00B81612"/>
    <w:rsid w:val="00BA4413"/>
    <w:rsid w:val="00BA5D7F"/>
    <w:rsid w:val="00BB532A"/>
    <w:rsid w:val="00BD0B75"/>
    <w:rsid w:val="00BE4086"/>
    <w:rsid w:val="00BE466B"/>
    <w:rsid w:val="00BE7CC1"/>
    <w:rsid w:val="00C255B7"/>
    <w:rsid w:val="00C271C2"/>
    <w:rsid w:val="00C4261C"/>
    <w:rsid w:val="00C549BB"/>
    <w:rsid w:val="00C56F3C"/>
    <w:rsid w:val="00C61A16"/>
    <w:rsid w:val="00C83335"/>
    <w:rsid w:val="00C855C5"/>
    <w:rsid w:val="00C91721"/>
    <w:rsid w:val="00C9485F"/>
    <w:rsid w:val="00D24326"/>
    <w:rsid w:val="00D26F95"/>
    <w:rsid w:val="00D3114D"/>
    <w:rsid w:val="00D438C2"/>
    <w:rsid w:val="00D70024"/>
    <w:rsid w:val="00D81E4B"/>
    <w:rsid w:val="00D83B7B"/>
    <w:rsid w:val="00D86F08"/>
    <w:rsid w:val="00DB20F0"/>
    <w:rsid w:val="00DF21B3"/>
    <w:rsid w:val="00E31F3C"/>
    <w:rsid w:val="00E61549"/>
    <w:rsid w:val="00E646A2"/>
    <w:rsid w:val="00E8625B"/>
    <w:rsid w:val="00E868EC"/>
    <w:rsid w:val="00E875FC"/>
    <w:rsid w:val="00E96F32"/>
    <w:rsid w:val="00EA601E"/>
    <w:rsid w:val="00ED00F7"/>
    <w:rsid w:val="00EE630C"/>
    <w:rsid w:val="00F24384"/>
    <w:rsid w:val="00F3320C"/>
    <w:rsid w:val="00F66CDC"/>
    <w:rsid w:val="00F85574"/>
    <w:rsid w:val="00FA4903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3"/>
    <w:pPr>
      <w:spacing w:after="200" w:line="276" w:lineRule="auto"/>
    </w:pPr>
    <w:rPr>
      <w:rFonts w:cs="Calibri"/>
      <w:lang w:val="ru-RU" w:eastAsia="ru-RU"/>
    </w:rPr>
  </w:style>
  <w:style w:type="paragraph" w:styleId="2">
    <w:name w:val="heading 2"/>
    <w:basedOn w:val="a"/>
    <w:link w:val="20"/>
    <w:uiPriority w:val="99"/>
    <w:qFormat/>
    <w:rsid w:val="0082330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3308"/>
    <w:rPr>
      <w:rFonts w:ascii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381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F9C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381F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9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rsid w:val="00823308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823308"/>
  </w:style>
  <w:style w:type="paragraph" w:styleId="a7">
    <w:name w:val="header"/>
    <w:basedOn w:val="a"/>
    <w:link w:val="a8"/>
    <w:uiPriority w:val="99"/>
    <w:rsid w:val="001865C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01E"/>
    <w:rPr>
      <w:lang w:val="ru-RU" w:eastAsia="ru-RU"/>
    </w:rPr>
  </w:style>
  <w:style w:type="paragraph" w:styleId="a9">
    <w:name w:val="footer"/>
    <w:basedOn w:val="a"/>
    <w:link w:val="aa"/>
    <w:uiPriority w:val="99"/>
    <w:rsid w:val="001865C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01E"/>
    <w:rPr>
      <w:lang w:val="ru-RU" w:eastAsia="ru-RU"/>
    </w:rPr>
  </w:style>
  <w:style w:type="character" w:styleId="ab">
    <w:name w:val="page number"/>
    <w:basedOn w:val="a0"/>
    <w:uiPriority w:val="99"/>
    <w:rsid w:val="001865CE"/>
  </w:style>
  <w:style w:type="paragraph" w:customStyle="1" w:styleId="3">
    <w:name w:val="заголовок 3"/>
    <w:basedOn w:val="a"/>
    <w:next w:val="a"/>
    <w:uiPriority w:val="99"/>
    <w:rsid w:val="00D7002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32"/>
      <w:szCs w:val="32"/>
    </w:rPr>
  </w:style>
  <w:style w:type="paragraph" w:customStyle="1" w:styleId="ac">
    <w:name w:val="Знак"/>
    <w:basedOn w:val="a"/>
    <w:rsid w:val="004F3A5E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 w:eastAsia="en-US"/>
    </w:rPr>
  </w:style>
  <w:style w:type="character" w:styleId="ad">
    <w:name w:val="line number"/>
    <w:basedOn w:val="a0"/>
    <w:uiPriority w:val="99"/>
    <w:semiHidden/>
    <w:unhideWhenUsed/>
    <w:rsid w:val="0028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B3"/>
    <w:pPr>
      <w:spacing w:after="200" w:line="276" w:lineRule="auto"/>
    </w:pPr>
    <w:rPr>
      <w:rFonts w:cs="Calibri"/>
      <w:lang w:val="ru-RU" w:eastAsia="ru-RU"/>
    </w:rPr>
  </w:style>
  <w:style w:type="paragraph" w:styleId="2">
    <w:name w:val="heading 2"/>
    <w:basedOn w:val="a"/>
    <w:link w:val="20"/>
    <w:uiPriority w:val="99"/>
    <w:qFormat/>
    <w:rsid w:val="0082330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3308"/>
    <w:rPr>
      <w:rFonts w:ascii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381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F9C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381F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9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rsid w:val="00823308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823308"/>
  </w:style>
  <w:style w:type="paragraph" w:styleId="a7">
    <w:name w:val="header"/>
    <w:basedOn w:val="a"/>
    <w:link w:val="a8"/>
    <w:uiPriority w:val="99"/>
    <w:rsid w:val="001865C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01E"/>
    <w:rPr>
      <w:lang w:val="ru-RU" w:eastAsia="ru-RU"/>
    </w:rPr>
  </w:style>
  <w:style w:type="paragraph" w:styleId="a9">
    <w:name w:val="footer"/>
    <w:basedOn w:val="a"/>
    <w:link w:val="aa"/>
    <w:uiPriority w:val="99"/>
    <w:rsid w:val="001865C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01E"/>
    <w:rPr>
      <w:lang w:val="ru-RU" w:eastAsia="ru-RU"/>
    </w:rPr>
  </w:style>
  <w:style w:type="character" w:styleId="ab">
    <w:name w:val="page number"/>
    <w:basedOn w:val="a0"/>
    <w:uiPriority w:val="99"/>
    <w:rsid w:val="001865CE"/>
  </w:style>
  <w:style w:type="paragraph" w:customStyle="1" w:styleId="3">
    <w:name w:val="заголовок 3"/>
    <w:basedOn w:val="a"/>
    <w:next w:val="a"/>
    <w:uiPriority w:val="99"/>
    <w:rsid w:val="00D7002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32"/>
      <w:szCs w:val="32"/>
    </w:rPr>
  </w:style>
  <w:style w:type="paragraph" w:customStyle="1" w:styleId="ac">
    <w:name w:val="Знак"/>
    <w:basedOn w:val="a"/>
    <w:rsid w:val="004F3A5E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 w:eastAsia="en-US"/>
    </w:rPr>
  </w:style>
  <w:style w:type="character" w:styleId="ad">
    <w:name w:val="line number"/>
    <w:basedOn w:val="a0"/>
    <w:uiPriority w:val="99"/>
    <w:semiHidden/>
    <w:unhideWhenUsed/>
    <w:rsid w:val="00284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70C9-5C93-4C84-BD92-83BCE8CD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2021-05-28T06:20:00Z</cp:lastPrinted>
  <dcterms:created xsi:type="dcterms:W3CDTF">2021-05-19T13:36:00Z</dcterms:created>
  <dcterms:modified xsi:type="dcterms:W3CDTF">2021-06-08T08:12:00Z</dcterms:modified>
</cp:coreProperties>
</file>