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A0" w:rsidRPr="006C5654" w:rsidRDefault="001A16A0" w:rsidP="001A16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r w:rsidRPr="006C565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 xml:space="preserve">Звіт про базове відстеження результативності регуляторного акту </w:t>
      </w:r>
      <w:r w:rsidRPr="006C56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рішення </w:t>
      </w:r>
      <w:r w:rsidR="00F33499" w:rsidRPr="006C56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 селищної ради</w:t>
      </w:r>
      <w:r w:rsidRPr="006C56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«Про встановлення податку на майно </w:t>
      </w:r>
      <w:r w:rsidR="00481C5D"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 частині податку на нерухоме майно відмінне від земельної ділянки)</w:t>
      </w:r>
      <w:r w:rsidR="007A08A4"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C56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 території Лисянської селищної об’єднаної територіальної громади на 2020 рік»</w:t>
      </w:r>
    </w:p>
    <w:bookmarkEnd w:id="0"/>
    <w:p w:rsidR="00F33499" w:rsidRPr="006C5654" w:rsidRDefault="00F33499" w:rsidP="001A1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</w:pPr>
    </w:p>
    <w:p w:rsidR="001A16A0" w:rsidRPr="006C5654" w:rsidRDefault="001A16A0" w:rsidP="006C5654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Вид та назва регуляторного </w:t>
      </w:r>
      <w:proofErr w:type="spellStart"/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, дата прийняття.</w:t>
      </w:r>
    </w:p>
    <w:p w:rsidR="00F33499" w:rsidRPr="006C5654" w:rsidRDefault="001A16A0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регуляторного впливу </w:t>
      </w:r>
      <w:r w:rsidRPr="006C56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рішення Лисянської селищної ради </w:t>
      </w:r>
      <w:r w:rsidR="00481C5D"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№53-7/VII від 26.06.2019 «Про встановлення податку на майно (в частині податку на нерухоме майно відмінне від земельної ділянки) на території Лисянської селищної об’єднаної територіальної громади на 2020 рік»</w:t>
      </w:r>
    </w:p>
    <w:p w:rsidR="007A08A4" w:rsidRPr="006C5654" w:rsidRDefault="007A08A4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</w:p>
    <w:p w:rsidR="001A16A0" w:rsidRPr="006C5654" w:rsidRDefault="001A16A0" w:rsidP="006C5654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Назва виконавця заходів з відстеження.</w:t>
      </w:r>
    </w:p>
    <w:p w:rsidR="001A16A0" w:rsidRPr="006C5654" w:rsidRDefault="001A16A0" w:rsidP="006C56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</w:t>
      </w:r>
      <w:r w:rsidRPr="006C5654">
        <w:rPr>
          <w:rFonts w:ascii="Times New Roman" w:hAnsi="Times New Roman" w:cs="Times New Roman"/>
          <w:sz w:val="28"/>
          <w:szCs w:val="28"/>
          <w:lang w:val="uk-UA"/>
        </w:rPr>
        <w:t>планування обліку та звітності</w:t>
      </w:r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Лисянської селищної ради.</w:t>
      </w:r>
    </w:p>
    <w:p w:rsidR="00F33499" w:rsidRPr="006C5654" w:rsidRDefault="00F33499" w:rsidP="006C56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6A0" w:rsidRPr="006C5654" w:rsidRDefault="001A16A0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3.</w:t>
      </w:r>
      <w:r w:rsidR="006C5654"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Цілі прийняття </w:t>
      </w:r>
      <w:proofErr w:type="spellStart"/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.</w:t>
      </w:r>
    </w:p>
    <w:p w:rsidR="00B571FA" w:rsidRPr="006C5654" w:rsidRDefault="00B571FA" w:rsidP="006C565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5654">
        <w:rPr>
          <w:sz w:val="28"/>
          <w:szCs w:val="28"/>
          <w:bdr w:val="none" w:sz="0" w:space="0" w:color="auto" w:frame="1"/>
          <w:lang w:val="uk-UA"/>
        </w:rPr>
        <w:t>- впорядкування механізму сплати місцевих податків і зборів відповідно до чинного законодавства;</w:t>
      </w:r>
    </w:p>
    <w:p w:rsidR="00B571FA" w:rsidRPr="006C5654" w:rsidRDefault="00B571FA" w:rsidP="006C565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5654">
        <w:rPr>
          <w:sz w:val="28"/>
          <w:szCs w:val="28"/>
          <w:bdr w:val="none" w:sz="0" w:space="0" w:color="auto" w:frame="1"/>
          <w:lang w:val="uk-UA"/>
        </w:rPr>
        <w:t>- встановлення доцільних та обґрунтованих розмірів ставок місцевих податків і зборів з урахуванням платоспроможності суб’єктів господарювання та відповідно до потреб селищного бюджету;</w:t>
      </w:r>
    </w:p>
    <w:p w:rsidR="00B571FA" w:rsidRPr="006C5654" w:rsidRDefault="00B571FA" w:rsidP="006C565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5654">
        <w:rPr>
          <w:sz w:val="28"/>
          <w:szCs w:val="28"/>
          <w:bdr w:val="none" w:sz="0" w:space="0" w:color="auto" w:frame="1"/>
          <w:lang w:val="uk-UA"/>
        </w:rPr>
        <w:t>- визначення порядку нарахування та строків сплати місцевих податків і зборів;</w:t>
      </w:r>
    </w:p>
    <w:p w:rsidR="00B571FA" w:rsidRPr="006C5654" w:rsidRDefault="00B571FA" w:rsidP="006C565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5654">
        <w:rPr>
          <w:sz w:val="28"/>
          <w:szCs w:val="28"/>
          <w:bdr w:val="none" w:sz="0" w:space="0" w:color="auto" w:frame="1"/>
          <w:lang w:val="uk-UA"/>
        </w:rPr>
        <w:t>- зменшення податкового навантаження на окремі категорії громадян, які потребують додаткових пільг зі сплати місцевих податків;</w:t>
      </w:r>
    </w:p>
    <w:p w:rsidR="00B571FA" w:rsidRPr="006C5654" w:rsidRDefault="00B571FA" w:rsidP="006C565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5654">
        <w:rPr>
          <w:sz w:val="28"/>
          <w:szCs w:val="28"/>
          <w:bdr w:val="none" w:sz="0" w:space="0" w:color="auto" w:frame="1"/>
          <w:lang w:val="uk-UA"/>
        </w:rPr>
        <w:t>- можливість поповнити доходну частину селищного бюджету за рахунок стабільних надходжень від сплати податків;</w:t>
      </w:r>
    </w:p>
    <w:p w:rsidR="00B571FA" w:rsidRPr="006C5654" w:rsidRDefault="00B571FA" w:rsidP="006C565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5654">
        <w:rPr>
          <w:sz w:val="28"/>
          <w:szCs w:val="28"/>
          <w:bdr w:val="none" w:sz="0" w:space="0" w:color="auto" w:frame="1"/>
          <w:lang w:val="uk-UA"/>
        </w:rPr>
        <w:t xml:space="preserve">– </w:t>
      </w:r>
      <w:r w:rsidRPr="006C5654">
        <w:rPr>
          <w:sz w:val="28"/>
          <w:szCs w:val="28"/>
          <w:lang w:val="uk-UA"/>
        </w:rPr>
        <w:t xml:space="preserve">врегулювання правовідносин між </w:t>
      </w:r>
      <w:proofErr w:type="spellStart"/>
      <w:r w:rsidRPr="006C5654">
        <w:rPr>
          <w:sz w:val="28"/>
          <w:szCs w:val="28"/>
          <w:lang w:val="uk-UA"/>
        </w:rPr>
        <w:t>Лисянською</w:t>
      </w:r>
      <w:proofErr w:type="spellEnd"/>
      <w:r w:rsidRPr="006C5654">
        <w:rPr>
          <w:sz w:val="28"/>
          <w:szCs w:val="28"/>
          <w:lang w:val="uk-UA"/>
        </w:rPr>
        <w:t xml:space="preserve"> селищною   радою та </w:t>
      </w:r>
      <w:r w:rsidRPr="006C5654">
        <w:rPr>
          <w:sz w:val="28"/>
          <w:szCs w:val="28"/>
          <w:bdr w:val="none" w:sz="0" w:space="0" w:color="auto" w:frame="1"/>
          <w:lang w:val="uk-UA"/>
        </w:rPr>
        <w:t>суб’єктами господарювання, пов’язаними з оподаткуванням місцевими податками;</w:t>
      </w:r>
    </w:p>
    <w:p w:rsidR="00B571FA" w:rsidRPr="006C5654" w:rsidRDefault="00B571FA" w:rsidP="006C565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C5654">
        <w:rPr>
          <w:sz w:val="28"/>
          <w:szCs w:val="28"/>
          <w:bdr w:val="none" w:sz="0" w:space="0" w:color="auto" w:frame="1"/>
          <w:lang w:val="uk-UA"/>
        </w:rPr>
        <w:t>- забезпечення відкритості процедури, прозорості дій органу місцевого самоврядування;</w:t>
      </w:r>
    </w:p>
    <w:p w:rsidR="00B571FA" w:rsidRPr="006C5654" w:rsidRDefault="001A16A0" w:rsidP="006C5654">
      <w:pPr>
        <w:tabs>
          <w:tab w:val="left" w:pos="993"/>
        </w:tabs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>– збільшення надходжень до місцевого бюджету</w:t>
      </w:r>
      <w:r w:rsidR="00B571FA" w:rsidRPr="006C5654">
        <w:rPr>
          <w:rStyle w:val="2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16A0" w:rsidRPr="006C5654" w:rsidRDefault="001A16A0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4.</w:t>
      </w:r>
      <w:r w:rsidR="006C5654"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Строк виконання заходів з відстеження.</w:t>
      </w:r>
    </w:p>
    <w:p w:rsidR="001A16A0" w:rsidRPr="006C5654" w:rsidRDefault="001A16A0" w:rsidP="006C5654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>02.09.2019 – 30.09.2019</w:t>
      </w:r>
    </w:p>
    <w:p w:rsidR="001A16A0" w:rsidRPr="006C5654" w:rsidRDefault="001A16A0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5.</w:t>
      </w:r>
      <w:r w:rsidR="006C5654"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Тип відстеження.</w:t>
      </w:r>
    </w:p>
    <w:p w:rsidR="001A16A0" w:rsidRPr="006C5654" w:rsidRDefault="001A16A0" w:rsidP="006C5654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Базове.</w:t>
      </w:r>
    </w:p>
    <w:p w:rsidR="001A16A0" w:rsidRPr="006C5654" w:rsidRDefault="001A16A0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6.</w:t>
      </w:r>
      <w:r w:rsidR="006C5654"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Методи одержання результатів відстеження.</w:t>
      </w:r>
    </w:p>
    <w:p w:rsidR="00F33499" w:rsidRPr="006C5654" w:rsidRDefault="00F33499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Для проведення базового відстеження використовувався статистичний метод. Відстеження результативності регуляторного </w:t>
      </w:r>
      <w:proofErr w:type="spellStart"/>
      <w:r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проведено шляхом здійснення аналізу кількості платників і надходжень до бюджету.</w:t>
      </w:r>
    </w:p>
    <w:p w:rsidR="00F33499" w:rsidRPr="006C5654" w:rsidRDefault="00F33499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231EC" w:rsidRPr="006C5654" w:rsidRDefault="006C5654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7.</w:t>
      </w: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="001231EC"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Дані та припущення, на основі яких відстежувалась результативність, способи одержання даних.</w:t>
      </w:r>
    </w:p>
    <w:p w:rsidR="001231EC" w:rsidRPr="006C5654" w:rsidRDefault="001231EC" w:rsidP="006C5654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C5654">
        <w:rPr>
          <w:sz w:val="28"/>
          <w:szCs w:val="28"/>
          <w:lang w:val="uk-UA"/>
        </w:rPr>
        <w:t xml:space="preserve">Для визначення результативності цього регуляторного </w:t>
      </w:r>
      <w:proofErr w:type="spellStart"/>
      <w:r w:rsidRPr="006C5654">
        <w:rPr>
          <w:sz w:val="28"/>
          <w:szCs w:val="28"/>
          <w:lang w:val="uk-UA"/>
        </w:rPr>
        <w:t>акта</w:t>
      </w:r>
      <w:proofErr w:type="spellEnd"/>
      <w:r w:rsidRPr="006C5654">
        <w:rPr>
          <w:sz w:val="28"/>
          <w:szCs w:val="28"/>
          <w:lang w:val="uk-UA"/>
        </w:rPr>
        <w:t xml:space="preserve"> пропонується встановити наступні показники: </w:t>
      </w:r>
    </w:p>
    <w:p w:rsidR="001231EC" w:rsidRPr="006C5654" w:rsidRDefault="001231EC" w:rsidP="006C5654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C5654">
        <w:rPr>
          <w:sz w:val="28"/>
          <w:szCs w:val="28"/>
          <w:lang w:val="uk-UA"/>
        </w:rPr>
        <w:t xml:space="preserve">- розмір надходжень до місцевого бюджету, пов’язаних з дією </w:t>
      </w:r>
      <w:proofErr w:type="spellStart"/>
      <w:r w:rsidRPr="006C5654">
        <w:rPr>
          <w:sz w:val="28"/>
          <w:szCs w:val="28"/>
          <w:lang w:val="uk-UA"/>
        </w:rPr>
        <w:t>акта</w:t>
      </w:r>
      <w:proofErr w:type="spellEnd"/>
      <w:r w:rsidRPr="006C5654">
        <w:rPr>
          <w:sz w:val="28"/>
          <w:szCs w:val="28"/>
          <w:lang w:val="uk-UA"/>
        </w:rPr>
        <w:t xml:space="preserve"> (обсяги надходжень відповідних місцевих податків та зборів до бюджету селищної ради за відповідний період.</w:t>
      </w:r>
    </w:p>
    <w:p w:rsidR="001231EC" w:rsidRPr="006C5654" w:rsidRDefault="001231EC" w:rsidP="006C5654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C5654">
        <w:rPr>
          <w:sz w:val="28"/>
          <w:szCs w:val="28"/>
          <w:lang w:val="uk-UA"/>
        </w:rPr>
        <w:t xml:space="preserve">- кількість суб’єктів господарювання та/або фізичних осіб, на яких поширюватиметься дія </w:t>
      </w:r>
      <w:proofErr w:type="spellStart"/>
      <w:r w:rsidRPr="006C5654">
        <w:rPr>
          <w:sz w:val="28"/>
          <w:szCs w:val="28"/>
          <w:lang w:val="uk-UA"/>
        </w:rPr>
        <w:t>акта</w:t>
      </w:r>
      <w:proofErr w:type="spellEnd"/>
      <w:r w:rsidRPr="006C5654">
        <w:rPr>
          <w:sz w:val="28"/>
          <w:szCs w:val="28"/>
          <w:lang w:val="uk-UA"/>
        </w:rPr>
        <w:t>.</w:t>
      </w:r>
    </w:p>
    <w:p w:rsidR="001231EC" w:rsidRPr="006C5654" w:rsidRDefault="001231EC" w:rsidP="006C5654">
      <w:pPr>
        <w:pStyle w:val="a3"/>
        <w:shd w:val="clear" w:color="auto" w:fill="FFFFFF"/>
        <w:tabs>
          <w:tab w:val="left" w:pos="993"/>
        </w:tabs>
        <w:spacing w:before="15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C5654">
        <w:rPr>
          <w:sz w:val="28"/>
          <w:szCs w:val="28"/>
          <w:lang w:val="uk-UA"/>
        </w:rPr>
        <w:t xml:space="preserve">- </w:t>
      </w:r>
      <w:r w:rsidRPr="006C5654">
        <w:rPr>
          <w:sz w:val="28"/>
          <w:szCs w:val="28"/>
          <w:shd w:val="clear" w:color="auto" w:fill="FFFFFF"/>
          <w:lang w:val="uk-UA"/>
        </w:rPr>
        <w:t> рівень поінформованості суб’єктів господарювання – платників місцевих податків і зборів.</w:t>
      </w:r>
    </w:p>
    <w:p w:rsidR="001231EC" w:rsidRPr="006C5654" w:rsidRDefault="001231EC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/>
        </w:rPr>
      </w:pPr>
    </w:p>
    <w:p w:rsidR="001231EC" w:rsidRPr="006C5654" w:rsidRDefault="001231EC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8.</w:t>
      </w:r>
      <w:r w:rsidR="006C5654"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Кількісні та якісні значення показників результативності.</w:t>
      </w:r>
    </w:p>
    <w:p w:rsidR="001231EC" w:rsidRPr="006C5654" w:rsidRDefault="001231EC" w:rsidP="001231EC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2249"/>
        <w:gridCol w:w="2352"/>
      </w:tblGrid>
      <w:tr w:rsidR="001231EC" w:rsidRPr="006C5654" w:rsidTr="006C5654">
        <w:trPr>
          <w:trHeight w:val="540"/>
        </w:trPr>
        <w:tc>
          <w:tcPr>
            <w:tcW w:w="2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1EC" w:rsidRPr="006C5654" w:rsidRDefault="001231EC" w:rsidP="006C5654">
            <w:pPr>
              <w:spacing w:after="0" w:line="240" w:lineRule="auto"/>
              <w:ind w:left="57" w:right="624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Показники результативності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1EC" w:rsidRPr="006C5654" w:rsidRDefault="006C5654" w:rsidP="006C5654">
            <w:pPr>
              <w:spacing w:after="0" w:line="240" w:lineRule="auto"/>
              <w:ind w:left="57" w:right="624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Кількість платників</w:t>
            </w:r>
            <w:r w:rsidR="001231EC"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1231EC"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од</w:t>
            </w:r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1EC" w:rsidRPr="006C5654" w:rsidRDefault="001231EC" w:rsidP="006C5654">
            <w:pPr>
              <w:spacing w:after="0" w:line="240" w:lineRule="auto"/>
              <w:ind w:left="57" w:right="624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Обсяг надходжень за 8 місяців 2019 року, </w:t>
            </w:r>
            <w:proofErr w:type="spellStart"/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тис.грн</w:t>
            </w:r>
            <w:proofErr w:type="spellEnd"/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..</w:t>
            </w:r>
          </w:p>
        </w:tc>
      </w:tr>
      <w:tr w:rsidR="001231EC" w:rsidRPr="006C5654" w:rsidTr="006C5654">
        <w:trPr>
          <w:trHeight w:val="451"/>
        </w:trPr>
        <w:tc>
          <w:tcPr>
            <w:tcW w:w="2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1EC" w:rsidRPr="006C5654" w:rsidRDefault="002E709F" w:rsidP="006C5654">
            <w:pPr>
              <w:spacing w:after="0" w:line="240" w:lineRule="auto"/>
              <w:ind w:left="57" w:right="624"/>
              <w:jc w:val="both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 w:rsidRPr="006C56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одаток на нерухоме майно відмінне від земельної ділянки</w:t>
            </w:r>
          </w:p>
        </w:tc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1EC" w:rsidRPr="006C5654" w:rsidRDefault="00C150A9" w:rsidP="006C5654">
            <w:pPr>
              <w:spacing w:after="0" w:line="240" w:lineRule="auto"/>
              <w:ind w:left="57" w:right="624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261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A9" w:rsidRPr="006C5654" w:rsidRDefault="00C150A9" w:rsidP="006C5654">
            <w:pPr>
              <w:spacing w:after="0" w:line="240" w:lineRule="auto"/>
              <w:ind w:left="57" w:right="6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370,2</w:t>
            </w:r>
          </w:p>
        </w:tc>
      </w:tr>
      <w:tr w:rsidR="001231EC" w:rsidRPr="006C5654" w:rsidTr="006C5654">
        <w:trPr>
          <w:trHeight w:val="1491"/>
        </w:trPr>
        <w:tc>
          <w:tcPr>
            <w:tcW w:w="2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1EC" w:rsidRPr="006C5654" w:rsidRDefault="001231EC" w:rsidP="006C5654">
            <w:pPr>
              <w:spacing w:after="0" w:line="240" w:lineRule="auto"/>
              <w:ind w:left="57" w:right="624"/>
              <w:jc w:val="both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6C56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Рівень поінформованості суб’єктів господарювання – платників місцевих податків і зборів</w:t>
            </w:r>
          </w:p>
        </w:tc>
        <w:tc>
          <w:tcPr>
            <w:tcW w:w="23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1EC" w:rsidRPr="006C5654" w:rsidRDefault="001231EC" w:rsidP="006C5654">
            <w:pPr>
              <w:pStyle w:val="a5"/>
              <w:spacing w:line="256" w:lineRule="auto"/>
              <w:ind w:left="57" w:right="624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6C5654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Рішення оприлюднюється на офіційній сторінці Лисянської селищної ради  в мережі Інтернет за </w:t>
            </w:r>
            <w:proofErr w:type="spellStart"/>
            <w:r w:rsidRPr="006C5654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6C5654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5" w:history="1">
              <w:r w:rsidRPr="006C5654">
                <w:rPr>
                  <w:rFonts w:ascii="Times New Roman" w:eastAsiaTheme="minorHAnsi" w:hAnsi="Times New Roman"/>
                  <w:sz w:val="28"/>
                  <w:szCs w:val="28"/>
                  <w:u w:val="single"/>
                  <w:lang w:val="uk-UA" w:eastAsia="en-US"/>
                </w:rPr>
                <w:t>https://lysyanska-gromada.gov.ua/</w:t>
              </w:r>
            </w:hyperlink>
            <w:r w:rsidRPr="006C5654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та на сайті </w:t>
            </w:r>
            <w:r w:rsidRPr="006C565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Центрального органу виконавчої влади, що реалізує державну податкову та митну політику</w:t>
            </w:r>
          </w:p>
          <w:p w:rsidR="001231EC" w:rsidRPr="006C5654" w:rsidRDefault="001231EC" w:rsidP="006C5654">
            <w:pPr>
              <w:pStyle w:val="a5"/>
              <w:spacing w:line="256" w:lineRule="auto"/>
              <w:ind w:left="57" w:right="624"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</w:tbl>
    <w:p w:rsidR="001A16A0" w:rsidRPr="006C5654" w:rsidRDefault="001A16A0" w:rsidP="006C565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9.</w:t>
      </w:r>
      <w:r w:rsidR="006C5654"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ab/>
      </w:r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Оцінка результативності реалізації регуляторного </w:t>
      </w:r>
      <w:proofErr w:type="spellStart"/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6C565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та ступеня досягнення визначених цілей.</w:t>
      </w:r>
    </w:p>
    <w:p w:rsidR="001A16A0" w:rsidRPr="006C5654" w:rsidRDefault="00F33499" w:rsidP="006C5654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Прийняття даного регуляторного </w:t>
      </w:r>
      <w:proofErr w:type="spellStart"/>
      <w:r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дає можливість привести регулювання у відповідність з Податковим кодексом України; забезпечити збалансованість інтересів суб’єктів господарювання, населення та органу місцевого самоврядування; </w:t>
      </w:r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забезпечить поповнення доходної частини селищного бюджету для забезпечення реалізації програм соціально – економічного розвитку Лисянської селищної об’єднаної територіальної громади</w:t>
      </w:r>
      <w:r w:rsidRPr="006C5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Строк дії регуляторного акту з 01.01.2020 року по 31.12.2020 року. </w:t>
      </w:r>
    </w:p>
    <w:p w:rsidR="001A16A0" w:rsidRPr="006C5654" w:rsidRDefault="001A16A0" w:rsidP="006C5654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ст.10 Закону України «Про засади державної регуляторної політики у сфері господарської діяльності» з метою оцінки ступеню досягнення цим регуляторним актом визначених цілей, аналіз його результативності буде </w:t>
      </w:r>
      <w:proofErr w:type="spellStart"/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повторного відстеження, через рік з дня набрання чинності регуляторним актом шляхом аналізу статистичних даних.</w:t>
      </w:r>
    </w:p>
    <w:p w:rsidR="006C5654" w:rsidRPr="006C5654" w:rsidRDefault="006C5654" w:rsidP="001A16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5654" w:rsidRPr="006C5654" w:rsidRDefault="006C5654" w:rsidP="001A16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5654" w:rsidRPr="006C5654" w:rsidRDefault="006C5654" w:rsidP="001A16A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3499" w:rsidRPr="006C5654" w:rsidRDefault="00F33499" w:rsidP="00F3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F33499" w:rsidRPr="006C5654" w:rsidRDefault="00F33499" w:rsidP="00F3349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5654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обліку та звітності                                                </w:t>
      </w:r>
      <w:proofErr w:type="spellStart"/>
      <w:r w:rsidRPr="006C5654">
        <w:rPr>
          <w:rFonts w:ascii="Times New Roman" w:hAnsi="Times New Roman" w:cs="Times New Roman"/>
          <w:sz w:val="28"/>
          <w:szCs w:val="28"/>
          <w:lang w:val="uk-UA"/>
        </w:rPr>
        <w:t>О.М.Рябоштан</w:t>
      </w:r>
      <w:proofErr w:type="spellEnd"/>
      <w:r w:rsidRPr="006C56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312414" w:rsidRPr="006C5654" w:rsidRDefault="003124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2414" w:rsidRPr="006C5654" w:rsidSect="006A39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78B"/>
    <w:multiLevelType w:val="hybridMultilevel"/>
    <w:tmpl w:val="52B2EDF4"/>
    <w:lvl w:ilvl="0" w:tplc="32F2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A16A0"/>
    <w:rsid w:val="001231EC"/>
    <w:rsid w:val="001A16A0"/>
    <w:rsid w:val="002E709F"/>
    <w:rsid w:val="00312414"/>
    <w:rsid w:val="00481C5D"/>
    <w:rsid w:val="006A396B"/>
    <w:rsid w:val="006C5654"/>
    <w:rsid w:val="007A08A4"/>
    <w:rsid w:val="00B571FA"/>
    <w:rsid w:val="00BD72A4"/>
    <w:rsid w:val="00C150A9"/>
    <w:rsid w:val="00CD65AD"/>
    <w:rsid w:val="00ED60EE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1CB1"/>
  <w15:docId w15:val="{BB831BA3-32DF-46BF-B0AC-FCFC1C9A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Стиль2"/>
    <w:basedOn w:val="a4"/>
    <w:rsid w:val="00B571FA"/>
  </w:style>
  <w:style w:type="character" w:styleId="a4">
    <w:name w:val="line number"/>
    <w:basedOn w:val="a0"/>
    <w:uiPriority w:val="99"/>
    <w:semiHidden/>
    <w:unhideWhenUsed/>
    <w:rsid w:val="00B571FA"/>
  </w:style>
  <w:style w:type="paragraph" w:styleId="a5">
    <w:name w:val="No Spacing"/>
    <w:uiPriority w:val="1"/>
    <w:qFormat/>
    <w:rsid w:val="001231E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6C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ysyanska-grom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</dc:creator>
  <cp:keywords/>
  <dc:description/>
  <cp:lastModifiedBy>Admin</cp:lastModifiedBy>
  <cp:revision>6</cp:revision>
  <dcterms:created xsi:type="dcterms:W3CDTF">2020-05-11T19:53:00Z</dcterms:created>
  <dcterms:modified xsi:type="dcterms:W3CDTF">2020-05-12T06:59:00Z</dcterms:modified>
</cp:coreProperties>
</file>