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A0" w:rsidRPr="0097212C" w:rsidRDefault="001A16A0" w:rsidP="001A16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r w:rsidRPr="0097212C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Звіт про базове відстеження результативності регуляторного акту </w:t>
      </w:r>
      <w:r w:rsidRPr="009721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рішення </w:t>
      </w:r>
      <w:r w:rsidR="00F33499" w:rsidRPr="009721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Лисянської селищної ради</w:t>
      </w:r>
      <w:r w:rsidRPr="009721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«Про встановлення податку на майно (в частині транспортного податку) на території Лисянської селищної об’єднаної територіальної громади на 2020 рік»</w:t>
      </w:r>
    </w:p>
    <w:bookmarkEnd w:id="0"/>
    <w:p w:rsidR="00F33499" w:rsidRPr="0097212C" w:rsidRDefault="00F33499" w:rsidP="001A1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</w:pPr>
    </w:p>
    <w:p w:rsidR="001A16A0" w:rsidRPr="0097212C" w:rsidRDefault="001A16A0" w:rsidP="0097212C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Вид та назва регуляторного </w:t>
      </w:r>
      <w:proofErr w:type="spellStart"/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, дата прийняття.</w:t>
      </w:r>
    </w:p>
    <w:p w:rsidR="001A16A0" w:rsidRPr="0097212C" w:rsidRDefault="001A16A0" w:rsidP="0097212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 регуляторного впливу </w:t>
      </w:r>
      <w:r w:rsidRPr="009721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рішення Лисянської селищної ради </w:t>
      </w:r>
      <w:r w:rsidRPr="00972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№53-8/VII від 26.06.2019</w:t>
      </w:r>
      <w:r w:rsidR="00F33499" w:rsidRPr="00972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72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року</w:t>
      </w:r>
      <w:r w:rsidRPr="009721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«Про встановлення податку на майно (в частині транспортного податку) на території Лисянської селищної об’єднаної територіальної громади на 2020 рік»</w:t>
      </w:r>
    </w:p>
    <w:p w:rsidR="00F33499" w:rsidRPr="0097212C" w:rsidRDefault="00F33499" w:rsidP="0097212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1A16A0" w:rsidRPr="0097212C" w:rsidRDefault="001A16A0" w:rsidP="0097212C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Назва виконавця заходів з відстеження.</w:t>
      </w:r>
    </w:p>
    <w:p w:rsidR="001A16A0" w:rsidRPr="0097212C" w:rsidRDefault="001A16A0" w:rsidP="00972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 </w:t>
      </w:r>
      <w:r w:rsidRPr="0097212C">
        <w:rPr>
          <w:rFonts w:ascii="Times New Roman" w:hAnsi="Times New Roman" w:cs="Times New Roman"/>
          <w:sz w:val="28"/>
          <w:szCs w:val="28"/>
          <w:lang w:val="uk-UA"/>
        </w:rPr>
        <w:t>планування обліку та звітності</w:t>
      </w:r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Лисянської селищної ради.</w:t>
      </w:r>
    </w:p>
    <w:p w:rsidR="00F33499" w:rsidRPr="0097212C" w:rsidRDefault="00F33499" w:rsidP="00972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6A0" w:rsidRPr="0097212C" w:rsidRDefault="001A16A0" w:rsidP="0097212C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Цілі прийняття </w:t>
      </w:r>
      <w:proofErr w:type="spellStart"/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.</w:t>
      </w:r>
    </w:p>
    <w:p w:rsidR="001A16A0" w:rsidRPr="0097212C" w:rsidRDefault="001A16A0" w:rsidP="0097212C">
      <w:pPr>
        <w:shd w:val="clear" w:color="auto" w:fill="FFFFFF"/>
        <w:tabs>
          <w:tab w:val="left" w:pos="993"/>
        </w:tabs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>– виконання вимог чинного законодавства;</w:t>
      </w:r>
    </w:p>
    <w:p w:rsidR="001A16A0" w:rsidRPr="0097212C" w:rsidRDefault="001A16A0" w:rsidP="0097212C">
      <w:pPr>
        <w:shd w:val="clear" w:color="auto" w:fill="FFFFFF"/>
        <w:tabs>
          <w:tab w:val="left" w:pos="993"/>
        </w:tabs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>– збільшення надходжень до місцевого бюджету;</w:t>
      </w:r>
    </w:p>
    <w:p w:rsidR="001A16A0" w:rsidRPr="0097212C" w:rsidRDefault="001A16A0" w:rsidP="0097212C">
      <w:pPr>
        <w:shd w:val="clear" w:color="auto" w:fill="FFFFFF"/>
        <w:tabs>
          <w:tab w:val="left" w:pos="993"/>
        </w:tabs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врегулювання правовідносин між </w:t>
      </w:r>
      <w:proofErr w:type="spellStart"/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>Лисянською</w:t>
      </w:r>
      <w:proofErr w:type="spellEnd"/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селищною   радою та платниками транспортного податку.</w:t>
      </w:r>
    </w:p>
    <w:p w:rsidR="001A16A0" w:rsidRPr="0097212C" w:rsidRDefault="001A16A0" w:rsidP="0097212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4.</w:t>
      </w:r>
      <w:r w:rsidR="0097212C"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ab/>
      </w:r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Строк виконання заходів з відстеження.</w:t>
      </w:r>
    </w:p>
    <w:p w:rsidR="001A16A0" w:rsidRPr="0097212C" w:rsidRDefault="001A16A0" w:rsidP="0097212C">
      <w:pPr>
        <w:shd w:val="clear" w:color="auto" w:fill="FFFFFF"/>
        <w:tabs>
          <w:tab w:val="left" w:pos="993"/>
        </w:tabs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>02.09.2019 – 30.09.2019</w:t>
      </w:r>
    </w:p>
    <w:p w:rsidR="001A16A0" w:rsidRPr="0097212C" w:rsidRDefault="001A16A0" w:rsidP="0097212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5.</w:t>
      </w:r>
      <w:r w:rsidR="0097212C"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ab/>
      </w:r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Тип відстеження.</w:t>
      </w:r>
    </w:p>
    <w:p w:rsidR="001A16A0" w:rsidRPr="0097212C" w:rsidRDefault="001A16A0" w:rsidP="0097212C">
      <w:pPr>
        <w:shd w:val="clear" w:color="auto" w:fill="FFFFFF"/>
        <w:tabs>
          <w:tab w:val="left" w:pos="993"/>
        </w:tabs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Базове.</w:t>
      </w:r>
    </w:p>
    <w:p w:rsidR="001A16A0" w:rsidRPr="0097212C" w:rsidRDefault="001A16A0" w:rsidP="0097212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6.</w:t>
      </w:r>
      <w:r w:rsidR="0097212C"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ab/>
      </w:r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Методи одержання результатів відстеження.</w:t>
      </w:r>
    </w:p>
    <w:p w:rsidR="00F33499" w:rsidRPr="0097212C" w:rsidRDefault="00F33499" w:rsidP="0097212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72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проведення базового відстеження використовувався статистичний метод. Відстеження результативності регуляторного </w:t>
      </w:r>
      <w:proofErr w:type="spellStart"/>
      <w:r w:rsidRPr="00972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972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проведено шляхом здійснення аналізу кількості платників і надходжень до бюджету.</w:t>
      </w:r>
    </w:p>
    <w:p w:rsidR="00F33499" w:rsidRPr="0097212C" w:rsidRDefault="00F33499" w:rsidP="0097212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A16A0" w:rsidRPr="0097212C" w:rsidRDefault="0097212C" w:rsidP="0097212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7.</w:t>
      </w:r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ab/>
      </w:r>
      <w:r w:rsidR="001A16A0"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Дані та припущення, на основі яких відстежувалась результативність, способи одержання даних.</w:t>
      </w:r>
    </w:p>
    <w:p w:rsidR="00F33499" w:rsidRPr="0097212C" w:rsidRDefault="00F33499" w:rsidP="0097212C">
      <w:pPr>
        <w:pStyle w:val="a3"/>
        <w:shd w:val="clear" w:color="auto" w:fill="FFFFFF"/>
        <w:tabs>
          <w:tab w:val="left" w:pos="993"/>
        </w:tabs>
        <w:spacing w:before="15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7212C">
        <w:rPr>
          <w:sz w:val="28"/>
          <w:szCs w:val="28"/>
          <w:lang w:val="uk-UA"/>
        </w:rPr>
        <w:t xml:space="preserve">Для визначення результативності цього регуляторного </w:t>
      </w:r>
      <w:proofErr w:type="spellStart"/>
      <w:r w:rsidRPr="0097212C">
        <w:rPr>
          <w:sz w:val="28"/>
          <w:szCs w:val="28"/>
          <w:lang w:val="uk-UA"/>
        </w:rPr>
        <w:t>акта</w:t>
      </w:r>
      <w:proofErr w:type="spellEnd"/>
      <w:r w:rsidRPr="0097212C">
        <w:rPr>
          <w:sz w:val="28"/>
          <w:szCs w:val="28"/>
          <w:lang w:val="uk-UA"/>
        </w:rPr>
        <w:t xml:space="preserve"> пропонується встановити наступні показники: - розмір надходжень до місцевого бюджету, пов’язаних з дією </w:t>
      </w:r>
      <w:proofErr w:type="spellStart"/>
      <w:r w:rsidRPr="0097212C">
        <w:rPr>
          <w:sz w:val="28"/>
          <w:szCs w:val="28"/>
          <w:lang w:val="uk-UA"/>
        </w:rPr>
        <w:t>акта</w:t>
      </w:r>
      <w:proofErr w:type="spellEnd"/>
      <w:r w:rsidRPr="0097212C">
        <w:rPr>
          <w:sz w:val="28"/>
          <w:szCs w:val="28"/>
          <w:lang w:val="uk-UA"/>
        </w:rPr>
        <w:t xml:space="preserve"> (обсяги надходжень відповідних місцевих податків та зборів до бюджету селищної ради за відповідний період.</w:t>
      </w:r>
    </w:p>
    <w:p w:rsidR="00F33499" w:rsidRPr="0097212C" w:rsidRDefault="00F33499" w:rsidP="0097212C">
      <w:pPr>
        <w:pStyle w:val="a3"/>
        <w:shd w:val="clear" w:color="auto" w:fill="FFFFFF"/>
        <w:tabs>
          <w:tab w:val="left" w:pos="993"/>
        </w:tabs>
        <w:spacing w:before="15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7212C">
        <w:rPr>
          <w:sz w:val="28"/>
          <w:szCs w:val="28"/>
          <w:lang w:val="uk-UA"/>
        </w:rPr>
        <w:t xml:space="preserve">- кількість суб’єктів господарювання та/або фізичних осіб, на яких поширюватиметься дія </w:t>
      </w:r>
      <w:proofErr w:type="spellStart"/>
      <w:r w:rsidRPr="0097212C">
        <w:rPr>
          <w:sz w:val="28"/>
          <w:szCs w:val="28"/>
          <w:lang w:val="uk-UA"/>
        </w:rPr>
        <w:t>акта</w:t>
      </w:r>
      <w:proofErr w:type="spellEnd"/>
      <w:r w:rsidRPr="0097212C">
        <w:rPr>
          <w:sz w:val="28"/>
          <w:szCs w:val="28"/>
          <w:lang w:val="uk-UA"/>
        </w:rPr>
        <w:t>.</w:t>
      </w:r>
    </w:p>
    <w:p w:rsidR="00F33499" w:rsidRPr="0097212C" w:rsidRDefault="00F33499" w:rsidP="0097212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/>
        </w:rPr>
      </w:pPr>
    </w:p>
    <w:p w:rsidR="001A16A0" w:rsidRPr="0097212C" w:rsidRDefault="001A16A0" w:rsidP="0097212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8.</w:t>
      </w:r>
      <w:r w:rsidR="0097212C"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ab/>
      </w:r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Кількісні та якісні значення показників результативності.</w:t>
      </w:r>
    </w:p>
    <w:p w:rsidR="001A16A0" w:rsidRPr="0097212C" w:rsidRDefault="001A16A0" w:rsidP="0097212C">
      <w:pPr>
        <w:shd w:val="clear" w:color="auto" w:fill="FFFFFF"/>
        <w:tabs>
          <w:tab w:val="left" w:pos="993"/>
        </w:tabs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Станом на 01.</w:t>
      </w:r>
      <w:r w:rsidR="00F33499"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.2019 року на території </w:t>
      </w:r>
      <w:r w:rsidR="00BD72A4"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>Лисянської селищної</w:t>
      </w:r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об’єднаної </w:t>
      </w:r>
      <w:r w:rsidR="00BD72A4"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 на обліку</w:t>
      </w:r>
      <w:r w:rsidR="00BD72A4"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</w:t>
      </w:r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перебува</w:t>
      </w:r>
      <w:r w:rsidR="00BD72A4"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72A4"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платники податку на </w:t>
      </w:r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яких поширюється вказане рішення.</w:t>
      </w:r>
    </w:p>
    <w:p w:rsidR="001A16A0" w:rsidRPr="0097212C" w:rsidRDefault="001A16A0" w:rsidP="00BD72A4">
      <w:pPr>
        <w:shd w:val="clear" w:color="auto" w:fill="FFFFFF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1938"/>
        <w:gridCol w:w="2270"/>
        <w:gridCol w:w="1561"/>
        <w:gridCol w:w="1561"/>
      </w:tblGrid>
      <w:tr w:rsidR="00BD72A4" w:rsidRPr="0097212C" w:rsidTr="0097212C">
        <w:tc>
          <w:tcPr>
            <w:tcW w:w="137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A16A0" w:rsidRPr="0097212C" w:rsidRDefault="001A16A0" w:rsidP="0097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Показний результативності (назва податку)</w:t>
            </w:r>
          </w:p>
        </w:tc>
        <w:tc>
          <w:tcPr>
            <w:tcW w:w="50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A16A0" w:rsidRPr="0097212C" w:rsidRDefault="001A16A0" w:rsidP="0097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Надходження </w:t>
            </w:r>
            <w:r w:rsidR="00BD72A4" w:rsidRPr="009721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2018 рік</w:t>
            </w:r>
          </w:p>
        </w:tc>
        <w:tc>
          <w:tcPr>
            <w:tcW w:w="133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D72A4" w:rsidRPr="0097212C" w:rsidRDefault="00BD72A4" w:rsidP="0097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Надходження за 2019 рік</w:t>
            </w:r>
          </w:p>
          <w:p w:rsidR="001A16A0" w:rsidRPr="0097212C" w:rsidRDefault="00BD72A4" w:rsidP="0097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станом на 01.09.2019 року</w:t>
            </w:r>
          </w:p>
        </w:tc>
        <w:tc>
          <w:tcPr>
            <w:tcW w:w="87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A16A0" w:rsidRPr="0097212C" w:rsidRDefault="001A16A0" w:rsidP="0097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 виконання 2019 до 2018</w:t>
            </w:r>
          </w:p>
        </w:tc>
        <w:tc>
          <w:tcPr>
            <w:tcW w:w="92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A16A0" w:rsidRPr="0097212C" w:rsidRDefault="001A16A0" w:rsidP="0097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+, – виконання 2019 до 2018</w:t>
            </w:r>
          </w:p>
        </w:tc>
      </w:tr>
      <w:tr w:rsidR="00BD72A4" w:rsidRPr="0097212C" w:rsidTr="0097212C">
        <w:tc>
          <w:tcPr>
            <w:tcW w:w="137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16A0" w:rsidRPr="0097212C" w:rsidRDefault="001A16A0" w:rsidP="001A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Транспортний податок з юридичних осіб</w:t>
            </w:r>
          </w:p>
        </w:tc>
        <w:tc>
          <w:tcPr>
            <w:tcW w:w="50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16A0" w:rsidRPr="0097212C" w:rsidRDefault="00BD72A4" w:rsidP="001A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3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16A0" w:rsidRPr="0097212C" w:rsidRDefault="00BD72A4" w:rsidP="001A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7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16A0" w:rsidRPr="0097212C" w:rsidRDefault="001A16A0" w:rsidP="001A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47,19</w:t>
            </w:r>
          </w:p>
        </w:tc>
        <w:tc>
          <w:tcPr>
            <w:tcW w:w="92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16A0" w:rsidRPr="0097212C" w:rsidRDefault="001A16A0" w:rsidP="001A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-27,64</w:t>
            </w:r>
          </w:p>
        </w:tc>
      </w:tr>
      <w:tr w:rsidR="00BD72A4" w:rsidRPr="0097212C" w:rsidTr="0097212C">
        <w:tc>
          <w:tcPr>
            <w:tcW w:w="137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16A0" w:rsidRPr="0097212C" w:rsidRDefault="001A16A0" w:rsidP="001A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Транспортний податок з фізичних осіб</w:t>
            </w:r>
          </w:p>
        </w:tc>
        <w:tc>
          <w:tcPr>
            <w:tcW w:w="50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16A0" w:rsidRPr="0097212C" w:rsidRDefault="00BD72A4" w:rsidP="001A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3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16A0" w:rsidRPr="0097212C" w:rsidRDefault="00BD72A4" w:rsidP="001A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7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16A0" w:rsidRPr="0097212C" w:rsidRDefault="001A16A0" w:rsidP="001A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92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16A0" w:rsidRPr="0097212C" w:rsidRDefault="001A16A0" w:rsidP="001A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-2,77</w:t>
            </w:r>
          </w:p>
        </w:tc>
      </w:tr>
      <w:tr w:rsidR="00BD72A4" w:rsidRPr="0097212C" w:rsidTr="0097212C">
        <w:tc>
          <w:tcPr>
            <w:tcW w:w="137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16A0" w:rsidRPr="0097212C" w:rsidRDefault="001A16A0" w:rsidP="001A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Всього:</w:t>
            </w:r>
          </w:p>
        </w:tc>
        <w:tc>
          <w:tcPr>
            <w:tcW w:w="50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16A0" w:rsidRPr="0097212C" w:rsidRDefault="00BD72A4" w:rsidP="001A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3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16A0" w:rsidRPr="0097212C" w:rsidRDefault="00BD72A4" w:rsidP="001A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87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16A0" w:rsidRPr="0097212C" w:rsidRDefault="001A16A0" w:rsidP="001A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64,87</w:t>
            </w:r>
          </w:p>
        </w:tc>
        <w:tc>
          <w:tcPr>
            <w:tcW w:w="92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16A0" w:rsidRPr="0097212C" w:rsidRDefault="001A16A0" w:rsidP="001A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12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-21,79</w:t>
            </w:r>
          </w:p>
        </w:tc>
      </w:tr>
    </w:tbl>
    <w:p w:rsidR="001A16A0" w:rsidRPr="0097212C" w:rsidRDefault="001A16A0" w:rsidP="0097212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9.</w:t>
      </w:r>
      <w:r w:rsidR="0097212C"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ab/>
      </w:r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Оцінка результативності реалізації регуляторного </w:t>
      </w:r>
      <w:proofErr w:type="spellStart"/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Pr="0097212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та ступеня досягнення визначених цілей.</w:t>
      </w:r>
    </w:p>
    <w:p w:rsidR="001A16A0" w:rsidRPr="0097212C" w:rsidRDefault="00F33499" w:rsidP="0097212C">
      <w:pPr>
        <w:shd w:val="clear" w:color="auto" w:fill="FFFFFF"/>
        <w:tabs>
          <w:tab w:val="left" w:pos="993"/>
        </w:tabs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Прийняття даного регуляторного </w:t>
      </w:r>
      <w:proofErr w:type="spellStart"/>
      <w:r w:rsidRPr="00972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972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дає можливість привести регулювання у відповідність з Податковим кодексом України; забезпечити збалансованість інтересів суб’єктів господарювання, населення та органу місцевого самоврядування; </w:t>
      </w:r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забезпечить поповнення доходної частини селищного бюджету для забезпечення реалізації програм соціально – економічного розвитку Лисянської селищної об’єднаної територіальної громади</w:t>
      </w:r>
      <w:r w:rsidRPr="00972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Строк дії регуляторного акту з 01.01.2020 року по 31.12.2020 року. </w:t>
      </w:r>
    </w:p>
    <w:p w:rsidR="001A16A0" w:rsidRPr="0097212C" w:rsidRDefault="001A16A0" w:rsidP="0097212C">
      <w:pPr>
        <w:shd w:val="clear" w:color="auto" w:fill="FFFFFF"/>
        <w:tabs>
          <w:tab w:val="left" w:pos="993"/>
        </w:tabs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ст.10 Закону України «Про засади державної регуляторної політики у сфері господарської діяльності» з метою оцінки ступеню досягнення цим регуляторним актом визначених цілей, аналіз його результативності буде </w:t>
      </w:r>
      <w:proofErr w:type="spellStart"/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здійснюватись</w:t>
      </w:r>
      <w:proofErr w:type="spellEnd"/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допомогою повторного відстеження, через рік з дня набрання чинності регуляторним актом шляхом аналізу статистичних даних.</w:t>
      </w:r>
    </w:p>
    <w:p w:rsidR="0097212C" w:rsidRPr="0097212C" w:rsidRDefault="0097212C" w:rsidP="001A16A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212C" w:rsidRPr="0097212C" w:rsidRDefault="0097212C" w:rsidP="001A16A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3499" w:rsidRPr="0097212C" w:rsidRDefault="00F33499" w:rsidP="00F3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F33499" w:rsidRPr="0097212C" w:rsidRDefault="00F33499" w:rsidP="00F33499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212C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обліку та звітності                                                </w:t>
      </w:r>
      <w:proofErr w:type="spellStart"/>
      <w:r w:rsidRPr="0097212C">
        <w:rPr>
          <w:rFonts w:ascii="Times New Roman" w:hAnsi="Times New Roman" w:cs="Times New Roman"/>
          <w:sz w:val="28"/>
          <w:szCs w:val="28"/>
          <w:lang w:val="uk-UA"/>
        </w:rPr>
        <w:t>О.М.Рябоштан</w:t>
      </w:r>
      <w:proofErr w:type="spellEnd"/>
      <w:r w:rsidRPr="009721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:rsidR="00312414" w:rsidRPr="0097212C" w:rsidRDefault="0031241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12414" w:rsidRPr="009721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AAB"/>
    <w:multiLevelType w:val="hybridMultilevel"/>
    <w:tmpl w:val="3D8813BC"/>
    <w:lvl w:ilvl="0" w:tplc="6B0E9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A0"/>
    <w:rsid w:val="001A16A0"/>
    <w:rsid w:val="00312414"/>
    <w:rsid w:val="0097212C"/>
    <w:rsid w:val="00BD72A4"/>
    <w:rsid w:val="00CD65AD"/>
    <w:rsid w:val="00ED60EE"/>
    <w:rsid w:val="00F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03AD"/>
  <w15:chartTrackingRefBased/>
  <w15:docId w15:val="{AFFAEF50-EED3-4550-9318-0AFD2A98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Rostik</dc:creator>
  <cp:keywords/>
  <dc:description/>
  <cp:lastModifiedBy>Admin</cp:lastModifiedBy>
  <cp:revision>3</cp:revision>
  <dcterms:created xsi:type="dcterms:W3CDTF">2020-05-11T19:10:00Z</dcterms:created>
  <dcterms:modified xsi:type="dcterms:W3CDTF">2020-05-12T07:04:00Z</dcterms:modified>
</cp:coreProperties>
</file>