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00EF" w:rsidRDefault="00000000">
      <w:pPr>
        <w:pStyle w:val="20"/>
        <w:shd w:val="clear" w:color="auto" w:fill="auto"/>
        <w:ind w:right="220"/>
      </w:pPr>
      <w:r>
        <w:rPr>
          <w:rStyle w:val="21"/>
        </w:rPr>
        <w:t>Додаток 1</w:t>
      </w:r>
    </w:p>
    <w:p w:rsidR="00CC00EF" w:rsidRDefault="00000000">
      <w:pPr>
        <w:pStyle w:val="20"/>
        <w:shd w:val="clear" w:color="auto" w:fill="auto"/>
        <w:spacing w:after="240"/>
        <w:ind w:left="11400" w:right="220"/>
      </w:pPr>
      <w:r>
        <w:rPr>
          <w:rStyle w:val="21"/>
        </w:rPr>
        <w:t>до розпорядження селищного голови від 26.10.2023 №95-р</w:t>
      </w:r>
    </w:p>
    <w:p w:rsidR="00CC00EF" w:rsidRDefault="00000000">
      <w:pPr>
        <w:pStyle w:val="30"/>
        <w:shd w:val="clear" w:color="auto" w:fill="auto"/>
        <w:spacing w:before="0"/>
        <w:ind w:left="360"/>
      </w:pPr>
      <w:r>
        <w:rPr>
          <w:rStyle w:val="31"/>
          <w:b/>
          <w:bCs/>
        </w:rPr>
        <w:t>ПЛАН ЗАХОДІВ</w:t>
      </w:r>
    </w:p>
    <w:p w:rsidR="00CC00EF" w:rsidRDefault="00000000">
      <w:pPr>
        <w:pStyle w:val="30"/>
        <w:shd w:val="clear" w:color="auto" w:fill="auto"/>
        <w:spacing w:before="0"/>
        <w:ind w:left="360"/>
      </w:pPr>
      <w:r>
        <w:rPr>
          <w:rStyle w:val="31"/>
          <w:b/>
          <w:bCs/>
        </w:rPr>
        <w:t>на 2023-2024 роки з реалізації Національної стратегії із створення безбар’єрного простору</w:t>
      </w:r>
      <w:r>
        <w:rPr>
          <w:rStyle w:val="31"/>
          <w:b/>
          <w:bCs/>
        </w:rPr>
        <w:br/>
        <w:t>в Україні на період до 2030 року на території Лисянської ТГ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2990"/>
        <w:gridCol w:w="3269"/>
        <w:gridCol w:w="1426"/>
        <w:gridCol w:w="1411"/>
        <w:gridCol w:w="2995"/>
      </w:tblGrid>
      <w:tr w:rsidR="00CC00EF" w:rsidTr="009118F6">
        <w:trPr>
          <w:trHeight w:hRule="exact" w:val="610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Завдання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2"/>
              </w:rPr>
              <w:t>Захід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after="60" w:line="200" w:lineRule="exact"/>
              <w:jc w:val="both"/>
            </w:pPr>
            <w:r>
              <w:rPr>
                <w:rStyle w:val="22"/>
              </w:rPr>
              <w:t>Очікуваний результат</w:t>
            </w:r>
          </w:p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before="60" w:line="200" w:lineRule="exact"/>
              <w:jc w:val="both"/>
            </w:pPr>
            <w:r>
              <w:rPr>
                <w:rStyle w:val="2Impact"/>
                <w:b w:val="0"/>
                <w:bCs w:val="0"/>
              </w:rPr>
              <w:t>(</w:t>
            </w:r>
            <w:r>
              <w:rPr>
                <w:rStyle w:val="23"/>
              </w:rPr>
              <w:t>продукт</w:t>
            </w:r>
            <w:r>
              <w:rPr>
                <w:rStyle w:val="22"/>
              </w:rPr>
              <w:t xml:space="preserve">, </w:t>
            </w:r>
            <w:r>
              <w:rPr>
                <w:rStyle w:val="23"/>
              </w:rPr>
              <w:t>послуга)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Термін реалізації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2"/>
              </w:rPr>
              <w:t>Відповідальний</w:t>
            </w:r>
          </w:p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3"/>
              </w:rPr>
              <w:t>Міжнародна технічна допомога (за наявності)</w:t>
            </w:r>
          </w:p>
        </w:tc>
      </w:tr>
      <w:tr w:rsidR="00CC00EF" w:rsidTr="009118F6">
        <w:trPr>
          <w:trHeight w:hRule="exact" w:val="514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789" w:wrap="notBeside" w:vAnchor="text" w:hAnchor="text" w:xAlign="center" w:y="1"/>
            </w:pP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789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789" w:wrap="notBeside" w:vAnchor="text" w:hAnchor="text" w:xAlign="center" w:y="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after="120" w:line="200" w:lineRule="exact"/>
              <w:jc w:val="center"/>
            </w:pPr>
            <w:r>
              <w:rPr>
                <w:rStyle w:val="23"/>
              </w:rPr>
              <w:t>Дата</w:t>
            </w:r>
          </w:p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before="120" w:line="200" w:lineRule="exact"/>
              <w:jc w:val="center"/>
            </w:pPr>
            <w:r>
              <w:rPr>
                <w:rStyle w:val="23"/>
              </w:rPr>
              <w:t>початку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after="120" w:line="200" w:lineRule="exact"/>
              <w:jc w:val="center"/>
            </w:pPr>
            <w:r>
              <w:rPr>
                <w:rStyle w:val="23"/>
              </w:rPr>
              <w:t>Дата</w:t>
            </w:r>
          </w:p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before="120" w:line="200" w:lineRule="exact"/>
              <w:jc w:val="center"/>
            </w:pPr>
            <w:r>
              <w:rPr>
                <w:rStyle w:val="23"/>
              </w:rPr>
              <w:t>завершення</w:t>
            </w: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789" w:wrap="notBeside" w:vAnchor="text" w:hAnchor="text" w:xAlign="center" w:y="1"/>
            </w:pPr>
          </w:p>
        </w:tc>
      </w:tr>
      <w:tr w:rsidR="00CC00EF" w:rsidTr="009118F6">
        <w:trPr>
          <w:trHeight w:hRule="exact" w:val="26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CC00EF" w:rsidTr="009118F6">
        <w:trPr>
          <w:trHeight w:hRule="exact" w:val="259"/>
        </w:trPr>
        <w:tc>
          <w:tcPr>
            <w:tcW w:w="147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 xml:space="preserve">Напрям </w:t>
            </w:r>
            <w:r>
              <w:rPr>
                <w:rStyle w:val="24"/>
              </w:rPr>
              <w:t xml:space="preserve">1. </w:t>
            </w:r>
            <w:r>
              <w:rPr>
                <w:rStyle w:val="22"/>
              </w:rPr>
              <w:t>Фізична безбар’єрність</w:t>
            </w:r>
          </w:p>
        </w:tc>
      </w:tr>
      <w:tr w:rsidR="00CC00EF" w:rsidTr="009118F6">
        <w:trPr>
          <w:trHeight w:hRule="exact" w:val="490"/>
        </w:trPr>
        <w:tc>
          <w:tcPr>
            <w:tcW w:w="147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3"/>
              </w:rPr>
              <w:t>Стратегічна ціль 1.1. Систему моніторингу і контролю забезпечують застосування норм і стандартів доступності</w:t>
            </w:r>
          </w:p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3"/>
              </w:rPr>
              <w:t>об ’єктів фізичного оточення і транспорту</w:t>
            </w:r>
          </w:p>
        </w:tc>
      </w:tr>
      <w:tr w:rsidR="00CC00EF" w:rsidTr="003C0871">
        <w:trPr>
          <w:trHeight w:hRule="exact" w:val="639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4"/>
              </w:rPr>
              <w:t>1</w:t>
            </w:r>
            <w:r>
              <w:rPr>
                <w:rStyle w:val="211pt"/>
              </w:rPr>
              <w:t xml:space="preserve">. </w:t>
            </w:r>
            <w:r w:rsidR="00C94471">
              <w:rPr>
                <w:rStyle w:val="211pt"/>
              </w:rPr>
              <w:t>1</w:t>
            </w:r>
            <w:r>
              <w:rPr>
                <w:rStyle w:val="211pt0"/>
              </w:rPr>
              <w:t xml:space="preserve">. </w:t>
            </w:r>
            <w:r>
              <w:rPr>
                <w:rStyle w:val="24"/>
              </w:rPr>
              <w:t>1</w:t>
            </w:r>
            <w:r>
              <w:rPr>
                <w:rStyle w:val="211pt"/>
              </w:rPr>
              <w:t>. Забезпечити збір достовірної інформації про доступність фізичного оточення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000000" w:rsidP="003C0871">
            <w:pPr>
              <w:pStyle w:val="20"/>
              <w:framePr w:w="14789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4"/>
              </w:rPr>
              <w:t>1.1.</w:t>
            </w:r>
            <w:r>
              <w:rPr>
                <w:rStyle w:val="25"/>
              </w:rPr>
              <w:t xml:space="preserve">1.1. </w:t>
            </w:r>
            <w:r>
              <w:rPr>
                <w:rStyle w:val="211pt"/>
              </w:rPr>
              <w:t xml:space="preserve">Провести </w:t>
            </w:r>
            <w:r w:rsidR="00C56740">
              <w:rPr>
                <w:rStyle w:val="211pt"/>
              </w:rPr>
              <w:t>з</w:t>
            </w:r>
            <w:r>
              <w:rPr>
                <w:rStyle w:val="211pt"/>
              </w:rPr>
              <w:t xml:space="preserve"> керівниками підрозділів та комунальними підприємствами моніторинг стану безбар'</w:t>
            </w:r>
            <w:r w:rsidR="00C56740">
              <w:rPr>
                <w:rStyle w:val="211pt"/>
              </w:rPr>
              <w:t>є</w:t>
            </w:r>
            <w:r>
              <w:rPr>
                <w:rStyle w:val="211pt"/>
              </w:rPr>
              <w:t xml:space="preserve">рності об’єктів фізичного оточення і послуг для осіб 3 інвалідністю </w:t>
            </w:r>
            <w:r>
              <w:rPr>
                <w:rStyle w:val="24"/>
              </w:rPr>
              <w:t>(</w:t>
            </w:r>
            <w:r>
              <w:rPr>
                <w:rStyle w:val="211pt"/>
              </w:rPr>
              <w:t xml:space="preserve">за типами </w:t>
            </w:r>
            <w:r>
              <w:rPr>
                <w:rStyle w:val="211pt1"/>
              </w:rPr>
              <w:t>об’єктів)</w:t>
            </w:r>
          </w:p>
          <w:p w:rsidR="002F3C82" w:rsidRDefault="00000000" w:rsidP="003C0871">
            <w:pPr>
              <w:pStyle w:val="20"/>
              <w:framePr w:w="14789" w:wrap="notBeside" w:vAnchor="text" w:hAnchor="text" w:xAlign="center" w:y="1"/>
              <w:shd w:val="clear" w:color="auto" w:fill="auto"/>
              <w:jc w:val="both"/>
              <w:rPr>
                <w:rStyle w:val="25"/>
              </w:rPr>
            </w:pPr>
            <w:r>
              <w:rPr>
                <w:rStyle w:val="25"/>
              </w:rPr>
              <w:t xml:space="preserve">1.1.1,2.Забезпечити </w:t>
            </w:r>
            <w:r>
              <w:rPr>
                <w:rStyle w:val="24"/>
              </w:rPr>
              <w:t xml:space="preserve">періодичну </w:t>
            </w:r>
            <w:r>
              <w:rPr>
                <w:rStyle w:val="25"/>
              </w:rPr>
              <w:t xml:space="preserve">перевірку стану </w:t>
            </w:r>
            <w:r>
              <w:rPr>
                <w:rStyle w:val="24"/>
              </w:rPr>
              <w:t xml:space="preserve">доступності будівель </w:t>
            </w:r>
            <w:r>
              <w:rPr>
                <w:rStyle w:val="26"/>
              </w:rPr>
              <w:t xml:space="preserve">і </w:t>
            </w:r>
            <w:r>
              <w:rPr>
                <w:rStyle w:val="24"/>
              </w:rPr>
              <w:t xml:space="preserve">приміщень </w:t>
            </w:r>
            <w:r>
              <w:rPr>
                <w:rStyle w:val="25"/>
              </w:rPr>
              <w:t xml:space="preserve">Лисянської ТГ </w:t>
            </w:r>
            <w:r>
              <w:rPr>
                <w:rStyle w:val="24"/>
              </w:rPr>
              <w:t xml:space="preserve">з керівниками </w:t>
            </w:r>
            <w:r>
              <w:rPr>
                <w:rStyle w:val="25"/>
              </w:rPr>
              <w:t xml:space="preserve">підрозділів </w:t>
            </w:r>
            <w:r>
              <w:rPr>
                <w:rStyle w:val="26"/>
              </w:rPr>
              <w:t xml:space="preserve">та </w:t>
            </w:r>
            <w:r>
              <w:rPr>
                <w:rStyle w:val="24"/>
              </w:rPr>
              <w:t xml:space="preserve">комунальними </w:t>
            </w:r>
            <w:r>
              <w:rPr>
                <w:rStyle w:val="25"/>
              </w:rPr>
              <w:t xml:space="preserve">підприємствами </w:t>
            </w:r>
          </w:p>
          <w:p w:rsidR="002F3C82" w:rsidRDefault="00000000" w:rsidP="003C0871">
            <w:pPr>
              <w:pStyle w:val="20"/>
              <w:framePr w:w="14789" w:wrap="notBeside" w:vAnchor="text" w:hAnchor="text" w:xAlign="center" w:y="1"/>
              <w:shd w:val="clear" w:color="auto" w:fill="auto"/>
              <w:jc w:val="both"/>
              <w:rPr>
                <w:rStyle w:val="25"/>
              </w:rPr>
            </w:pPr>
            <w:r>
              <w:rPr>
                <w:rStyle w:val="27"/>
              </w:rPr>
              <w:t>1.</w:t>
            </w:r>
            <w:r w:rsidR="002F3C82">
              <w:rPr>
                <w:rStyle w:val="27"/>
              </w:rPr>
              <w:t>1</w:t>
            </w:r>
            <w:r>
              <w:rPr>
                <w:rStyle w:val="24"/>
              </w:rPr>
              <w:t>.</w:t>
            </w:r>
            <w:r>
              <w:rPr>
                <w:rStyle w:val="28"/>
              </w:rPr>
              <w:t>3</w:t>
            </w:r>
            <w:r>
              <w:rPr>
                <w:rStyle w:val="25"/>
              </w:rPr>
              <w:t>.3.Зобов’язати</w:t>
            </w:r>
            <w:r w:rsidR="002F3C82">
              <w:rPr>
                <w:rStyle w:val="25"/>
              </w:rPr>
              <w:t xml:space="preserve"> </w:t>
            </w:r>
            <w:r>
              <w:rPr>
                <w:rStyle w:val="25"/>
              </w:rPr>
              <w:t xml:space="preserve">керівників підрозділів </w:t>
            </w:r>
            <w:r>
              <w:rPr>
                <w:rStyle w:val="26"/>
              </w:rPr>
              <w:t xml:space="preserve">та </w:t>
            </w:r>
            <w:r>
              <w:rPr>
                <w:rStyle w:val="25"/>
              </w:rPr>
              <w:t xml:space="preserve">комунальних підприємств провести аудит </w:t>
            </w:r>
            <w:r>
              <w:rPr>
                <w:rStyle w:val="24"/>
              </w:rPr>
              <w:t>стан)' доступності територій,</w:t>
            </w:r>
            <w:r w:rsidR="00C56740">
              <w:rPr>
                <w:rStyle w:val="24"/>
              </w:rPr>
              <w:t xml:space="preserve"> </w:t>
            </w:r>
            <w:r>
              <w:rPr>
                <w:rStyle w:val="25"/>
              </w:rPr>
              <w:t xml:space="preserve">будівель </w:t>
            </w:r>
            <w:r>
              <w:rPr>
                <w:rStyle w:val="24"/>
              </w:rPr>
              <w:t xml:space="preserve">і </w:t>
            </w:r>
            <w:r>
              <w:rPr>
                <w:rStyle w:val="25"/>
              </w:rPr>
              <w:t xml:space="preserve">приміщень </w:t>
            </w:r>
            <w:r>
              <w:rPr>
                <w:rStyle w:val="24"/>
              </w:rPr>
              <w:t xml:space="preserve">мережі закладів охорони </w:t>
            </w:r>
            <w:r>
              <w:rPr>
                <w:rStyle w:val="25"/>
              </w:rPr>
              <w:t xml:space="preserve">здоров’я, закладів освіти </w:t>
            </w:r>
            <w:r>
              <w:rPr>
                <w:rStyle w:val="24"/>
              </w:rPr>
              <w:t xml:space="preserve">всіх </w:t>
            </w:r>
            <w:r>
              <w:rPr>
                <w:rStyle w:val="25"/>
              </w:rPr>
              <w:t xml:space="preserve">рівнів, </w:t>
            </w:r>
            <w:r>
              <w:rPr>
                <w:rStyle w:val="24"/>
              </w:rPr>
              <w:t xml:space="preserve">мережі </w:t>
            </w:r>
            <w:r>
              <w:rPr>
                <w:rStyle w:val="25"/>
              </w:rPr>
              <w:t>закладів культури, бібліотек, клубі в, об’єктів культурної спадщини</w:t>
            </w:r>
            <w:r w:rsidR="00C56740">
              <w:rPr>
                <w:rStyle w:val="25"/>
              </w:rPr>
              <w:t xml:space="preserve"> </w:t>
            </w:r>
            <w:r w:rsidR="003C0871" w:rsidRPr="003C0871">
              <w:rPr>
                <w:rStyle w:val="25"/>
              </w:rPr>
              <w:t xml:space="preserve">національного і місцевого значення, мережі об’єктів спортивної інфраструктури </w:t>
            </w:r>
          </w:p>
          <w:p w:rsidR="00CC00EF" w:rsidRDefault="003C0871" w:rsidP="003C0871">
            <w:pPr>
              <w:pStyle w:val="20"/>
              <w:framePr w:w="14789" w:wrap="notBeside" w:vAnchor="text" w:hAnchor="text" w:xAlign="center" w:y="1"/>
              <w:shd w:val="clear" w:color="auto" w:fill="auto"/>
              <w:jc w:val="both"/>
            </w:pPr>
            <w:r w:rsidRPr="003C0871">
              <w:rPr>
                <w:rStyle w:val="25"/>
              </w:rPr>
              <w:t>1.1.</w:t>
            </w:r>
            <w:r w:rsidR="002F3C82">
              <w:rPr>
                <w:rStyle w:val="25"/>
              </w:rPr>
              <w:t>1.</w:t>
            </w:r>
            <w:r w:rsidRPr="003C0871">
              <w:rPr>
                <w:rStyle w:val="25"/>
              </w:rPr>
              <w:t>4.Надати балансоутримувачам, власникам приміщень та будівель, що знаходяться на території Лисянської ТГ рекомендацій щодо їх пристосування до потреб осіб з інвалідністю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4"/>
              </w:rPr>
              <w:t>Надати рекомендації для усунення бар’єрів доступності будівель і приміщень Лисянської ТГ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Листопад</w:t>
            </w:r>
          </w:p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1pt"/>
              </w:rPr>
              <w:t>Грудень</w:t>
            </w:r>
          </w:p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2024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Відділ містобудування, архітектури, соціально- економічного розвитку інфраструктури та цивільного захисту населення</w:t>
            </w:r>
          </w:p>
        </w:tc>
      </w:tr>
    </w:tbl>
    <w:p w:rsidR="00CC00EF" w:rsidRDefault="00CC00EF">
      <w:pPr>
        <w:framePr w:w="14789" w:wrap="notBeside" w:vAnchor="text" w:hAnchor="text" w:xAlign="center" w:y="1"/>
        <w:rPr>
          <w:sz w:val="2"/>
          <w:szCs w:val="2"/>
        </w:rPr>
      </w:pPr>
    </w:p>
    <w:p w:rsidR="00CC00EF" w:rsidRDefault="00CC00E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2981"/>
        <w:gridCol w:w="3269"/>
        <w:gridCol w:w="1421"/>
        <w:gridCol w:w="1421"/>
        <w:gridCol w:w="3000"/>
      </w:tblGrid>
      <w:tr w:rsidR="00CC00EF">
        <w:trPr>
          <w:trHeight w:hRule="exact" w:val="452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 w:rsidP="003C0871">
            <w:pPr>
              <w:pStyle w:val="20"/>
              <w:framePr w:w="14789" w:wrap="notBeside" w:vAnchor="text" w:hAnchor="text" w:xAlign="center" w:y="1"/>
              <w:shd w:val="clear" w:color="auto" w:fill="auto"/>
              <w:jc w:val="both"/>
            </w:pPr>
            <w:r>
              <w:rPr>
                <w:rStyle w:val="24"/>
              </w:rPr>
              <w:t>Лисянської ТГ рекомендацій щодо їх пристосування до потреб осіб з інвалідністю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00EF">
        <w:trPr>
          <w:trHeight w:hRule="exact" w:val="245"/>
          <w:jc w:val="center"/>
        </w:trPr>
        <w:tc>
          <w:tcPr>
            <w:tcW w:w="147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 xml:space="preserve">Напрям </w:t>
            </w:r>
            <w:r>
              <w:rPr>
                <w:rStyle w:val="29"/>
              </w:rPr>
              <w:t>2.</w:t>
            </w:r>
            <w:r>
              <w:rPr>
                <w:rStyle w:val="2a"/>
              </w:rPr>
              <w:t xml:space="preserve"> </w:t>
            </w:r>
            <w:r>
              <w:rPr>
                <w:rStyle w:val="24"/>
              </w:rPr>
              <w:t>Інформаційна безбар’єрність</w:t>
            </w:r>
          </w:p>
        </w:tc>
      </w:tr>
      <w:tr w:rsidR="00CC00EF">
        <w:trPr>
          <w:trHeight w:hRule="exact" w:val="240"/>
          <w:jc w:val="center"/>
        </w:trPr>
        <w:tc>
          <w:tcPr>
            <w:tcW w:w="147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Стратегічна ціль 2.4. У ході отримання публічних послуг громадяни мають вільний доступ до інформації та належні засоби комунікації</w:t>
            </w:r>
          </w:p>
        </w:tc>
      </w:tr>
      <w:tr w:rsidR="00CC00EF">
        <w:trPr>
          <w:trHeight w:hRule="exact" w:val="160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2.4.1. Вирішення питання усунення інформаційної безбар’єрносгі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2.4.</w:t>
            </w:r>
            <w:r>
              <w:rPr>
                <w:rStyle w:val="2b"/>
              </w:rPr>
              <w:t>1.</w:t>
            </w:r>
            <w:r>
              <w:rPr>
                <w:rStyle w:val="24"/>
              </w:rPr>
              <w:t>1 .Провести консультації для фахівців ЦНАПу щодо забезпечен</w:t>
            </w:r>
            <w:r>
              <w:rPr>
                <w:rStyle w:val="24"/>
              </w:rPr>
              <w:softHyphen/>
              <w:t>ня вільного доступу до необхідної інформації про надання адміністративних послуг для всіх груп людей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jc w:val="both"/>
            </w:pPr>
            <w:r>
              <w:rPr>
                <w:rStyle w:val="24"/>
              </w:rPr>
              <w:t>У ЦНАП, розміщено інформаційні таблички, вказівники; розміщено інформацію про адміністративні послуги на стендах у вигляді буклетів, листів та інших матеріалів.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Листопад</w:t>
            </w:r>
          </w:p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Грудень</w:t>
            </w:r>
          </w:p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Відділ інформаційного забезпечення Виконавчого комітету Лисянської селищної ради</w:t>
            </w:r>
          </w:p>
        </w:tc>
      </w:tr>
      <w:tr w:rsidR="00CC00EF">
        <w:trPr>
          <w:trHeight w:hRule="exact" w:val="240"/>
          <w:jc w:val="center"/>
        </w:trPr>
        <w:tc>
          <w:tcPr>
            <w:tcW w:w="147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Напрям 3. Цифрова безбар'српість</w:t>
            </w:r>
          </w:p>
        </w:tc>
      </w:tr>
      <w:tr w:rsidR="00CC00EF">
        <w:trPr>
          <w:trHeight w:hRule="exact" w:val="39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3"/>
              </w:rPr>
              <w:t>Стратегічна ціль 3. і. Швидкісний інтернет та засоби доступу доступні д.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ія всіх</w:t>
            </w:r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00EF">
        <w:trPr>
          <w:trHeight w:hRule="exact" w:val="272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4"/>
              </w:rPr>
              <w:t>3.</w:t>
            </w:r>
            <w:r>
              <w:rPr>
                <w:rStyle w:val="2c"/>
              </w:rPr>
              <w:t xml:space="preserve">і. </w:t>
            </w:r>
            <w:r>
              <w:rPr>
                <w:rStyle w:val="24"/>
              </w:rPr>
              <w:t>1.Доступність населення до всіх інформаційних середовищ.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3.1.1.1. Забезпечення підключення закладів соціальної інфраструктури та органів місцевого самоврядування до широкосмугового доступу до Інтернету із швидкістю не менше 100 Мбіт/с.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Створення безперешкодного середовища для всіх груп населення,</w:t>
            </w:r>
            <w:r w:rsidR="00C56740">
              <w:rPr>
                <w:rStyle w:val="24"/>
              </w:rPr>
              <w:t xml:space="preserve"> </w:t>
            </w:r>
            <w:r>
              <w:rPr>
                <w:rStyle w:val="24"/>
              </w:rPr>
              <w:t>забезпечення рів</w:t>
            </w:r>
            <w:r>
              <w:rPr>
                <w:rStyle w:val="24"/>
              </w:rPr>
              <w:softHyphen/>
              <w:t>них можливостей кожній людині реалізовувати свої права, отримувати послуги нарівні з іншими шляхом інтегрування фізичної, інформаційної, цифрової безбар’єрності до всіх сфер державної, політики.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5"/>
              </w:rPr>
              <w:t>Листопад</w:t>
            </w:r>
          </w:p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5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D65BDD" w:rsidP="00D65BDD">
            <w:pPr>
              <w:pStyle w:val="20"/>
              <w:framePr w:w="14789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Виконується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789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Відділ інформаційного забезпечення Виконавчого комітету Лисянської селищної ради</w:t>
            </w:r>
          </w:p>
        </w:tc>
      </w:tr>
    </w:tbl>
    <w:p w:rsidR="00CC00EF" w:rsidRDefault="00CC00EF">
      <w:pPr>
        <w:framePr w:w="14789" w:wrap="notBeside" w:vAnchor="text" w:hAnchor="text" w:xAlign="center" w:y="1"/>
        <w:rPr>
          <w:sz w:val="2"/>
          <w:szCs w:val="2"/>
        </w:rPr>
      </w:pPr>
    </w:p>
    <w:p w:rsidR="00CC00EF" w:rsidRDefault="00CC00EF">
      <w:pPr>
        <w:rPr>
          <w:sz w:val="2"/>
          <w:szCs w:val="2"/>
        </w:rPr>
        <w:sectPr w:rsidR="00CC00EF">
          <w:pgSz w:w="16840" w:h="11900" w:orient="landscape"/>
          <w:pgMar w:top="1217" w:right="909" w:bottom="77" w:left="10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2986"/>
        <w:gridCol w:w="3269"/>
        <w:gridCol w:w="1416"/>
        <w:gridCol w:w="1416"/>
        <w:gridCol w:w="3038"/>
      </w:tblGrid>
      <w:tr w:rsidR="00CC00EF">
        <w:trPr>
          <w:trHeight w:hRule="exact" w:val="2242"/>
          <w:jc w:val="center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 xml:space="preserve">І </w:t>
            </w:r>
            <w:r>
              <w:rPr>
                <w:rStyle w:val="211pt"/>
              </w:rPr>
              <w:t>3.1.1.2. Забезпечення технічної можливості підключення домогоспо- дарств у сільській місцевості до фіксованого широкосмугового доступу до Інтернету.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Сприяння підвищенню покриття фіксованого широкосмугового доступу та підключення житлових будівель в комерційно малопривабливій сільській місцевості.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5"/>
              </w:rPr>
              <w:t>Листопад</w:t>
            </w:r>
          </w:p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5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D65BDD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t>Виконуеться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211pt2"/>
              </w:rPr>
              <w:t xml:space="preserve">1 </w:t>
            </w:r>
            <w:r>
              <w:rPr>
                <w:rStyle w:val="24"/>
              </w:rPr>
              <w:t>Відділ інформаційного забезпечення Виконавчого комітету Лисянської селищної ради</w:t>
            </w:r>
          </w:p>
        </w:tc>
      </w:tr>
      <w:tr w:rsidR="00CC00EF" w:rsidTr="00C56740">
        <w:trPr>
          <w:trHeight w:hRule="exact" w:val="1843"/>
          <w:jc w:val="center"/>
        </w:trPr>
        <w:tc>
          <w:tcPr>
            <w:tcW w:w="2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851" w:wrap="notBeside" w:vAnchor="text" w:hAnchor="text" w:xAlign="center" w:y="1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pt"/>
              </w:rPr>
              <w:t>З.</w:t>
            </w:r>
            <w:r w:rsidR="00D65BDD">
              <w:rPr>
                <w:rStyle w:val="21pt"/>
              </w:rPr>
              <w:t>1</w:t>
            </w:r>
            <w:r>
              <w:rPr>
                <w:rStyle w:val="21pt"/>
              </w:rPr>
              <w:t>.</w:t>
            </w:r>
            <w:r>
              <w:rPr>
                <w:rStyle w:val="211pt"/>
              </w:rPr>
              <w:t xml:space="preserve">1.3. </w:t>
            </w:r>
            <w:r>
              <w:rPr>
                <w:rStyle w:val="24"/>
              </w:rPr>
              <w:t xml:space="preserve">Забезпечення програмним наповненням </w:t>
            </w:r>
            <w:r>
              <w:rPr>
                <w:rStyle w:val="25"/>
              </w:rPr>
              <w:t xml:space="preserve">та </w:t>
            </w:r>
            <w:r>
              <w:rPr>
                <w:rStyle w:val="24"/>
              </w:rPr>
              <w:t xml:space="preserve">засобами </w:t>
            </w:r>
            <w:r>
              <w:rPr>
                <w:rStyle w:val="25"/>
              </w:rPr>
              <w:t xml:space="preserve">доступу до </w:t>
            </w:r>
            <w:r>
              <w:rPr>
                <w:rStyle w:val="24"/>
              </w:rPr>
              <w:t xml:space="preserve">Інтернету осіб </w:t>
            </w:r>
            <w:r>
              <w:rPr>
                <w:rStyle w:val="25"/>
              </w:rPr>
              <w:t xml:space="preserve">з </w:t>
            </w:r>
            <w:r>
              <w:rPr>
                <w:rStyle w:val="24"/>
              </w:rPr>
              <w:t xml:space="preserve">інвалідністю, закладів </w:t>
            </w:r>
            <w:r>
              <w:rPr>
                <w:rStyle w:val="25"/>
              </w:rPr>
              <w:t xml:space="preserve">освіти </w:t>
            </w:r>
            <w:r>
              <w:rPr>
                <w:rStyle w:val="24"/>
              </w:rPr>
              <w:t xml:space="preserve">та культури, а також бібліотек та інших хабів у межах </w:t>
            </w:r>
            <w:r>
              <w:rPr>
                <w:rStyle w:val="25"/>
              </w:rPr>
              <w:t xml:space="preserve">населених </w:t>
            </w:r>
            <w:r>
              <w:rPr>
                <w:rStyle w:val="24"/>
              </w:rPr>
              <w:t>пунктів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Отримання рівних умов та можливостей для культурно</w:t>
            </w:r>
            <w:r>
              <w:rPr>
                <w:rStyle w:val="24"/>
              </w:rPr>
              <w:softHyphen/>
              <w:t>го (мистецького) та/або креативного вираження, провадження культурної діяльності;</w:t>
            </w:r>
            <w:r w:rsidR="00C56740">
              <w:rPr>
                <w:rStyle w:val="24"/>
              </w:rPr>
              <w:t xml:space="preserve"> </w:t>
            </w:r>
            <w:r>
              <w:rPr>
                <w:rStyle w:val="24"/>
              </w:rPr>
              <w:t>здобуття освіти, доступ до сфери зайнятості та розвитку.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Листопад</w:t>
            </w:r>
          </w:p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D65BDD">
            <w:pPr>
              <w:pStyle w:val="20"/>
              <w:framePr w:w="14851" w:wrap="notBeside" w:vAnchor="text" w:hAnchor="text" w:xAlign="center" w:y="1"/>
              <w:shd w:val="clear" w:color="auto" w:fill="auto"/>
              <w:jc w:val="left"/>
            </w:pPr>
            <w:r>
              <w:t>Виконується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Відділ інформаційного забезпечення Виконавчого комітету Лисянської селищної ради</w:t>
            </w:r>
          </w:p>
        </w:tc>
      </w:tr>
      <w:tr w:rsidR="00CC00EF">
        <w:trPr>
          <w:trHeight w:hRule="exact" w:val="240"/>
          <w:jc w:val="center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Напрям 4. Суспільна безбар’єрність</w:t>
            </w:r>
          </w:p>
        </w:tc>
      </w:tr>
      <w:tr w:rsidR="00CC00EF">
        <w:trPr>
          <w:trHeight w:hRule="exact" w:val="230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3"/>
              </w:rPr>
              <w:t>Стратегічна ціль</w:t>
            </w:r>
          </w:p>
        </w:tc>
        <w:tc>
          <w:tcPr>
            <w:tcW w:w="121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 xml:space="preserve">4.1. </w:t>
            </w:r>
            <w:r>
              <w:rPr>
                <w:rStyle w:val="2MicrosoftSansSerif8pt"/>
                <w:b w:val="0"/>
                <w:bCs w:val="0"/>
              </w:rPr>
              <w:t xml:space="preserve">/ </w:t>
            </w:r>
            <w:r w:rsidR="00C56740">
              <w:rPr>
                <w:rStyle w:val="2MicrosoftSansSerif8pt"/>
                <w:b w:val="0"/>
                <w:bCs w:val="0"/>
              </w:rPr>
              <w:t>р</w:t>
            </w:r>
            <w:r>
              <w:rPr>
                <w:rStyle w:val="23"/>
              </w:rPr>
              <w:t>ізні групи населення користуються рівними правами та можливостями для соціального залучення та г</w:t>
            </w:r>
            <w:r w:rsidR="009865BB">
              <w:rPr>
                <w:rStyle w:val="23"/>
              </w:rPr>
              <w:t>ромадської участі</w:t>
            </w:r>
          </w:p>
        </w:tc>
      </w:tr>
      <w:tr w:rsidR="00CC00EF">
        <w:trPr>
          <w:trHeight w:hRule="exact" w:val="706"/>
          <w:jc w:val="center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4.1.1 .Провести інформаційно- просвітницькі заходи (акції, форуми, тренінги) для молоді стосовно інструментів участі молоді у громадянському та політичному житті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4.</w:t>
            </w:r>
            <w:r>
              <w:rPr>
                <w:rStyle w:val="24"/>
              </w:rPr>
              <w:t>1.</w:t>
            </w:r>
            <w:r>
              <w:rPr>
                <w:rStyle w:val="28"/>
              </w:rPr>
              <w:t>1.</w:t>
            </w:r>
            <w:r>
              <w:rPr>
                <w:rStyle w:val="24"/>
              </w:rPr>
              <w:t>1. Проведення моло</w:t>
            </w:r>
            <w:r>
              <w:rPr>
                <w:rStyle w:val="24"/>
              </w:rPr>
              <w:softHyphen/>
              <w:t xml:space="preserve">діжних Акцій «Молодь і </w:t>
            </w:r>
            <w:r w:rsidR="009865BB">
              <w:rPr>
                <w:rStyle w:val="24"/>
              </w:rPr>
              <w:t>Г</w:t>
            </w:r>
            <w:r>
              <w:rPr>
                <w:rStyle w:val="24"/>
              </w:rPr>
              <w:t>ромада»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24"/>
              </w:rPr>
              <w:t>Залучення молоді до процесу розвитку громади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Листопад</w:t>
            </w:r>
          </w:p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24"/>
              </w:rPr>
              <w:t>Г рудень 2024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851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24"/>
              </w:rPr>
              <w:t>Відділ культури, молоді та спорту Лисянської селищної ради</w:t>
            </w:r>
          </w:p>
        </w:tc>
      </w:tr>
      <w:tr w:rsidR="00CC00EF">
        <w:trPr>
          <w:trHeight w:hRule="exact" w:val="2078"/>
          <w:jc w:val="center"/>
        </w:trPr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851" w:wrap="notBeside" w:vAnchor="text" w:hAnchor="text" w:xAlign="center" w:y="1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CC00EF">
            <w:pPr>
              <w:pStyle w:val="20"/>
              <w:framePr w:w="14851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00EF" w:rsidRDefault="00CC00EF">
      <w:pPr>
        <w:framePr w:w="14851" w:wrap="notBeside" w:vAnchor="text" w:hAnchor="text" w:xAlign="center" w:y="1"/>
        <w:rPr>
          <w:sz w:val="2"/>
          <w:szCs w:val="2"/>
        </w:rPr>
      </w:pPr>
    </w:p>
    <w:p w:rsidR="00CC00EF" w:rsidRDefault="00CC00EF">
      <w:pPr>
        <w:rPr>
          <w:sz w:val="2"/>
          <w:szCs w:val="2"/>
        </w:rPr>
      </w:pPr>
    </w:p>
    <w:p w:rsidR="00CC00EF" w:rsidRDefault="00CC00EF">
      <w:pPr>
        <w:rPr>
          <w:sz w:val="2"/>
          <w:szCs w:val="2"/>
        </w:rPr>
        <w:sectPr w:rsidR="00CC00EF">
          <w:headerReference w:type="default" r:id="rId6"/>
          <w:pgSz w:w="16840" w:h="11900" w:orient="landscape"/>
          <w:pgMar w:top="1217" w:right="909" w:bottom="77" w:left="1080" w:header="0" w:footer="3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2981"/>
        <w:gridCol w:w="3264"/>
        <w:gridCol w:w="1421"/>
        <w:gridCol w:w="1426"/>
        <w:gridCol w:w="3000"/>
      </w:tblGrid>
      <w:tr w:rsidR="00CC00EF">
        <w:trPr>
          <w:trHeight w:hRule="exact" w:val="524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c"/>
              </w:rPr>
              <w:lastRenderedPageBreak/>
              <w:t xml:space="preserve">4.1.2. </w:t>
            </w:r>
            <w:r>
              <w:rPr>
                <w:rStyle w:val="24"/>
              </w:rPr>
              <w:t>Здійснювати постійно верифікацію даних щодо внесеної інформації стосовно об'єктів спортивної інфраструктури до Реєстру спортивних споруд з метою їхнього обліку, у т.ч. пристосування для використання усіма групами населення, зокрема, особами зі стійким обмеженням повсякденного функціонування, для занять руховою активністю та спортом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4.1.2.1. Робота над внесенням спортивних споруд громади до Державного електронного реєстру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4"/>
              </w:rPr>
              <w:t>Доступ до інформації, щодо наявних спортивних споруд громади, мешканцями громади.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5"/>
              </w:rPr>
              <w:t>Листопад</w:t>
            </w:r>
          </w:p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5"/>
              </w:rPr>
              <w:t>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D65BD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t>Не виконано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Відділ:</w:t>
            </w:r>
          </w:p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- культури, молоді та спорту Лисянської селищної ради -освіти Лисянської селищної ради</w:t>
            </w:r>
          </w:p>
        </w:tc>
      </w:tr>
      <w:tr w:rsidR="00CC00EF">
        <w:trPr>
          <w:trHeight w:hRule="exact" w:val="358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4"/>
              </w:rPr>
              <w:t>4.1.3.Формування мережі сучасних спортивних споруд за місцем проживання, у місцях масового відпочинку із забезпеченням їх доступності для різних верств населення, зокрема для осіб з інвалідністю та інших мало мобіль них груп населення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4"/>
              </w:rPr>
              <w:t>4.</w:t>
            </w:r>
            <w:r>
              <w:rPr>
                <w:rStyle w:val="211pt"/>
              </w:rPr>
              <w:t>1</w:t>
            </w:r>
            <w:r>
              <w:rPr>
                <w:rStyle w:val="24"/>
              </w:rPr>
              <w:t>.3.1. Провести аналіз фактичного забезпечення спортивними спорудами населення за місцем проживання та у місцях масового відпочинку населення.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Доступ до інформації, щодо наявних спортивних споруд для різ</w:t>
            </w:r>
            <w:r w:rsidR="009865BB">
              <w:rPr>
                <w:rStyle w:val="24"/>
              </w:rPr>
              <w:t>н</w:t>
            </w:r>
            <w:r>
              <w:rPr>
                <w:rStyle w:val="24"/>
              </w:rPr>
              <w:t>их верств населення, зокрема для осіб з інвалідністю та інших маломобільних груп населення, в місцях масового відпочинку населення.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Листопад</w:t>
            </w:r>
          </w:p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Грудень</w:t>
            </w:r>
          </w:p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2024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ВІДДІЛ культури, молоді та спорту Лисянської селищної ради</w:t>
            </w:r>
          </w:p>
        </w:tc>
      </w:tr>
      <w:tr w:rsidR="00CC00EF">
        <w:trPr>
          <w:trHeight w:hRule="exact" w:val="427"/>
          <w:jc w:val="center"/>
        </w:trPr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 xml:space="preserve">Стратегічна </w:t>
            </w:r>
            <w:r w:rsidR="009865BB">
              <w:rPr>
                <w:rStyle w:val="23"/>
              </w:rPr>
              <w:t>ці</w:t>
            </w:r>
            <w:r>
              <w:rPr>
                <w:rStyle w:val="23"/>
              </w:rPr>
              <w:t>ль 4.3. Усім громадянам доступні публічні та соціальні послуги, які відповідають міжнародним стандартам</w:t>
            </w:r>
          </w:p>
        </w:tc>
      </w:tr>
      <w:tr w:rsidR="00CC00EF">
        <w:trPr>
          <w:trHeight w:hRule="exact" w:val="1162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4.3.1 .Проведення навчання працівників онлайн з фаховими спеціалістами, стосовно прийому громадян (інваліди війни, ветерани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5"/>
              </w:rPr>
              <w:t>4.3.1.1 .Провести навчання працівників ЦНАПу відповідно до листів Міністерства у справах ветерані в України, Міністерства соціальної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4"/>
              </w:rPr>
              <w:t>Удосконалення навиків працівників ЦНАПу відносно спілкування, емоційної стійкості, психологічного контролю.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Листопад</w:t>
            </w:r>
          </w:p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Грудень</w:t>
            </w:r>
          </w:p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4"/>
              </w:rPr>
              <w:t>Відділ Центру надання адміністративних послуг Виконавчого комітету Лисянської селищної ради</w:t>
            </w:r>
          </w:p>
        </w:tc>
      </w:tr>
    </w:tbl>
    <w:p w:rsidR="00CC00EF" w:rsidRDefault="00CC00EF">
      <w:pPr>
        <w:framePr w:w="14803" w:wrap="notBeside" w:vAnchor="text" w:hAnchor="text" w:xAlign="center" w:y="1"/>
        <w:rPr>
          <w:sz w:val="2"/>
          <w:szCs w:val="2"/>
        </w:rPr>
      </w:pPr>
    </w:p>
    <w:p w:rsidR="00CC00EF" w:rsidRDefault="00CC00EF">
      <w:pPr>
        <w:rPr>
          <w:sz w:val="2"/>
          <w:szCs w:val="2"/>
        </w:rPr>
      </w:pPr>
    </w:p>
    <w:p w:rsidR="00CC00EF" w:rsidRDefault="00CC00EF">
      <w:pPr>
        <w:rPr>
          <w:sz w:val="2"/>
          <w:szCs w:val="2"/>
        </w:rPr>
        <w:sectPr w:rsidR="00CC00EF">
          <w:pgSz w:w="16840" w:h="11900" w:orient="landscape"/>
          <w:pgMar w:top="1310" w:right="934" w:bottom="60" w:left="110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4"/>
        <w:gridCol w:w="2981"/>
        <w:gridCol w:w="3269"/>
        <w:gridCol w:w="1426"/>
        <w:gridCol w:w="1421"/>
        <w:gridCol w:w="3058"/>
      </w:tblGrid>
      <w:tr w:rsidR="00CC00EF">
        <w:trPr>
          <w:trHeight w:hRule="exact" w:val="2866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ind w:left="220"/>
              <w:jc w:val="left"/>
            </w:pPr>
            <w:r>
              <w:rPr>
                <w:rStyle w:val="24"/>
              </w:rPr>
              <w:lastRenderedPageBreak/>
              <w:t>4.3.2,Зібрати та узагальнити інформацію про поточну ситуацію щодо надання соціальних послуг сім’ям з дітьми з інвалідністю, дітьми, з порушенням розвитку або в яких існує ризик отримання таких порушень.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4,3.2.1.Провести навчання працівників ЦНСГТ відповідно до роз’яснень Міністерства соціальної політики стосовно емоційно-психологічного стану сімей з дітьми з інвалідністю, дітьми з порушенням розвитку або в яких існує ризик отримання таких порушень.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4"/>
              </w:rPr>
              <w:t>І Раннє втручання, консультування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Листопад</w:t>
            </w:r>
          </w:p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Грудень</w:t>
            </w:r>
          </w:p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24"/>
              </w:rPr>
              <w:t>КЗ «ЦНСП Лисянської селищної ради»</w:t>
            </w:r>
          </w:p>
        </w:tc>
      </w:tr>
      <w:tr w:rsidR="00CC00EF">
        <w:trPr>
          <w:trHeight w:hRule="exact" w:val="2290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ind w:left="220"/>
              <w:jc w:val="left"/>
            </w:pPr>
            <w:r>
              <w:rPr>
                <w:rStyle w:val="24"/>
              </w:rPr>
              <w:t>4,3.3.Вивчити питання щодо введення фахових психологів у громаді, які надають кваліфіковану психологічну допомогу дітям, сім’ям, які перебувають у СЖО, у тому числі, які постраждали внаслідок воєнних дій та збройних конфліктів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4.3.3.</w:t>
            </w:r>
            <w:r>
              <w:rPr>
                <w:rStyle w:val="2d"/>
              </w:rPr>
              <w:t xml:space="preserve">1 </w:t>
            </w:r>
            <w:r>
              <w:rPr>
                <w:rStyle w:val="24"/>
              </w:rPr>
              <w:t xml:space="preserve">.Вивчити питання щодо введення фахових психологів у громаді, які надають кваліфіковану психологічну допомогу дітям, сім’ям, які перебувають у СЖО, </w:t>
            </w:r>
            <w:r>
              <w:rPr>
                <w:rStyle w:val="23"/>
              </w:rPr>
              <w:t>у</w:t>
            </w:r>
            <w:r>
              <w:rPr>
                <w:rStyle w:val="21pt0"/>
              </w:rPr>
              <w:t xml:space="preserve"> </w:t>
            </w:r>
            <w:r>
              <w:rPr>
                <w:rStyle w:val="24"/>
              </w:rPr>
              <w:t>тому числі, які постраждали внаслідок воєнних дій та збройних конфліктів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after="60" w:line="200" w:lineRule="exact"/>
              <w:jc w:val="both"/>
            </w:pPr>
            <w:r>
              <w:rPr>
                <w:rStyle w:val="24"/>
              </w:rPr>
              <w:t>Раннє втручання,</w:t>
            </w:r>
          </w:p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before="60" w:line="216" w:lineRule="exact"/>
              <w:jc w:val="both"/>
            </w:pPr>
            <w:r>
              <w:rPr>
                <w:rStyle w:val="24"/>
              </w:rPr>
              <w:t>консультування, психологічні послуги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4"/>
              </w:rPr>
              <w:t>Листопад</w:t>
            </w:r>
          </w:p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4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Грудень</w:t>
            </w:r>
          </w:p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4"/>
              </w:rPr>
              <w:t>2024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24"/>
              </w:rPr>
              <w:t>КЗ «ЦНСП Лисянської селищної ради»</w:t>
            </w:r>
          </w:p>
        </w:tc>
      </w:tr>
      <w:tr w:rsidR="00CC00EF">
        <w:trPr>
          <w:trHeight w:hRule="exact" w:val="3326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ind w:left="220"/>
              <w:jc w:val="left"/>
            </w:pPr>
            <w:r>
              <w:rPr>
                <w:rStyle w:val="24"/>
              </w:rPr>
              <w:t>4.3 .^.Забезпечити консультування батьків та інших членів родини, в сім’ях яких проживають дієздатні особи з інтелектуальними та психічними порушеннями, щодо механізмів державної підтримки таких осіб, зокрема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4.3.4.1.Провести навчання працівників ЦНСП відповідно до роз’яснень Міністерства соціальної політики стосовно механізмів Державної підтримки сімей в яких проживають дієздатні особи з інтелектуальними та. психічними порушеннями.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24"/>
              </w:rPr>
              <w:t>Консультування, підтримане проживання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Листопад</w:t>
            </w:r>
          </w:p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Грудень</w:t>
            </w:r>
          </w:p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24"/>
              </w:rPr>
              <w:t>КЗ «ЦНСП Лисянської селищної ради»</w:t>
            </w:r>
          </w:p>
        </w:tc>
      </w:tr>
      <w:tr w:rsidR="00CC00EF">
        <w:trPr>
          <w:trHeight w:hRule="exact" w:val="240"/>
          <w:jc w:val="center"/>
        </w:trPr>
        <w:tc>
          <w:tcPr>
            <w:tcW w:w="1187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line="200" w:lineRule="exact"/>
              <w:ind w:left="5900"/>
              <w:jc w:val="left"/>
            </w:pPr>
            <w:r>
              <w:rPr>
                <w:rStyle w:val="22"/>
              </w:rPr>
              <w:t>Напрям 5. Освітня безбар’єрність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00EF">
        <w:trPr>
          <w:trHeight w:hRule="exact" w:val="245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"/>
              </w:rPr>
              <w:t>Стратегічна</w:t>
            </w:r>
            <w:r>
              <w:rPr>
                <w:rStyle w:val="2a"/>
              </w:rPr>
              <w:t xml:space="preserve"> </w:t>
            </w:r>
            <w:r>
              <w:rPr>
                <w:rStyle w:val="25"/>
              </w:rPr>
              <w:t>г</w:t>
            </w:r>
          </w:p>
        </w:tc>
        <w:tc>
          <w:tcPr>
            <w:tcW w:w="121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 xml:space="preserve">(іль б. І. Освітні потреби дорослих, молоді та дітей забезпечені державною політикою якісною освітою </w:t>
            </w:r>
            <w:r w:rsidR="009865BB">
              <w:rPr>
                <w:rStyle w:val="23"/>
              </w:rPr>
              <w:t>продовж</w:t>
            </w:r>
            <w:r>
              <w:rPr>
                <w:rStyle w:val="23"/>
              </w:rPr>
              <w:t xml:space="preserve"> життя</w:t>
            </w:r>
          </w:p>
        </w:tc>
      </w:tr>
      <w:tr w:rsidR="00CC00EF">
        <w:trPr>
          <w:trHeight w:hRule="exact" w:val="1469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211pt"/>
              </w:rPr>
              <w:t>5.1.1 .Забезпечення підвищення рівня якості надання освітніх послуг у закладах загальної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5.1.1.1 .Забезпечення</w:t>
            </w:r>
          </w:p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функціонування</w:t>
            </w:r>
          </w:p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мережі спеціальних класів</w:t>
            </w:r>
          </w:p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відповідно</w:t>
            </w:r>
          </w:p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до потреб громади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24"/>
              </w:rPr>
              <w:t>Закладам середньої освіти надано рекомендації щодо підвищення рівня якості надання освітніх послуг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Листопад</w:t>
            </w:r>
          </w:p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F46774" w:rsidP="00F46774">
            <w:pPr>
              <w:pStyle w:val="20"/>
              <w:framePr w:w="14928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Не виконано (відсутні спеціальні класи)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928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24"/>
              </w:rPr>
              <w:t>Відділ освіти Лисянської селищної ради</w:t>
            </w:r>
          </w:p>
        </w:tc>
      </w:tr>
    </w:tbl>
    <w:p w:rsidR="00CC00EF" w:rsidRDefault="00CC00EF">
      <w:pPr>
        <w:framePr w:w="14928" w:wrap="notBeside" w:vAnchor="text" w:hAnchor="text" w:xAlign="center" w:y="1"/>
        <w:rPr>
          <w:sz w:val="2"/>
          <w:szCs w:val="2"/>
        </w:rPr>
      </w:pPr>
    </w:p>
    <w:p w:rsidR="00CC00EF" w:rsidRDefault="00CC00E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2990"/>
        <w:gridCol w:w="3264"/>
        <w:gridCol w:w="1426"/>
        <w:gridCol w:w="1411"/>
        <w:gridCol w:w="3010"/>
      </w:tblGrid>
      <w:tr w:rsidR="00CC00EF">
        <w:trPr>
          <w:trHeight w:hRule="exact" w:val="240"/>
          <w:jc w:val="center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lastRenderedPageBreak/>
              <w:t>середньої освіти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00EF">
        <w:trPr>
          <w:trHeight w:hRule="exact" w:val="2213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803" w:wrap="notBeside" w:vAnchor="text" w:hAnchor="text" w:xAlign="center" w:y="1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5.1.1.2.3абезгіечення підготовчої діяльності для надання освітніх послуг дітям, які перебувають на стаціонарному лікуванні або яким надається реабілітаційна допомога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Забезпечено відповідну підготовчу діяльність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1pt"/>
              </w:rPr>
              <w:t>Листопад</w:t>
            </w:r>
          </w:p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D2C53">
            <w:pPr>
              <w:pStyle w:val="20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Відсутня діяльність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Відділ освіти Лисянської селищної ради</w:t>
            </w:r>
          </w:p>
        </w:tc>
      </w:tr>
      <w:tr w:rsidR="00CC00EF">
        <w:trPr>
          <w:trHeight w:hRule="exact" w:val="235"/>
          <w:jc w:val="center"/>
        </w:trPr>
        <w:tc>
          <w:tcPr>
            <w:tcW w:w="148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Стратегічна ціль 5.2. Потенціал кожної особи розкривається завдяки інклюзивній освіті</w:t>
            </w:r>
          </w:p>
        </w:tc>
      </w:tr>
      <w:tr w:rsidR="00CC00EF">
        <w:trPr>
          <w:trHeight w:hRule="exact" w:val="1392"/>
          <w:jc w:val="center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4"/>
              </w:rPr>
              <w:t>5.2.1 .Забезпечення розвитку мережі та підтримки інклюзивно-ресурсних центрів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4"/>
              </w:rPr>
              <w:t>5.2.1.1 .Продовжити навчання фахівців інклюзивно-ресурсних центрів щодо сучасних, практик впровадження інклюзивної освіти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4"/>
              </w:rPr>
              <w:t>Проведено семінари, конференції' щодо сучасних практик впровадження інклюзивної освіти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Листопад</w:t>
            </w:r>
          </w:p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Грудень</w:t>
            </w:r>
          </w:p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4"/>
              </w:rPr>
              <w:t>Відділ освіти Лисянської селищної ради органи місцевого</w:t>
            </w:r>
          </w:p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4"/>
              </w:rPr>
              <w:t>Комунальна установа Інклюзивно-ресурсних центрів Лисянської селищної ради</w:t>
            </w:r>
          </w:p>
        </w:tc>
      </w:tr>
      <w:tr w:rsidR="00CC00EF">
        <w:trPr>
          <w:trHeight w:hRule="exact" w:val="1339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803" w:wrap="notBeside" w:vAnchor="text" w:hAnchor="text" w:xAlign="center" w:y="1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4"/>
              </w:rPr>
              <w:t>5.2.1.2.Забезпечення інклюзивно-ресурсних центрів методичними матеріалами та обладнанням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Інклюзивно-ресурсні центри забезпечено необхідними методичними матеріалами та обладнанням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Листопад</w:t>
            </w:r>
          </w:p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4"/>
              </w:rPr>
              <w:t>Г рудень 2024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4"/>
              </w:rPr>
              <w:t>Відділ освіти Лисянської селищної ради Комунальна установа Інклюзивно- ресурсного центру Лисянської селищної ради</w:t>
            </w:r>
          </w:p>
        </w:tc>
      </w:tr>
      <w:tr w:rsidR="00CC00EF">
        <w:trPr>
          <w:trHeight w:hRule="exact" w:val="1613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803" w:wrap="notBeside" w:vAnchor="text" w:hAnchor="text" w:xAlign="center" w:y="1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5.2.1.3.Забезпечення інклюзивно-ресурсних центрів достатнього кількістю кваліфікованих фахівців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4"/>
              </w:rPr>
              <w:t>Інклюзивно-ресурсні центри забезпечено кваліфікованими фахівцями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Листопад</w:t>
            </w:r>
          </w:p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D2C53" w:rsidP="000D2C53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Питання вивчається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4"/>
              </w:rPr>
              <w:t>Відділ освіти Лисянської селищної ради Комунальна установа Інклюзивно-ресурсних центрів Лисянської селищної ради</w:t>
            </w:r>
          </w:p>
        </w:tc>
      </w:tr>
      <w:tr w:rsidR="00CC00EF">
        <w:trPr>
          <w:trHeight w:hRule="exact" w:val="2846"/>
          <w:jc w:val="center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4"/>
              </w:rPr>
              <w:t>5,2.2,Забезпечення наявності фахівців за професіями «асистент вихователя», «асистент вчителя», «асистент учня»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5.2.2.1.Створення умов для спеціальної підготовки асистентів учня, в тому числі з числа батьків (Інших законних представників) осіб з особливими освітніми потребами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4"/>
              </w:rPr>
              <w:t>Підготовлено рекомендації та методичні матеріали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Листопад</w:t>
            </w:r>
          </w:p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EF" w:rsidRDefault="002B40F2" w:rsidP="002B40F2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Не виконано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5"/>
              </w:rPr>
              <w:t xml:space="preserve">Відділ </w:t>
            </w:r>
            <w:r>
              <w:rPr>
                <w:rStyle w:val="24"/>
              </w:rPr>
              <w:t xml:space="preserve">освіти Лисянської селищної </w:t>
            </w:r>
            <w:r>
              <w:rPr>
                <w:rStyle w:val="25"/>
              </w:rPr>
              <w:t xml:space="preserve">ради </w:t>
            </w:r>
            <w:r>
              <w:rPr>
                <w:rStyle w:val="24"/>
              </w:rPr>
              <w:t xml:space="preserve">Комунальна установа Інклюзивно-ресурсних центрів </w:t>
            </w:r>
            <w:r>
              <w:rPr>
                <w:rStyle w:val="25"/>
              </w:rPr>
              <w:t xml:space="preserve">Лисянської </w:t>
            </w:r>
            <w:r>
              <w:rPr>
                <w:rStyle w:val="24"/>
              </w:rPr>
              <w:t>селищної ради</w:t>
            </w:r>
          </w:p>
        </w:tc>
      </w:tr>
      <w:tr w:rsidR="00CC00EF">
        <w:trPr>
          <w:trHeight w:hRule="exact" w:val="480"/>
          <w:jc w:val="center"/>
        </w:trPr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803" w:wrap="notBeside" w:vAnchor="text" w:hAnchor="text" w:xAlign="center" w:y="1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5"/>
              </w:rPr>
              <w:t>5.2.2.2. Створення умов для працевлаштування батьків,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EF" w:rsidRDefault="00CC00E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4"/>
              </w:rPr>
              <w:t>Листопад</w:t>
            </w:r>
          </w:p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4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00EF" w:rsidRDefault="002B40F2" w:rsidP="002B40F2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5"/>
              </w:rPr>
              <w:t>Не виконано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0EF" w:rsidRDefault="00000000">
            <w:pPr>
              <w:pStyle w:val="20"/>
              <w:framePr w:w="14803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5"/>
              </w:rPr>
              <w:t>Відділ освіти Лисянської селищної ради Комунальна</w:t>
            </w:r>
          </w:p>
        </w:tc>
      </w:tr>
    </w:tbl>
    <w:p w:rsidR="00CC00EF" w:rsidRDefault="00CC00EF">
      <w:pPr>
        <w:framePr w:w="14803" w:wrap="notBeside" w:vAnchor="text" w:hAnchor="text" w:xAlign="center" w:y="1"/>
        <w:rPr>
          <w:sz w:val="2"/>
          <w:szCs w:val="2"/>
        </w:rPr>
      </w:pPr>
    </w:p>
    <w:p w:rsidR="00CC00EF" w:rsidRDefault="00CC00EF">
      <w:pPr>
        <w:rPr>
          <w:sz w:val="2"/>
          <w:szCs w:val="2"/>
        </w:rPr>
      </w:pPr>
    </w:p>
    <w:p w:rsidR="00CC00EF" w:rsidRDefault="00CC00EF">
      <w:pPr>
        <w:rPr>
          <w:sz w:val="2"/>
          <w:szCs w:val="2"/>
        </w:rPr>
        <w:sectPr w:rsidR="00CC00EF">
          <w:headerReference w:type="default" r:id="rId7"/>
          <w:pgSz w:w="16840" w:h="11900" w:orient="landscape"/>
          <w:pgMar w:top="1180" w:right="884" w:bottom="141" w:left="1028" w:header="0" w:footer="3" w:gutter="0"/>
          <w:cols w:space="720"/>
          <w:noEndnote/>
          <w:docGrid w:linePitch="360"/>
        </w:sectPr>
      </w:pPr>
    </w:p>
    <w:p w:rsidR="00CC00EF" w:rsidRDefault="00CC00EF">
      <w:pPr>
        <w:spacing w:before="32" w:after="32" w:line="240" w:lineRule="exact"/>
        <w:rPr>
          <w:sz w:val="19"/>
          <w:szCs w:val="19"/>
        </w:rPr>
      </w:pPr>
    </w:p>
    <w:p w:rsidR="00CC00EF" w:rsidRDefault="00CC00EF">
      <w:pPr>
        <w:rPr>
          <w:sz w:val="2"/>
          <w:szCs w:val="2"/>
        </w:rPr>
        <w:sectPr w:rsidR="00CC00EF">
          <w:pgSz w:w="16840" w:h="11900" w:orient="landscape"/>
          <w:pgMar w:top="991" w:right="0" w:bottom="991" w:left="0" w:header="0" w:footer="3" w:gutter="0"/>
          <w:cols w:space="720"/>
          <w:noEndnote/>
          <w:docGrid w:linePitch="360"/>
        </w:sectPr>
      </w:pPr>
    </w:p>
    <w:p w:rsidR="00CC00EF" w:rsidRDefault="00C94471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0</wp:posOffset>
                </wp:positionV>
                <wp:extent cx="9394190" cy="3803650"/>
                <wp:effectExtent l="1270" t="3175" r="0" b="3175"/>
                <wp:wrapNone/>
                <wp:docPr id="67401989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4190" cy="380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02"/>
                              <w:gridCol w:w="2986"/>
                              <w:gridCol w:w="3264"/>
                              <w:gridCol w:w="1426"/>
                              <w:gridCol w:w="1416"/>
                              <w:gridCol w:w="3000"/>
                            </w:tblGrid>
                            <w:tr w:rsidR="00CC00EF">
                              <w:trPr>
                                <w:trHeight w:hRule="exact" w:val="2501"/>
                                <w:jc w:val="center"/>
                              </w:trPr>
                              <w:tc>
                                <w:tcPr>
                                  <w:tcW w:w="2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00EF" w:rsidRDefault="00CC00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00EF" w:rsidRDefault="00000000">
                                  <w:pPr>
                                    <w:pStyle w:val="20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інших законних представників осіб 3</w:t>
                                  </w:r>
                                </w:p>
                                <w:p w:rsidR="00CC00EF" w:rsidRDefault="00000000">
                                  <w:pPr>
                                    <w:pStyle w:val="20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особливими освітніми потребами для</w:t>
                                  </w:r>
                                </w:p>
                                <w:p w:rsidR="00CC00EF" w:rsidRDefault="00000000">
                                  <w:pPr>
                                    <w:pStyle w:val="20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надання соціальної послуги із супроводження під час інклюзивного навчання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00EF" w:rsidRDefault="00CC00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00EF" w:rsidRDefault="00CC00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00EF" w:rsidRDefault="00CC00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00EF" w:rsidRDefault="00000000">
                                  <w:pPr>
                                    <w:pStyle w:val="20"/>
                                    <w:shd w:val="clear" w:color="auto" w:fill="auto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установа Інклюзивно-ресурсних центрів Лисянської селищної ради</w:t>
                                  </w:r>
                                </w:p>
                              </w:tc>
                            </w:tr>
                            <w:tr w:rsidR="00CC00EF">
                              <w:trPr>
                                <w:trHeight w:hRule="exact" w:val="1157"/>
                                <w:jc w:val="center"/>
                              </w:trPr>
                              <w:tc>
                                <w:tcPr>
                                  <w:tcW w:w="270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00EF" w:rsidRDefault="00000000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5.2.3.Забезпечення закладів освіти на всіх рівнях освіти допоміжними засобами для навчання та спеціальними підручниками, посібниками, в тому числі надрукованими шрифтом Брайля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00EF" w:rsidRDefault="00000000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5.2.3.1 .Забезпечення осіб з особливими освітніми потребами допоміжними засобами навчання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00EF" w:rsidRDefault="00000000">
                                  <w:pPr>
                                    <w:pStyle w:val="20"/>
                                    <w:shd w:val="clear" w:color="auto" w:fill="auto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Особи </w:t>
                                  </w:r>
                                  <w:r>
                                    <w:rPr>
                                      <w:rStyle w:val="25"/>
                                    </w:rPr>
                                    <w:t xml:space="preserve">з </w:t>
                                  </w:r>
                                  <w:r>
                                    <w:rPr>
                                      <w:rStyle w:val="24"/>
                                    </w:rPr>
                                    <w:t>особливими освітніми потребами забезпечені допоміжними засобами навчання.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00EF" w:rsidRDefault="00000000">
                                  <w:pPr>
                                    <w:pStyle w:val="20"/>
                                    <w:shd w:val="clear" w:color="auto" w:fill="auto"/>
                                    <w:spacing w:after="60" w:line="200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Листопад</w:t>
                                  </w:r>
                                </w:p>
                                <w:p w:rsidR="00CC00EF" w:rsidRDefault="00000000">
                                  <w:pPr>
                                    <w:pStyle w:val="20"/>
                                    <w:shd w:val="clear" w:color="auto" w:fill="auto"/>
                                    <w:spacing w:before="60" w:line="200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00EF" w:rsidRDefault="00000000">
                                  <w:pPr>
                                    <w:pStyle w:val="20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2e"/>
                                    </w:rPr>
                                    <w:t xml:space="preserve">Г </w:t>
                                  </w:r>
                                  <w:r>
                                    <w:rPr>
                                      <w:rStyle w:val="24"/>
                                    </w:rPr>
                                    <w:t>рудень 2024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00EF" w:rsidRDefault="00000000">
                                  <w:pPr>
                                    <w:pStyle w:val="20"/>
                                    <w:shd w:val="clear" w:color="auto" w:fill="auto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Відділ освіти Лисянської селищної ради Комунальна установа Інклюзивно-ресурсних центрів Лисянської селищної ради</w:t>
                                  </w:r>
                                </w:p>
                              </w:tc>
                            </w:tr>
                            <w:tr w:rsidR="00CC00EF">
                              <w:trPr>
                                <w:trHeight w:hRule="exact" w:val="2299"/>
                                <w:jc w:val="center"/>
                              </w:trPr>
                              <w:tc>
                                <w:tcPr>
                                  <w:tcW w:w="270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00EF" w:rsidRDefault="00CC00EF"/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00EF" w:rsidRDefault="00000000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5.2.3.2. Забезпечення осіб з особливими освітніми потребами спеціальними підручниками, посібни-ками, в тому числі надрукованими шрифтом Брайля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00EF" w:rsidRDefault="00000000">
                                  <w:pPr>
                                    <w:pStyle w:val="20"/>
                                    <w:shd w:val="clear" w:color="auto" w:fill="auto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Особи з особливими освітніми потребами забезпечені підручниками, посібниками, в тому числі надрукованими шрифтом Брайля,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00EF" w:rsidRDefault="00000000">
                                  <w:pPr>
                                    <w:pStyle w:val="20"/>
                                    <w:shd w:val="clear" w:color="auto" w:fill="auto"/>
                                    <w:spacing w:after="60" w:line="200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Листопад</w:t>
                                  </w:r>
                                </w:p>
                                <w:p w:rsidR="00CC00EF" w:rsidRDefault="00000000">
                                  <w:pPr>
                                    <w:pStyle w:val="20"/>
                                    <w:shd w:val="clear" w:color="auto" w:fill="auto"/>
                                    <w:spacing w:before="60" w:line="200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00EF" w:rsidRDefault="00000000">
                                  <w:pPr>
                                    <w:pStyle w:val="20"/>
                                    <w:shd w:val="clear" w:color="auto" w:fill="auto"/>
                                    <w:spacing w:after="60" w:line="200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Грудень</w:t>
                                  </w:r>
                                </w:p>
                                <w:p w:rsidR="00CC00EF" w:rsidRDefault="00000000">
                                  <w:pPr>
                                    <w:pStyle w:val="20"/>
                                    <w:shd w:val="clear" w:color="auto" w:fill="auto"/>
                                    <w:spacing w:before="60" w:line="200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00EF" w:rsidRDefault="00000000">
                                  <w:pPr>
                                    <w:pStyle w:val="20"/>
                                    <w:shd w:val="clear" w:color="auto" w:fill="auto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Відділ освіти Лисянської селищної ради Комунальна установа Інклюзивно-ресурсних центрів Лисянської селищної ради</w:t>
                                  </w:r>
                                </w:p>
                              </w:tc>
                            </w:tr>
                          </w:tbl>
                          <w:p w:rsidR="00CC00EF" w:rsidRDefault="00CC00E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35pt;margin-top:0;width:739.7pt;height:29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02"/>
                        <w:gridCol w:w="2986"/>
                        <w:gridCol w:w="3264"/>
                        <w:gridCol w:w="1426"/>
                        <w:gridCol w:w="1416"/>
                        <w:gridCol w:w="3000"/>
                      </w:tblGrid>
                      <w:tr w:rsidR="00CC00EF">
                        <w:trPr>
                          <w:trHeight w:hRule="exact" w:val="2501"/>
                          <w:jc w:val="center"/>
                        </w:trPr>
                        <w:tc>
                          <w:tcPr>
                            <w:tcW w:w="27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00EF" w:rsidRDefault="00CC00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00EF" w:rsidRDefault="00000000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інших законних представників осіб 3</w:t>
                            </w:r>
                          </w:p>
                          <w:p w:rsidR="00CC00EF" w:rsidRDefault="00000000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особливими освітніми потребами для</w:t>
                            </w:r>
                          </w:p>
                          <w:p w:rsidR="00CC00EF" w:rsidRDefault="00000000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надання соціальної послуги із супроводження під час інклюзивного навчання</w:t>
                            </w:r>
                          </w:p>
                        </w:tc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00EF" w:rsidRDefault="00CC00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00EF" w:rsidRDefault="00CC00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00EF" w:rsidRDefault="00CC00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00EF" w:rsidRDefault="00000000">
                            <w:pPr>
                              <w:pStyle w:val="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установа Інклюзивно-ресурсних центрів Лисянської селищної ради</w:t>
                            </w:r>
                          </w:p>
                        </w:tc>
                      </w:tr>
                      <w:tr w:rsidR="00CC00EF">
                        <w:trPr>
                          <w:trHeight w:hRule="exact" w:val="1157"/>
                          <w:jc w:val="center"/>
                        </w:trPr>
                        <w:tc>
                          <w:tcPr>
                            <w:tcW w:w="270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00EF" w:rsidRDefault="00000000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5.2.3.Забезпечення закладів освіти на всіх рівнях освіти допоміжними засобами для навчання та спеціальними підручниками, посібниками, в тому числі надрукованими шрифтом Брайля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00EF" w:rsidRDefault="00000000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5.2.3.1 .Забезпечення осіб з особливими освітніми потребами допоміжними засобами навчання</w:t>
                            </w:r>
                          </w:p>
                        </w:tc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00EF" w:rsidRDefault="00000000">
                            <w:pPr>
                              <w:pStyle w:val="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 xml:space="preserve">Особи </w:t>
                            </w:r>
                            <w:r>
                              <w:rPr>
                                <w:rStyle w:val="25"/>
                              </w:rPr>
                              <w:t xml:space="preserve">з </w:t>
                            </w:r>
                            <w:r>
                              <w:rPr>
                                <w:rStyle w:val="24"/>
                              </w:rPr>
                              <w:t>особливими освітніми потребами забезпечені допоміжними засобами навчання.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00EF" w:rsidRDefault="00000000">
                            <w:pPr>
                              <w:pStyle w:val="20"/>
                              <w:shd w:val="clear" w:color="auto" w:fill="auto"/>
                              <w:spacing w:after="60" w:line="200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Листопад</w:t>
                            </w:r>
                          </w:p>
                          <w:p w:rsidR="00CC00EF" w:rsidRDefault="00000000">
                            <w:pPr>
                              <w:pStyle w:val="20"/>
                              <w:shd w:val="clear" w:color="auto" w:fill="auto"/>
                              <w:spacing w:before="60" w:line="200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00EF" w:rsidRDefault="00000000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"/>
                              </w:rPr>
                              <w:t xml:space="preserve">Г </w:t>
                            </w:r>
                            <w:r>
                              <w:rPr>
                                <w:rStyle w:val="24"/>
                              </w:rPr>
                              <w:t>рудень 2024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00EF" w:rsidRDefault="00000000">
                            <w:pPr>
                              <w:pStyle w:val="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Відділ освіти Лисянської селищної ради Комунальна установа Інклюзивно-ресурсних центрів Лисянської селищної ради</w:t>
                            </w:r>
                          </w:p>
                        </w:tc>
                      </w:tr>
                      <w:tr w:rsidR="00CC00EF">
                        <w:trPr>
                          <w:trHeight w:hRule="exact" w:val="2299"/>
                          <w:jc w:val="center"/>
                        </w:trPr>
                        <w:tc>
                          <w:tcPr>
                            <w:tcW w:w="270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C00EF" w:rsidRDefault="00CC00EF"/>
                        </w:tc>
                        <w:tc>
                          <w:tcPr>
                            <w:tcW w:w="2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C00EF" w:rsidRDefault="00000000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5.2.3.2. Забезпечення осіб з особливими освітніми потребами спеціальними підручниками, посібни-ками, в тому числі надрукованими шрифтом Брайля</w:t>
                            </w:r>
                          </w:p>
                        </w:tc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C00EF" w:rsidRDefault="00000000">
                            <w:pPr>
                              <w:pStyle w:val="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Особи з особливими освітніми потребами забезпечені підручниками, посібниками, в тому числі надрукованими шрифтом Брайля,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C00EF" w:rsidRDefault="00000000">
                            <w:pPr>
                              <w:pStyle w:val="20"/>
                              <w:shd w:val="clear" w:color="auto" w:fill="auto"/>
                              <w:spacing w:after="60" w:line="200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Листопад</w:t>
                            </w:r>
                          </w:p>
                          <w:p w:rsidR="00CC00EF" w:rsidRDefault="00000000">
                            <w:pPr>
                              <w:pStyle w:val="20"/>
                              <w:shd w:val="clear" w:color="auto" w:fill="auto"/>
                              <w:spacing w:before="60" w:line="200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C00EF" w:rsidRDefault="00000000">
                            <w:pPr>
                              <w:pStyle w:val="20"/>
                              <w:shd w:val="clear" w:color="auto" w:fill="auto"/>
                              <w:spacing w:after="60" w:line="200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Грудень</w:t>
                            </w:r>
                          </w:p>
                          <w:p w:rsidR="00CC00EF" w:rsidRDefault="00000000">
                            <w:pPr>
                              <w:pStyle w:val="20"/>
                              <w:shd w:val="clear" w:color="auto" w:fill="auto"/>
                              <w:spacing w:before="60" w:line="200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00EF" w:rsidRDefault="00000000">
                            <w:pPr>
                              <w:pStyle w:val="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Відділ освіти Лисянської селищної ради Комунальна установа Інклюзивно-ресурсних центрів Лисянської селищної ради</w:t>
                            </w:r>
                          </w:p>
                        </w:tc>
                      </w:tr>
                    </w:tbl>
                    <w:p w:rsidR="00CC00EF" w:rsidRDefault="00CC00E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3914775</wp:posOffset>
                </wp:positionV>
                <wp:extent cx="722630" cy="177800"/>
                <wp:effectExtent l="0" t="3175" r="3810" b="0"/>
                <wp:wrapNone/>
                <wp:docPr id="4071152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0EF" w:rsidRDefault="00000000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0" w:name="bookmark0"/>
                            <w:r>
                              <w:rPr>
                                <w:rStyle w:val="1Exact0"/>
                              </w:rPr>
                              <w:t>Секретар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308.25pt;width:56.9pt;height:1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" filled="f" stroked="f">
                <v:textbox style="mso-fit-shape-to-text:t" inset="0,0,0,0">
                  <w:txbxContent>
                    <w:p w:rsidR="00CC00EF" w:rsidRDefault="00000000">
                      <w:pPr>
                        <w:pStyle w:val="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1" w:name="bookmark0"/>
                      <w:r>
                        <w:rPr>
                          <w:rStyle w:val="1Exact0"/>
                        </w:rPr>
                        <w:t>Секретар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7543800</wp:posOffset>
                </wp:positionH>
                <wp:positionV relativeFrom="paragraph">
                  <wp:posOffset>3926840</wp:posOffset>
                </wp:positionV>
                <wp:extent cx="1264920" cy="177800"/>
                <wp:effectExtent l="0" t="0" r="0" b="0"/>
                <wp:wrapNone/>
                <wp:docPr id="2051342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0EF" w:rsidRDefault="00000000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2" w:name="bookmark1"/>
                            <w:r>
                              <w:rPr>
                                <w:rStyle w:val="1Exact0"/>
                              </w:rPr>
                              <w:t>О.В.Макушенко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94pt;margin-top:309.2pt;width:99.6pt;height:1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" filled="f" stroked="f">
                <v:textbox style="mso-fit-shape-to-text:t" inset="0,0,0,0">
                  <w:txbxContent>
                    <w:p w:rsidR="00CC00EF" w:rsidRDefault="00000000">
                      <w:pPr>
                        <w:pStyle w:val="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3" w:name="bookmark1"/>
                      <w:r>
                        <w:rPr>
                          <w:rStyle w:val="1Exact0"/>
                        </w:rPr>
                        <w:t>О.В.Макушенко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00EF" w:rsidRDefault="00CC00EF">
      <w:pPr>
        <w:spacing w:line="360" w:lineRule="exact"/>
      </w:pPr>
    </w:p>
    <w:p w:rsidR="00CC00EF" w:rsidRDefault="00CC00EF">
      <w:pPr>
        <w:spacing w:line="360" w:lineRule="exact"/>
      </w:pPr>
    </w:p>
    <w:p w:rsidR="00CC00EF" w:rsidRDefault="00CC00EF">
      <w:pPr>
        <w:spacing w:line="360" w:lineRule="exact"/>
      </w:pPr>
    </w:p>
    <w:p w:rsidR="00CC00EF" w:rsidRDefault="00CC00EF">
      <w:pPr>
        <w:spacing w:line="360" w:lineRule="exact"/>
      </w:pPr>
    </w:p>
    <w:p w:rsidR="00CC00EF" w:rsidRDefault="00CC00EF">
      <w:pPr>
        <w:spacing w:line="360" w:lineRule="exact"/>
      </w:pPr>
    </w:p>
    <w:p w:rsidR="00CC00EF" w:rsidRDefault="00CC00EF">
      <w:pPr>
        <w:spacing w:line="360" w:lineRule="exact"/>
      </w:pPr>
    </w:p>
    <w:p w:rsidR="00CC00EF" w:rsidRDefault="00CC00EF">
      <w:pPr>
        <w:spacing w:line="360" w:lineRule="exact"/>
      </w:pPr>
    </w:p>
    <w:p w:rsidR="00CC00EF" w:rsidRDefault="00CC00EF">
      <w:pPr>
        <w:spacing w:line="360" w:lineRule="exact"/>
      </w:pPr>
    </w:p>
    <w:p w:rsidR="00CC00EF" w:rsidRDefault="00CC00EF">
      <w:pPr>
        <w:spacing w:line="360" w:lineRule="exact"/>
      </w:pPr>
    </w:p>
    <w:p w:rsidR="00CC00EF" w:rsidRDefault="00CC00EF">
      <w:pPr>
        <w:spacing w:line="360" w:lineRule="exact"/>
      </w:pPr>
    </w:p>
    <w:p w:rsidR="00CC00EF" w:rsidRDefault="00CC00EF">
      <w:pPr>
        <w:spacing w:line="360" w:lineRule="exact"/>
      </w:pPr>
    </w:p>
    <w:p w:rsidR="00CC00EF" w:rsidRDefault="00CC00EF">
      <w:pPr>
        <w:spacing w:line="360" w:lineRule="exact"/>
      </w:pPr>
    </w:p>
    <w:p w:rsidR="00CC00EF" w:rsidRDefault="00CC00EF">
      <w:pPr>
        <w:spacing w:line="360" w:lineRule="exact"/>
      </w:pPr>
    </w:p>
    <w:p w:rsidR="00CC00EF" w:rsidRDefault="00CC00EF">
      <w:pPr>
        <w:spacing w:line="360" w:lineRule="exact"/>
      </w:pPr>
    </w:p>
    <w:p w:rsidR="00CC00EF" w:rsidRDefault="00CC00EF">
      <w:pPr>
        <w:spacing w:line="360" w:lineRule="exact"/>
      </w:pPr>
    </w:p>
    <w:p w:rsidR="00CC00EF" w:rsidRDefault="00CC00EF">
      <w:pPr>
        <w:spacing w:line="360" w:lineRule="exact"/>
      </w:pPr>
    </w:p>
    <w:p w:rsidR="00CC00EF" w:rsidRDefault="00CC00EF">
      <w:pPr>
        <w:spacing w:line="390" w:lineRule="exact"/>
      </w:pPr>
    </w:p>
    <w:p w:rsidR="00CC00EF" w:rsidRDefault="00CC00EF">
      <w:pPr>
        <w:rPr>
          <w:sz w:val="2"/>
          <w:szCs w:val="2"/>
        </w:rPr>
      </w:pPr>
    </w:p>
    <w:sectPr w:rsidR="00CC00EF">
      <w:type w:val="continuous"/>
      <w:pgSz w:w="16840" w:h="11900" w:orient="landscape"/>
      <w:pgMar w:top="991" w:right="935" w:bottom="991" w:left="9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7E58" w:rsidRDefault="00AF7E58">
      <w:r>
        <w:separator/>
      </w:r>
    </w:p>
  </w:endnote>
  <w:endnote w:type="continuationSeparator" w:id="0">
    <w:p w:rsidR="00AF7E58" w:rsidRDefault="00AF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7E58" w:rsidRDefault="00AF7E58"/>
  </w:footnote>
  <w:footnote w:type="continuationSeparator" w:id="0">
    <w:p w:rsidR="00AF7E58" w:rsidRDefault="00AF7E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00EF" w:rsidRDefault="00C9447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5259705</wp:posOffset>
              </wp:positionH>
              <wp:positionV relativeFrom="page">
                <wp:posOffset>497840</wp:posOffset>
              </wp:positionV>
              <wp:extent cx="70485" cy="160655"/>
              <wp:effectExtent l="1905" t="2540" r="3810" b="0"/>
              <wp:wrapNone/>
              <wp:docPr id="12912321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0EF" w:rsidRDefault="000000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4.15pt;margin-top:39.2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" filled="f" stroked="f">
              <v:textbox style="mso-fit-shape-to-text:t" inset="0,0,0,0">
                <w:txbxContent>
                  <w:p w:rsidR="00CC00EF" w:rsidRDefault="000000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00EF" w:rsidRDefault="00C9447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5288915</wp:posOffset>
              </wp:positionH>
              <wp:positionV relativeFrom="page">
                <wp:posOffset>473710</wp:posOffset>
              </wp:positionV>
              <wp:extent cx="70485" cy="160655"/>
              <wp:effectExtent l="2540" t="0" r="3175" b="3810"/>
              <wp:wrapNone/>
              <wp:docPr id="147190765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0EF" w:rsidRDefault="000000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416.45pt;margin-top:37.3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" filled="f" stroked="f">
              <v:textbox style="mso-fit-shape-to-text:t" inset="0,0,0,0">
                <w:txbxContent>
                  <w:p w:rsidR="00CC00EF" w:rsidRDefault="000000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EF"/>
    <w:rsid w:val="000D2C53"/>
    <w:rsid w:val="000E1D18"/>
    <w:rsid w:val="001524FB"/>
    <w:rsid w:val="001A43E8"/>
    <w:rsid w:val="001D0402"/>
    <w:rsid w:val="00287EDA"/>
    <w:rsid w:val="002B40F2"/>
    <w:rsid w:val="002E3C2C"/>
    <w:rsid w:val="002F3C82"/>
    <w:rsid w:val="003C0871"/>
    <w:rsid w:val="009118F6"/>
    <w:rsid w:val="009865BB"/>
    <w:rsid w:val="00AF7E58"/>
    <w:rsid w:val="00BF3F9E"/>
    <w:rsid w:val="00C56740"/>
    <w:rsid w:val="00C750C9"/>
    <w:rsid w:val="00C94471"/>
    <w:rsid w:val="00CC00EF"/>
    <w:rsid w:val="00D65BDD"/>
    <w:rsid w:val="00F01D61"/>
    <w:rsid w:val="00F46774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C92CF"/>
  <w15:docId w15:val="{2EAC39DD-916D-4AE5-A927-AD07725A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Impact">
    <w:name w:val="Основной текст (2) + Impact;Курсив"/>
    <w:basedOn w:val="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a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1pt2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pt">
    <w:name w:val="Основной текст (2) +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MicrosoftSansSerif8pt">
    <w:name w:val="Основной текст (2) + Microsoft Sans Serif;8 pt;Курсив"/>
    <w:basedOn w:val="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BookmanOldStyle85pt">
    <w:name w:val="Основной текст (2) + Bookman Old Style;8;5 pt;Полужирный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65pt0pt">
    <w:name w:val="Основной текст (2) + 6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pt0">
    <w:name w:val="Основной текст (2) +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6954</Words>
  <Characters>3964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2024-12-03T08:22:00Z</dcterms:created>
  <dcterms:modified xsi:type="dcterms:W3CDTF">2024-12-03T08:57:00Z</dcterms:modified>
</cp:coreProperties>
</file>